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1021"/>
        <w:gridCol w:w="8443"/>
      </w:tblGrid>
      <w:tr w:rsidR="00A21F18" w:rsidRPr="0060084D" w14:paraId="5599D8FD" w14:textId="77777777" w:rsidTr="004A7C3E">
        <w:trPr>
          <w:cantSplit/>
        </w:trPr>
        <w:tc>
          <w:tcPr>
            <w:tcW w:w="1021" w:type="dxa"/>
          </w:tcPr>
          <w:p w14:paraId="6EC53878" w14:textId="77777777" w:rsidR="00A21F18" w:rsidRPr="0060084D" w:rsidRDefault="00E01C83">
            <w:pPr>
              <w:rPr>
                <w:color w:val="000000"/>
                <w:sz w:val="22"/>
                <w:szCs w:val="22"/>
              </w:rPr>
            </w:pPr>
            <w:r>
              <w:rPr>
                <w:color w:val="000000"/>
                <w:sz w:val="22"/>
                <w:szCs w:val="22"/>
              </w:rPr>
              <w:pict w14:anchorId="3BCDA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fillcolor="window">
                  <v:imagedata r:id="rId11" o:title=""/>
                </v:shape>
              </w:pict>
            </w:r>
          </w:p>
        </w:tc>
        <w:tc>
          <w:tcPr>
            <w:tcW w:w="8443" w:type="dxa"/>
            <w:vAlign w:val="center"/>
          </w:tcPr>
          <w:p w14:paraId="1F14366D" w14:textId="77777777" w:rsidR="00144DBB" w:rsidRPr="005C5580" w:rsidRDefault="00A21F18" w:rsidP="004A7C3E">
            <w:pPr>
              <w:rPr>
                <w:b/>
                <w:color w:val="000000"/>
                <w:sz w:val="28"/>
                <w:szCs w:val="22"/>
              </w:rPr>
            </w:pPr>
            <w:r w:rsidRPr="005C5580">
              <w:rPr>
                <w:b/>
                <w:color w:val="000000"/>
                <w:sz w:val="28"/>
                <w:szCs w:val="22"/>
              </w:rPr>
              <w:t xml:space="preserve">NEW </w:t>
            </w:r>
            <w:r w:rsidR="00700A7E" w:rsidRPr="005C5580">
              <w:rPr>
                <w:b/>
                <w:color w:val="000000"/>
                <w:sz w:val="28"/>
                <w:szCs w:val="22"/>
              </w:rPr>
              <w:t>UNDERGRADUATE PROGRAMME</w:t>
            </w:r>
            <w:r w:rsidR="004B7D7E" w:rsidRPr="005C5580">
              <w:rPr>
                <w:b/>
                <w:color w:val="000000"/>
                <w:sz w:val="28"/>
                <w:szCs w:val="22"/>
              </w:rPr>
              <w:t xml:space="preserve"> PROPOSAL FORM</w:t>
            </w:r>
          </w:p>
          <w:p w14:paraId="6578BD8D" w14:textId="77777777" w:rsidR="005C5580" w:rsidRPr="005C5580" w:rsidRDefault="005C5580" w:rsidP="004A7C3E">
            <w:pPr>
              <w:rPr>
                <w:b/>
                <w:color w:val="000000"/>
                <w:sz w:val="24"/>
              </w:rPr>
            </w:pPr>
          </w:p>
          <w:p w14:paraId="640CAEC6" w14:textId="65907027" w:rsidR="009D5713" w:rsidRPr="005C5580" w:rsidRDefault="009D5713" w:rsidP="004A7C3E">
            <w:pPr>
              <w:rPr>
                <w:b/>
                <w:color w:val="000000"/>
                <w:sz w:val="22"/>
                <w:szCs w:val="22"/>
              </w:rPr>
            </w:pPr>
            <w:r w:rsidRPr="005C5580">
              <w:rPr>
                <w:b/>
                <w:color w:val="000000"/>
                <w:sz w:val="24"/>
              </w:rPr>
              <w:t>PROGRAMME TITLE</w:t>
            </w:r>
            <w:r w:rsidRPr="005C5580">
              <w:rPr>
                <w:b/>
                <w:color w:val="000000"/>
                <w:sz w:val="28"/>
                <w:szCs w:val="36"/>
              </w:rPr>
              <w:t xml:space="preserve">: </w:t>
            </w:r>
            <w:r w:rsidRPr="005C5580">
              <w:rPr>
                <w:color w:val="000000"/>
                <w:sz w:val="28"/>
                <w:szCs w:val="36"/>
              </w:rPr>
              <w:t>_________________________________</w:t>
            </w:r>
          </w:p>
        </w:tc>
      </w:tr>
    </w:tbl>
    <w:p w14:paraId="0A2653CE" w14:textId="77777777" w:rsidR="005C5580" w:rsidRDefault="005C5580">
      <w:pPr>
        <w:ind w:right="566"/>
        <w:rPr>
          <w:b/>
          <w:color w:val="000000"/>
          <w:sz w:val="22"/>
          <w:szCs w:val="22"/>
        </w:rPr>
      </w:pPr>
    </w:p>
    <w:p w14:paraId="7B69BCE8" w14:textId="0C6A0A77" w:rsidR="00A21F18" w:rsidRPr="00FC23C2" w:rsidRDefault="00A21F18">
      <w:pPr>
        <w:ind w:right="566"/>
        <w:rPr>
          <w:rFonts w:cs="Arial"/>
          <w:color w:val="000000"/>
          <w:sz w:val="22"/>
          <w:szCs w:val="22"/>
        </w:rPr>
      </w:pPr>
      <w:r w:rsidRPr="00FC23C2">
        <w:rPr>
          <w:rFonts w:cs="Arial"/>
          <w:b/>
          <w:color w:val="000000"/>
          <w:sz w:val="22"/>
          <w:szCs w:val="22"/>
        </w:rPr>
        <w:t xml:space="preserve">Version:  </w:t>
      </w:r>
      <w:r w:rsidR="00D947D2" w:rsidRPr="0043591D">
        <w:rPr>
          <w:rFonts w:cs="Arial"/>
          <w:b/>
          <w:color w:val="000000"/>
          <w:sz w:val="22"/>
          <w:szCs w:val="22"/>
        </w:rPr>
        <w:t xml:space="preserve">For proposals to be considered during the </w:t>
      </w:r>
      <w:r w:rsidR="00D947D2">
        <w:rPr>
          <w:rFonts w:eastAsia="Arial Bold" w:cs="Arial"/>
          <w:b/>
          <w:color w:val="FF0000"/>
          <w:sz w:val="22"/>
          <w:szCs w:val="22"/>
        </w:rPr>
        <w:t>2023</w:t>
      </w:r>
      <w:r w:rsidR="00D947D2" w:rsidRPr="0043591D">
        <w:rPr>
          <w:rFonts w:eastAsia="Arial Bold" w:cs="Arial"/>
          <w:b/>
          <w:color w:val="FF0000"/>
          <w:sz w:val="22"/>
          <w:szCs w:val="22"/>
        </w:rPr>
        <w:t>/2</w:t>
      </w:r>
      <w:r w:rsidR="00D947D2">
        <w:rPr>
          <w:rFonts w:eastAsia="Arial Bold" w:cs="Arial"/>
          <w:b/>
          <w:color w:val="FF0000"/>
          <w:sz w:val="22"/>
          <w:szCs w:val="22"/>
        </w:rPr>
        <w:t>4</w:t>
      </w:r>
      <w:r w:rsidR="00D947D2" w:rsidRPr="0043591D">
        <w:rPr>
          <w:rFonts w:eastAsia="Arial Bold" w:cs="Arial"/>
          <w:b/>
          <w:color w:val="FF0000"/>
          <w:sz w:val="22"/>
          <w:szCs w:val="22"/>
        </w:rPr>
        <w:t xml:space="preserve"> session</w:t>
      </w:r>
      <w:r w:rsidR="00D947D2">
        <w:rPr>
          <w:rFonts w:cs="Arial"/>
          <w:b/>
          <w:color w:val="000000"/>
          <w:sz w:val="22"/>
          <w:szCs w:val="22"/>
        </w:rPr>
        <w:t xml:space="preserve"> for commencement from 2025</w:t>
      </w:r>
      <w:r w:rsidR="00D947D2" w:rsidRPr="0043591D">
        <w:rPr>
          <w:rFonts w:cs="Arial"/>
          <w:b/>
          <w:color w:val="000000"/>
          <w:sz w:val="22"/>
          <w:szCs w:val="22"/>
        </w:rPr>
        <w:t>/2</w:t>
      </w:r>
      <w:r w:rsidR="00D947D2">
        <w:rPr>
          <w:rFonts w:cs="Arial"/>
          <w:b/>
          <w:color w:val="000000"/>
          <w:sz w:val="22"/>
          <w:szCs w:val="22"/>
        </w:rPr>
        <w:t>6.</w:t>
      </w:r>
      <w:r w:rsidR="00D947D2" w:rsidRPr="0043591D">
        <w:rPr>
          <w:rFonts w:cs="Arial"/>
          <w:b/>
          <w:color w:val="000000"/>
          <w:sz w:val="22"/>
          <w:szCs w:val="22"/>
        </w:rPr>
        <w:t xml:space="preserve"> </w:t>
      </w:r>
      <w:r w:rsidRPr="00FC23C2">
        <w:rPr>
          <w:rFonts w:cs="Arial"/>
          <w:color w:val="000000"/>
          <w:sz w:val="22"/>
          <w:szCs w:val="22"/>
        </w:rPr>
        <w:t>This form is updated annually. Please make s</w:t>
      </w:r>
      <w:r w:rsidR="002B6C7F" w:rsidRPr="00FC23C2">
        <w:rPr>
          <w:rFonts w:cs="Arial"/>
          <w:color w:val="000000"/>
          <w:sz w:val="22"/>
          <w:szCs w:val="22"/>
        </w:rPr>
        <w:t>ure you use the correct form.</w:t>
      </w:r>
    </w:p>
    <w:p w14:paraId="2280FD87" w14:textId="77777777" w:rsidR="00271E11" w:rsidRPr="00FC23C2" w:rsidRDefault="00271E11">
      <w:pPr>
        <w:ind w:right="566"/>
        <w:rPr>
          <w:rFonts w:cs="Arial"/>
          <w:color w:val="000000"/>
          <w:sz w:val="22"/>
          <w:szCs w:val="22"/>
        </w:rPr>
      </w:pPr>
    </w:p>
    <w:p w14:paraId="78EBAA02" w14:textId="77777777" w:rsidR="00D947D2" w:rsidRDefault="00D947D2" w:rsidP="00D947D2">
      <w:pPr>
        <w:ind w:right="566"/>
        <w:rPr>
          <w:rFonts w:cs="Arial"/>
          <w:color w:val="000000"/>
          <w:sz w:val="22"/>
          <w:szCs w:val="22"/>
        </w:rPr>
      </w:pPr>
      <w:bookmarkStart w:id="0" w:name="_Hlk111629836"/>
      <w:r w:rsidRPr="00D947D2">
        <w:rPr>
          <w:rFonts w:cs="Arial"/>
          <w:b/>
          <w:bCs/>
          <w:color w:val="000000"/>
          <w:sz w:val="22"/>
          <w:szCs w:val="22"/>
        </w:rPr>
        <w:t>PROPOSER</w:t>
      </w:r>
      <w:r w:rsidRPr="00D947D2">
        <w:rPr>
          <w:rFonts w:cs="Arial"/>
          <w:color w:val="000000"/>
          <w:sz w:val="22"/>
          <w:szCs w:val="22"/>
        </w:rPr>
        <w:t>:(Academic):___________________________________________________</w:t>
      </w:r>
    </w:p>
    <w:p w14:paraId="03E60A83" w14:textId="77777777" w:rsidR="00D947D2" w:rsidRPr="00D947D2" w:rsidRDefault="00D947D2" w:rsidP="00D947D2">
      <w:pPr>
        <w:ind w:right="566"/>
        <w:rPr>
          <w:rFonts w:cs="Arial"/>
          <w:color w:val="000000"/>
          <w:sz w:val="22"/>
          <w:szCs w:val="22"/>
        </w:rPr>
      </w:pPr>
      <w:r>
        <w:rPr>
          <w:rFonts w:cs="Arial"/>
          <w:color w:val="000000"/>
          <w:sz w:val="22"/>
          <w:szCs w:val="22"/>
        </w:rPr>
        <w:tab/>
        <w:t xml:space="preserve">         </w:t>
      </w:r>
    </w:p>
    <w:p w14:paraId="2B2DF9C4" w14:textId="77777777" w:rsidR="00D947D2" w:rsidRPr="0043591D" w:rsidRDefault="00D947D2" w:rsidP="00D947D2">
      <w:pPr>
        <w:ind w:left="720" w:right="566" w:firstLine="556"/>
        <w:rPr>
          <w:rFonts w:cs="Arial"/>
          <w:color w:val="000000"/>
          <w:sz w:val="22"/>
          <w:szCs w:val="22"/>
        </w:rPr>
      </w:pPr>
      <w:r>
        <w:rPr>
          <w:rFonts w:cs="Arial"/>
          <w:color w:val="000000"/>
          <w:sz w:val="22"/>
          <w:szCs w:val="22"/>
        </w:rPr>
        <w:t>(PSS staff for contact):________________________________________</w:t>
      </w:r>
      <w:bookmarkEnd w:id="0"/>
      <w:r>
        <w:rPr>
          <w:rFonts w:cs="Arial"/>
          <w:color w:val="000000"/>
          <w:sz w:val="22"/>
          <w:szCs w:val="22"/>
        </w:rPr>
        <w:t>___</w:t>
      </w:r>
    </w:p>
    <w:p w14:paraId="57E8FE81" w14:textId="77777777" w:rsidR="00A21F18" w:rsidRPr="00FC23C2" w:rsidRDefault="00A21F18">
      <w:pPr>
        <w:ind w:right="566"/>
        <w:rPr>
          <w:rFonts w:cs="Arial"/>
          <w:color w:val="000000"/>
          <w:sz w:val="22"/>
          <w:szCs w:val="22"/>
        </w:rPr>
      </w:pPr>
    </w:p>
    <w:p w14:paraId="2078700F" w14:textId="7F2108DB" w:rsidR="00960A51" w:rsidRPr="00FC23C2" w:rsidRDefault="00A21F18" w:rsidP="00960A51">
      <w:pPr>
        <w:ind w:right="-109"/>
        <w:rPr>
          <w:rFonts w:cs="Arial"/>
          <w:color w:val="000000"/>
          <w:sz w:val="22"/>
          <w:szCs w:val="22"/>
        </w:rPr>
      </w:pPr>
      <w:r w:rsidRPr="00FC23C2">
        <w:rPr>
          <w:rFonts w:cs="Arial"/>
          <w:color w:val="000000"/>
          <w:sz w:val="22"/>
          <w:szCs w:val="22"/>
        </w:rPr>
        <w:t xml:space="preserve">To help you complete the </w:t>
      </w:r>
      <w:r w:rsidR="00960A51" w:rsidRPr="00FC23C2">
        <w:rPr>
          <w:rFonts w:cs="Arial"/>
          <w:color w:val="000000"/>
          <w:sz w:val="22"/>
          <w:szCs w:val="22"/>
        </w:rPr>
        <w:t xml:space="preserve">undergraduate proposal </w:t>
      </w:r>
      <w:r w:rsidRPr="00FC23C2">
        <w:rPr>
          <w:rFonts w:cs="Arial"/>
          <w:color w:val="000000"/>
          <w:sz w:val="22"/>
          <w:szCs w:val="22"/>
        </w:rPr>
        <w:t xml:space="preserve">form accurately, please refer to the guidance available on the </w:t>
      </w:r>
      <w:hyperlink r:id="rId12" w:history="1">
        <w:r w:rsidRPr="00FC23C2">
          <w:rPr>
            <w:rStyle w:val="Hyperlink"/>
            <w:rFonts w:cs="Arial"/>
            <w:b/>
            <w:sz w:val="22"/>
            <w:szCs w:val="22"/>
          </w:rPr>
          <w:t>TQARO website</w:t>
        </w:r>
      </w:hyperlink>
      <w:r w:rsidRPr="00FC23C2">
        <w:rPr>
          <w:rFonts w:cs="Arial"/>
          <w:color w:val="000000"/>
          <w:sz w:val="22"/>
          <w:szCs w:val="22"/>
        </w:rPr>
        <w:t xml:space="preserve">. </w:t>
      </w:r>
    </w:p>
    <w:p w14:paraId="476FB715" w14:textId="77777777" w:rsidR="00960A51" w:rsidRPr="00FC23C2" w:rsidRDefault="00960A51" w:rsidP="00960A51">
      <w:pPr>
        <w:ind w:right="-109"/>
        <w:rPr>
          <w:rFonts w:cs="Arial"/>
          <w:color w:val="000000"/>
          <w:sz w:val="22"/>
          <w:szCs w:val="22"/>
        </w:rPr>
      </w:pPr>
    </w:p>
    <w:p w14:paraId="23CF6CFC" w14:textId="5369A098" w:rsidR="00A21F18" w:rsidRPr="00FC23C2" w:rsidRDefault="00700A7E" w:rsidP="00753BF4">
      <w:pPr>
        <w:ind w:right="-109"/>
        <w:rPr>
          <w:rFonts w:cs="Arial"/>
          <w:color w:val="000000"/>
          <w:sz w:val="22"/>
          <w:szCs w:val="22"/>
        </w:rPr>
      </w:pPr>
      <w:r w:rsidRPr="00FC23C2">
        <w:rPr>
          <w:rFonts w:cs="Arial"/>
          <w:b/>
          <w:color w:val="000000"/>
          <w:sz w:val="22"/>
          <w:szCs w:val="22"/>
        </w:rPr>
        <w:t xml:space="preserve">Deadline for Undergraduate proposals: </w:t>
      </w:r>
      <w:r w:rsidR="008F75BE" w:rsidRPr="008F75BE">
        <w:rPr>
          <w:rFonts w:cs="Arial"/>
          <w:b/>
          <w:color w:val="FF0000"/>
          <w:sz w:val="22"/>
          <w:szCs w:val="22"/>
        </w:rPr>
        <w:t xml:space="preserve"> </w:t>
      </w:r>
      <w:r w:rsidR="00D947D2">
        <w:rPr>
          <w:rFonts w:cs="Arial"/>
          <w:b/>
          <w:color w:val="FF0000"/>
          <w:sz w:val="22"/>
          <w:szCs w:val="22"/>
        </w:rPr>
        <w:t>1</w:t>
      </w:r>
      <w:r w:rsidR="008F75BE">
        <w:rPr>
          <w:rFonts w:cs="Arial"/>
          <w:b/>
          <w:color w:val="FF0000"/>
          <w:sz w:val="22"/>
          <w:szCs w:val="22"/>
        </w:rPr>
        <w:t xml:space="preserve"> November 202</w:t>
      </w:r>
      <w:r w:rsidR="00D947D2">
        <w:rPr>
          <w:rFonts w:cs="Arial"/>
          <w:b/>
          <w:color w:val="FF0000"/>
          <w:sz w:val="22"/>
          <w:szCs w:val="22"/>
        </w:rPr>
        <w:t>3</w:t>
      </w:r>
      <w:r w:rsidR="00960A51" w:rsidRPr="00FC23C2">
        <w:rPr>
          <w:rFonts w:cs="Arial"/>
          <w:b/>
          <w:color w:val="000000"/>
          <w:sz w:val="22"/>
          <w:szCs w:val="22"/>
        </w:rPr>
        <w:t xml:space="preserve"> (for USSC meeting </w:t>
      </w:r>
      <w:r w:rsidR="001D516D">
        <w:rPr>
          <w:rFonts w:cs="Arial"/>
          <w:b/>
          <w:color w:val="000000"/>
          <w:sz w:val="22"/>
          <w:szCs w:val="22"/>
        </w:rPr>
        <w:t>2</w:t>
      </w:r>
      <w:r w:rsidR="00D947D2">
        <w:rPr>
          <w:rFonts w:cs="Arial"/>
          <w:b/>
          <w:color w:val="000000"/>
          <w:sz w:val="22"/>
          <w:szCs w:val="22"/>
        </w:rPr>
        <w:t>2</w:t>
      </w:r>
      <w:r w:rsidR="001D516D">
        <w:rPr>
          <w:rFonts w:cs="Arial"/>
          <w:b/>
          <w:color w:val="000000"/>
          <w:sz w:val="22"/>
          <w:szCs w:val="22"/>
        </w:rPr>
        <w:t xml:space="preserve"> November 202</w:t>
      </w:r>
      <w:r w:rsidR="00D947D2">
        <w:rPr>
          <w:rFonts w:cs="Arial"/>
          <w:b/>
          <w:color w:val="000000"/>
          <w:sz w:val="22"/>
          <w:szCs w:val="22"/>
        </w:rPr>
        <w:t>3</w:t>
      </w:r>
      <w:r w:rsidR="00960A51" w:rsidRPr="00FC23C2">
        <w:rPr>
          <w:rFonts w:cs="Arial"/>
          <w:b/>
          <w:color w:val="000000"/>
          <w:sz w:val="22"/>
          <w:szCs w:val="22"/>
        </w:rPr>
        <w:t>)</w:t>
      </w:r>
      <w:r w:rsidR="0060084D" w:rsidRPr="00FC23C2">
        <w:rPr>
          <w:rFonts w:cs="Arial"/>
          <w:color w:val="000000"/>
          <w:sz w:val="22"/>
          <w:szCs w:val="22"/>
        </w:rPr>
        <w:t>. Please</w:t>
      </w:r>
      <w:r w:rsidR="00A21F18" w:rsidRPr="00FC23C2">
        <w:rPr>
          <w:rFonts w:cs="Arial"/>
          <w:color w:val="000000"/>
          <w:sz w:val="22"/>
          <w:szCs w:val="22"/>
        </w:rPr>
        <w:t xml:space="preserve"> return completed proposals by email</w:t>
      </w:r>
      <w:r w:rsidR="00167539" w:rsidRPr="00FC23C2">
        <w:rPr>
          <w:rFonts w:cs="Arial"/>
          <w:color w:val="000000"/>
          <w:sz w:val="22"/>
          <w:szCs w:val="22"/>
        </w:rPr>
        <w:t xml:space="preserve"> to</w:t>
      </w:r>
      <w:r w:rsidR="00A21F18" w:rsidRPr="00FC23C2">
        <w:rPr>
          <w:rFonts w:cs="Arial"/>
          <w:color w:val="000000"/>
          <w:sz w:val="22"/>
          <w:szCs w:val="22"/>
        </w:rPr>
        <w:t>:</w:t>
      </w:r>
      <w:r w:rsidR="004B7D7E" w:rsidRPr="00FC23C2">
        <w:rPr>
          <w:rFonts w:cs="Arial"/>
          <w:color w:val="000000"/>
          <w:sz w:val="22"/>
          <w:szCs w:val="22"/>
        </w:rPr>
        <w:t xml:space="preserve"> </w:t>
      </w:r>
      <w:r w:rsidR="00F34600" w:rsidRPr="00FC23C2">
        <w:rPr>
          <w:rFonts w:cs="Arial"/>
          <w:color w:val="000000"/>
          <w:sz w:val="22"/>
          <w:szCs w:val="22"/>
        </w:rPr>
        <w:t>T</w:t>
      </w:r>
      <w:r w:rsidR="004A7C3E" w:rsidRPr="00FC23C2">
        <w:rPr>
          <w:rFonts w:cs="Arial"/>
          <w:color w:val="000000"/>
          <w:sz w:val="22"/>
          <w:szCs w:val="22"/>
        </w:rPr>
        <w:t>h</w:t>
      </w:r>
      <w:r w:rsidR="00F34600" w:rsidRPr="00FC23C2">
        <w:rPr>
          <w:rFonts w:cs="Arial"/>
          <w:color w:val="000000"/>
          <w:sz w:val="22"/>
          <w:szCs w:val="22"/>
        </w:rPr>
        <w:t>om</w:t>
      </w:r>
      <w:r w:rsidR="004A7C3E" w:rsidRPr="00FC23C2">
        <w:rPr>
          <w:rFonts w:cs="Arial"/>
          <w:color w:val="000000"/>
          <w:sz w:val="22"/>
          <w:szCs w:val="22"/>
        </w:rPr>
        <w:t>as</w:t>
      </w:r>
      <w:r w:rsidR="00F34600" w:rsidRPr="00FC23C2">
        <w:rPr>
          <w:rFonts w:cs="Arial"/>
          <w:color w:val="000000"/>
          <w:sz w:val="22"/>
          <w:szCs w:val="22"/>
        </w:rPr>
        <w:t xml:space="preserve"> Hewlett</w:t>
      </w:r>
      <w:r w:rsidR="00A21F18" w:rsidRPr="00FC23C2">
        <w:rPr>
          <w:rFonts w:cs="Arial"/>
          <w:color w:val="000000"/>
          <w:sz w:val="22"/>
          <w:szCs w:val="22"/>
        </w:rPr>
        <w:t>, Undergraduate S</w:t>
      </w:r>
      <w:r w:rsidR="00420B04" w:rsidRPr="00FC23C2">
        <w:rPr>
          <w:rFonts w:cs="Arial"/>
          <w:color w:val="000000"/>
          <w:sz w:val="22"/>
          <w:szCs w:val="22"/>
        </w:rPr>
        <w:t xml:space="preserve">tudies Sub-Committee Secretary </w:t>
      </w:r>
      <w:hyperlink r:id="rId13" w:history="1">
        <w:r w:rsidR="00AE4386" w:rsidRPr="00FC23C2">
          <w:rPr>
            <w:rStyle w:val="Hyperlink"/>
            <w:rFonts w:cs="Arial"/>
            <w:sz w:val="22"/>
            <w:szCs w:val="22"/>
          </w:rPr>
          <w:t>t.w.hewlett@lse.ac.uk</w:t>
        </w:r>
      </w:hyperlink>
    </w:p>
    <w:p w14:paraId="6794B68B" w14:textId="77777777" w:rsidR="00753BF4" w:rsidRPr="00FC23C2" w:rsidRDefault="00753BF4" w:rsidP="00753BF4">
      <w:pPr>
        <w:ind w:right="-109"/>
        <w:rPr>
          <w:rFonts w:cs="Arial"/>
          <w:color w:val="000000"/>
          <w:sz w:val="22"/>
          <w:szCs w:val="22"/>
        </w:rPr>
      </w:pPr>
    </w:p>
    <w:p w14:paraId="4F2BD8C6" w14:textId="77777777" w:rsidR="00A21F18" w:rsidRPr="00FC23C2" w:rsidRDefault="004B7D7E">
      <w:pPr>
        <w:rPr>
          <w:rFonts w:cs="Arial"/>
          <w:b/>
          <w:color w:val="000000"/>
          <w:sz w:val="22"/>
          <w:szCs w:val="22"/>
        </w:rPr>
      </w:pPr>
      <w:r w:rsidRPr="00FC23C2">
        <w:rPr>
          <w:rFonts w:cs="Arial"/>
          <w:b/>
          <w:color w:val="000000"/>
          <w:sz w:val="22"/>
          <w:szCs w:val="22"/>
        </w:rPr>
        <w:t>Confirmation of consultation carried out in relation to this proposal</w:t>
      </w:r>
      <w:r w:rsidR="004A7C3E" w:rsidRPr="00FC23C2">
        <w:rPr>
          <w:rFonts w:cs="Arial"/>
          <w:b/>
          <w:color w:val="000000"/>
          <w:sz w:val="22"/>
          <w:szCs w:val="22"/>
        </w:rPr>
        <w:t>:</w:t>
      </w:r>
      <w:r w:rsidRPr="00FC23C2">
        <w:rPr>
          <w:rFonts w:cs="Arial"/>
          <w:b/>
          <w:color w:val="000000"/>
          <w:sz w:val="22"/>
          <w:szCs w:val="22"/>
        </w:rPr>
        <w:t xml:space="preserve"> Please complete the table below </w:t>
      </w:r>
      <w:r w:rsidRPr="00FC23C2">
        <w:rPr>
          <w:rFonts w:cs="Arial"/>
          <w:b/>
          <w:color w:val="000000"/>
          <w:sz w:val="22"/>
          <w:szCs w:val="22"/>
          <w:u w:val="single"/>
        </w:rPr>
        <w:t>prior to submission</w:t>
      </w:r>
      <w:r w:rsidR="00BE73A2" w:rsidRPr="00FC23C2">
        <w:rPr>
          <w:rFonts w:cs="Arial"/>
          <w:b/>
          <w:color w:val="000000"/>
          <w:sz w:val="22"/>
          <w:szCs w:val="22"/>
        </w:rPr>
        <w:t>.</w:t>
      </w:r>
    </w:p>
    <w:p w14:paraId="6027FB72" w14:textId="77777777" w:rsidR="00FC23C2" w:rsidRDefault="00FC23C2">
      <w:pPr>
        <w:rPr>
          <w:b/>
          <w:color w:val="000000"/>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41"/>
        <w:gridCol w:w="2008"/>
        <w:gridCol w:w="1701"/>
        <w:gridCol w:w="1588"/>
      </w:tblGrid>
      <w:tr w:rsidR="00FC23C2" w:rsidRPr="00FC23C2" w14:paraId="005EFBEC" w14:textId="77777777" w:rsidTr="0029587E">
        <w:trPr>
          <w:trHeight w:val="300"/>
          <w:jc w:val="center"/>
        </w:trPr>
        <w:tc>
          <w:tcPr>
            <w:tcW w:w="1985" w:type="dxa"/>
            <w:shd w:val="clear" w:color="000000" w:fill="9BC2E6"/>
            <w:noWrap/>
            <w:vAlign w:val="bottom"/>
            <w:hideMark/>
          </w:tcPr>
          <w:p w14:paraId="78E6243F"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Consultation</w:t>
            </w:r>
          </w:p>
        </w:tc>
        <w:tc>
          <w:tcPr>
            <w:tcW w:w="2641" w:type="dxa"/>
            <w:shd w:val="clear" w:color="000000" w:fill="9BC2E6"/>
            <w:vAlign w:val="bottom"/>
          </w:tcPr>
          <w:p w14:paraId="30096AF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email</w:t>
            </w:r>
          </w:p>
        </w:tc>
        <w:tc>
          <w:tcPr>
            <w:tcW w:w="2008" w:type="dxa"/>
            <w:shd w:val="clear" w:color="000000" w:fill="9BC2E6"/>
            <w:vAlign w:val="bottom"/>
          </w:tcPr>
          <w:p w14:paraId="7458624F" w14:textId="77777777" w:rsidR="00FC23C2" w:rsidRPr="00FC23C2" w:rsidRDefault="00FC23C2" w:rsidP="0029587E">
            <w:pPr>
              <w:jc w:val="cente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name</w:t>
            </w:r>
          </w:p>
        </w:tc>
        <w:tc>
          <w:tcPr>
            <w:tcW w:w="1701" w:type="dxa"/>
            <w:shd w:val="clear" w:color="000000" w:fill="9BC2E6"/>
            <w:noWrap/>
            <w:vAlign w:val="bottom"/>
            <w:hideMark/>
          </w:tcPr>
          <w:p w14:paraId="7DC06AD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Form reference</w:t>
            </w:r>
          </w:p>
        </w:tc>
        <w:tc>
          <w:tcPr>
            <w:tcW w:w="1588" w:type="dxa"/>
            <w:shd w:val="clear" w:color="000000" w:fill="9BC2E6"/>
            <w:noWrap/>
            <w:vAlign w:val="bottom"/>
            <w:hideMark/>
          </w:tcPr>
          <w:p w14:paraId="59CF4A37"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Date consulted</w:t>
            </w:r>
          </w:p>
        </w:tc>
      </w:tr>
      <w:tr w:rsidR="00FC23C2" w:rsidRPr="00FC23C2" w14:paraId="71AF3902" w14:textId="77777777" w:rsidTr="0029587E">
        <w:trPr>
          <w:trHeight w:val="312"/>
          <w:jc w:val="center"/>
        </w:trPr>
        <w:tc>
          <w:tcPr>
            <w:tcW w:w="1985" w:type="dxa"/>
            <w:shd w:val="clear" w:color="auto" w:fill="auto"/>
            <w:noWrap/>
            <w:vAlign w:val="center"/>
            <w:hideMark/>
          </w:tcPr>
          <w:p w14:paraId="56F33B57" w14:textId="77777777" w:rsidR="00FC23C2" w:rsidRPr="00FC23C2" w:rsidRDefault="00FC23C2" w:rsidP="0029587E">
            <w:pPr>
              <w:rPr>
                <w:rFonts w:ascii="Calibri" w:eastAsia="Times New Roman" w:hAnsi="Calibri" w:cs="Calibri"/>
                <w:color w:val="00B050"/>
                <w:sz w:val="22"/>
                <w:szCs w:val="22"/>
                <w:lang w:eastAsia="en-GB"/>
              </w:rPr>
            </w:pPr>
            <w:r w:rsidRPr="00FC23C2">
              <w:rPr>
                <w:rFonts w:ascii="Calibri" w:eastAsia="Times New Roman" w:hAnsi="Calibri" w:cs="Calibri"/>
                <w:sz w:val="22"/>
                <w:szCs w:val="22"/>
                <w:lang w:eastAsia="en-GB"/>
              </w:rPr>
              <w:t>ARD Systems</w:t>
            </w:r>
            <w:r w:rsidRPr="00FC23C2">
              <w:rPr>
                <w:rFonts w:ascii="Calibri" w:eastAsia="Times New Roman" w:hAnsi="Calibri" w:cs="Calibri"/>
                <w:color w:val="00B050"/>
                <w:sz w:val="22"/>
                <w:szCs w:val="22"/>
                <w:lang w:eastAsia="en-GB"/>
              </w:rPr>
              <w:t>*</w:t>
            </w:r>
          </w:p>
        </w:tc>
        <w:tc>
          <w:tcPr>
            <w:tcW w:w="2641" w:type="dxa"/>
            <w:shd w:val="clear" w:color="auto" w:fill="auto"/>
            <w:noWrap/>
            <w:vAlign w:val="center"/>
            <w:hideMark/>
          </w:tcPr>
          <w:p w14:paraId="4C3851B2" w14:textId="77777777" w:rsidR="00FC23C2" w:rsidRPr="00FC23C2" w:rsidRDefault="00E01C83" w:rsidP="0029587E">
            <w:pPr>
              <w:rPr>
                <w:rFonts w:ascii="Calibri" w:eastAsia="Times New Roman" w:hAnsi="Calibri" w:cs="Calibri"/>
                <w:color w:val="0563C1"/>
                <w:sz w:val="22"/>
                <w:szCs w:val="22"/>
                <w:u w:val="single"/>
                <w:lang w:eastAsia="en-GB"/>
              </w:rPr>
            </w:pPr>
            <w:hyperlink r:id="rId14" w:history="1">
              <w:r w:rsidR="00FC23C2" w:rsidRPr="00FC23C2">
                <w:rPr>
                  <w:rStyle w:val="Hyperlink"/>
                  <w:rFonts w:ascii="Calibri" w:eastAsia="Times New Roman" w:hAnsi="Calibri" w:cs="Calibri"/>
                  <w:sz w:val="22"/>
                  <w:szCs w:val="22"/>
                  <w:lang w:eastAsia="en-GB"/>
                </w:rPr>
                <w:t>Ard.Systems@lse.ac.uk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27A300C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Andy Kaufman</w:t>
            </w:r>
          </w:p>
        </w:tc>
        <w:tc>
          <w:tcPr>
            <w:tcW w:w="1701" w:type="dxa"/>
            <w:shd w:val="clear" w:color="auto" w:fill="auto"/>
            <w:noWrap/>
            <w:vAlign w:val="center"/>
            <w:hideMark/>
          </w:tcPr>
          <w:p w14:paraId="336136A5"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2.6, 2.12 A (j) see note marked </w:t>
            </w:r>
            <w:r w:rsidRPr="00FC23C2">
              <w:rPr>
                <w:rFonts w:ascii="Calibri" w:eastAsia="Times New Roman" w:hAnsi="Calibri" w:cs="Calibri"/>
                <w:color w:val="00B050"/>
                <w:sz w:val="22"/>
                <w:szCs w:val="22"/>
                <w:lang w:eastAsia="en-GB"/>
              </w:rPr>
              <w:t>*</w:t>
            </w:r>
          </w:p>
        </w:tc>
        <w:tc>
          <w:tcPr>
            <w:tcW w:w="1588" w:type="dxa"/>
            <w:shd w:val="clear" w:color="auto" w:fill="auto"/>
            <w:noWrap/>
            <w:vAlign w:val="center"/>
            <w:hideMark/>
          </w:tcPr>
          <w:p w14:paraId="337A30CF"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648732CF" w14:textId="77777777" w:rsidTr="0029587E">
        <w:trPr>
          <w:trHeight w:val="312"/>
          <w:jc w:val="center"/>
        </w:trPr>
        <w:tc>
          <w:tcPr>
            <w:tcW w:w="1985" w:type="dxa"/>
            <w:shd w:val="clear" w:color="auto" w:fill="auto"/>
            <w:noWrap/>
            <w:vAlign w:val="center"/>
            <w:hideMark/>
          </w:tcPr>
          <w:p w14:paraId="6A2AEA53"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LSE Eden Centre</w:t>
            </w:r>
          </w:p>
        </w:tc>
        <w:tc>
          <w:tcPr>
            <w:tcW w:w="2641" w:type="dxa"/>
            <w:shd w:val="clear" w:color="auto" w:fill="auto"/>
            <w:noWrap/>
            <w:vAlign w:val="center"/>
            <w:hideMark/>
          </w:tcPr>
          <w:p w14:paraId="0B6C61E0" w14:textId="77777777" w:rsidR="00FC23C2" w:rsidRPr="00FC23C2" w:rsidRDefault="00E01C83" w:rsidP="0029587E">
            <w:pPr>
              <w:rPr>
                <w:rFonts w:ascii="Calibri" w:eastAsia="Times New Roman" w:hAnsi="Calibri" w:cs="Calibri"/>
                <w:color w:val="0563C1"/>
                <w:sz w:val="22"/>
                <w:szCs w:val="22"/>
                <w:u w:val="single"/>
                <w:lang w:eastAsia="en-GB"/>
              </w:rPr>
            </w:pPr>
            <w:hyperlink r:id="rId15" w:history="1">
              <w:r w:rsidR="00FC23C2" w:rsidRPr="00FC23C2">
                <w:rPr>
                  <w:rStyle w:val="Hyperlink"/>
                  <w:rFonts w:ascii="Calibri" w:eastAsia="Times New Roman" w:hAnsi="Calibri" w:cs="Calibri"/>
                  <w:sz w:val="22"/>
                  <w:szCs w:val="22"/>
                  <w:lang w:eastAsia="en-GB"/>
                </w:rPr>
                <w:t>Eden@lse.ac.uk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57F37B2E"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Claire Gordon</w:t>
            </w:r>
          </w:p>
        </w:tc>
        <w:tc>
          <w:tcPr>
            <w:tcW w:w="1701" w:type="dxa"/>
            <w:shd w:val="clear" w:color="auto" w:fill="auto"/>
            <w:noWrap/>
            <w:vAlign w:val="center"/>
            <w:hideMark/>
          </w:tcPr>
          <w:p w14:paraId="32C9856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1.1-1.5   </w:t>
            </w:r>
          </w:p>
        </w:tc>
        <w:tc>
          <w:tcPr>
            <w:tcW w:w="1588" w:type="dxa"/>
            <w:shd w:val="clear" w:color="auto" w:fill="auto"/>
            <w:noWrap/>
            <w:vAlign w:val="center"/>
            <w:hideMark/>
          </w:tcPr>
          <w:p w14:paraId="780EA2C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07F858CB" w14:textId="77777777" w:rsidTr="0029587E">
        <w:trPr>
          <w:trHeight w:val="312"/>
          <w:jc w:val="center"/>
        </w:trPr>
        <w:tc>
          <w:tcPr>
            <w:tcW w:w="1985" w:type="dxa"/>
            <w:shd w:val="clear" w:color="auto" w:fill="auto"/>
            <w:noWrap/>
            <w:vAlign w:val="center"/>
          </w:tcPr>
          <w:p w14:paraId="31B527E9"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Library</w:t>
            </w:r>
          </w:p>
        </w:tc>
        <w:tc>
          <w:tcPr>
            <w:tcW w:w="2641" w:type="dxa"/>
            <w:shd w:val="clear" w:color="auto" w:fill="auto"/>
            <w:noWrap/>
            <w:vAlign w:val="center"/>
          </w:tcPr>
          <w:p w14:paraId="0DC8E107" w14:textId="77777777" w:rsidR="00FC23C2" w:rsidRPr="00FC23C2" w:rsidRDefault="00E01C83" w:rsidP="0029587E">
            <w:pPr>
              <w:rPr>
                <w:rFonts w:ascii="Calibri" w:eastAsia="Times New Roman" w:hAnsi="Calibri" w:cs="Calibri"/>
                <w:color w:val="0563C1"/>
                <w:sz w:val="22"/>
                <w:szCs w:val="22"/>
                <w:u w:val="single"/>
                <w:lang w:eastAsia="en-GB"/>
              </w:rPr>
            </w:pPr>
            <w:hyperlink r:id="rId16" w:history="1">
              <w:r w:rsidR="00FC23C2" w:rsidRPr="00FC23C2">
                <w:rPr>
                  <w:rStyle w:val="Hyperlink"/>
                  <w:rFonts w:ascii="Calibri" w:eastAsia="Times New Roman" w:hAnsi="Calibri" w:cs="Calibri"/>
                  <w:sz w:val="22"/>
                  <w:szCs w:val="22"/>
                  <w:lang w:eastAsia="en-GB"/>
                </w:rPr>
                <w:t>K.Wilson1@lse.ac.uk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6E6D72A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Kevin Wilson</w:t>
            </w:r>
          </w:p>
        </w:tc>
        <w:tc>
          <w:tcPr>
            <w:tcW w:w="1701" w:type="dxa"/>
            <w:shd w:val="clear" w:color="auto" w:fill="auto"/>
            <w:noWrap/>
            <w:vAlign w:val="center"/>
          </w:tcPr>
          <w:p w14:paraId="77D54C55"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6.1</w:t>
            </w:r>
          </w:p>
        </w:tc>
        <w:tc>
          <w:tcPr>
            <w:tcW w:w="1588" w:type="dxa"/>
            <w:shd w:val="clear" w:color="auto" w:fill="auto"/>
            <w:noWrap/>
            <w:vAlign w:val="center"/>
          </w:tcPr>
          <w:p w14:paraId="4CDE51E3"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025EDEAB" w14:textId="77777777" w:rsidTr="0029587E">
        <w:trPr>
          <w:trHeight w:val="312"/>
          <w:jc w:val="center"/>
        </w:trPr>
        <w:tc>
          <w:tcPr>
            <w:tcW w:w="1985" w:type="dxa"/>
            <w:shd w:val="clear" w:color="auto" w:fill="auto"/>
            <w:noWrap/>
            <w:vAlign w:val="center"/>
          </w:tcPr>
          <w:p w14:paraId="5D7329BA" w14:textId="6014831D" w:rsidR="00FC23C2" w:rsidRPr="00FC23C2" w:rsidRDefault="009907B2" w:rsidP="0029587E">
            <w:pPr>
              <w:rPr>
                <w:rFonts w:ascii="Calibri" w:eastAsia="Times New Roman" w:hAnsi="Calibri" w:cs="Calibri"/>
                <w:color w:val="000000"/>
                <w:sz w:val="22"/>
                <w:szCs w:val="22"/>
                <w:lang w:eastAsia="en-GB"/>
              </w:rPr>
            </w:pPr>
            <w:r w:rsidRPr="009907B2">
              <w:rPr>
                <w:rFonts w:ascii="Calibri" w:eastAsia="Times New Roman" w:hAnsi="Calibri" w:cs="Calibri"/>
                <w:color w:val="000000"/>
                <w:sz w:val="22"/>
                <w:szCs w:val="22"/>
                <w:lang w:eastAsia="en-GB"/>
              </w:rPr>
              <w:t>SSC Events Team (enrolment, Welcome, graduation)</w:t>
            </w:r>
          </w:p>
        </w:tc>
        <w:tc>
          <w:tcPr>
            <w:tcW w:w="2641" w:type="dxa"/>
            <w:shd w:val="clear" w:color="auto" w:fill="auto"/>
            <w:noWrap/>
            <w:vAlign w:val="center"/>
          </w:tcPr>
          <w:p w14:paraId="2614B770" w14:textId="59537B38" w:rsidR="00FC23C2" w:rsidRPr="00FC23C2" w:rsidRDefault="00E01C83" w:rsidP="0029587E">
            <w:pPr>
              <w:rPr>
                <w:rFonts w:ascii="Calibri" w:eastAsia="Times New Roman" w:hAnsi="Calibri" w:cs="Calibri"/>
                <w:color w:val="0563C1"/>
                <w:sz w:val="22"/>
                <w:szCs w:val="22"/>
                <w:u w:val="single"/>
                <w:lang w:eastAsia="en-GB"/>
              </w:rPr>
            </w:pPr>
            <w:hyperlink r:id="rId17" w:history="1">
              <w:r w:rsidR="009907B2" w:rsidRPr="001D76EF">
                <w:rPr>
                  <w:rStyle w:val="Hyperlink"/>
                  <w:rFonts w:ascii="Calibri" w:eastAsia="Times New Roman" w:hAnsi="Calibri" w:cs="Calibri"/>
                  <w:sz w:val="22"/>
                  <w:szCs w:val="22"/>
                  <w:lang w:eastAsia="en-GB"/>
                </w:rPr>
                <w:t>r.huggins@lse.ac.uk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03CE08A0" w14:textId="1D8B0393" w:rsidR="00FC23C2" w:rsidRPr="00FC23C2" w:rsidRDefault="009907B2" w:rsidP="0029587E">
            <w:pPr>
              <w:rPr>
                <w:rFonts w:ascii="Calibri" w:eastAsia="Times New Roman" w:hAnsi="Calibri" w:cs="Calibri"/>
                <w:color w:val="000000"/>
                <w:sz w:val="22"/>
                <w:szCs w:val="22"/>
                <w:lang w:eastAsia="en-GB"/>
              </w:rPr>
            </w:pPr>
            <w:bookmarkStart w:id="1" w:name="_Hlk114056066"/>
            <w:r w:rsidRPr="009907B2">
              <w:rPr>
                <w:rFonts w:ascii="Calibri" w:eastAsia="Times New Roman" w:hAnsi="Calibri" w:cs="Calibri"/>
                <w:color w:val="000000"/>
                <w:sz w:val="22"/>
                <w:szCs w:val="22"/>
                <w:lang w:eastAsia="en-GB"/>
              </w:rPr>
              <w:t>Rebekah Huggins</w:t>
            </w:r>
            <w:bookmarkEnd w:id="1"/>
          </w:p>
        </w:tc>
        <w:tc>
          <w:tcPr>
            <w:tcW w:w="1701" w:type="dxa"/>
            <w:shd w:val="clear" w:color="auto" w:fill="auto"/>
            <w:noWrap/>
            <w:vAlign w:val="center"/>
          </w:tcPr>
          <w:p w14:paraId="122D99C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2.14</w:t>
            </w:r>
          </w:p>
        </w:tc>
        <w:tc>
          <w:tcPr>
            <w:tcW w:w="1588" w:type="dxa"/>
            <w:shd w:val="clear" w:color="auto" w:fill="auto"/>
            <w:noWrap/>
            <w:vAlign w:val="center"/>
          </w:tcPr>
          <w:p w14:paraId="7A71FF5F" w14:textId="77777777" w:rsidR="00FC23C2" w:rsidRPr="00FC23C2" w:rsidRDefault="00FC23C2" w:rsidP="0029587E">
            <w:pPr>
              <w:rPr>
                <w:rFonts w:ascii="Calibri" w:eastAsia="Times New Roman" w:hAnsi="Calibri" w:cs="Calibri"/>
                <w:color w:val="000000"/>
                <w:sz w:val="22"/>
                <w:szCs w:val="22"/>
                <w:lang w:eastAsia="en-GB"/>
              </w:rPr>
            </w:pPr>
          </w:p>
        </w:tc>
      </w:tr>
      <w:tr w:rsidR="00A318CE" w:rsidRPr="00FC23C2" w14:paraId="4A145363" w14:textId="77777777" w:rsidTr="0029587E">
        <w:trPr>
          <w:trHeight w:val="312"/>
          <w:jc w:val="center"/>
        </w:trPr>
        <w:tc>
          <w:tcPr>
            <w:tcW w:w="1985" w:type="dxa"/>
            <w:shd w:val="clear" w:color="auto" w:fill="auto"/>
            <w:noWrap/>
            <w:vAlign w:val="center"/>
            <w:hideMark/>
          </w:tcPr>
          <w:p w14:paraId="0C91030B" w14:textId="51965F9A" w:rsidR="00A318CE" w:rsidRPr="00FC23C2" w:rsidRDefault="00A318CE" w:rsidP="00A318CE">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xml:space="preserve">SSC </w:t>
            </w:r>
            <w:r>
              <w:rPr>
                <w:rFonts w:ascii="Calibri" w:eastAsia="Times New Roman" w:hAnsi="Calibri" w:cs="Calibri"/>
                <w:color w:val="000000"/>
                <w:sz w:val="22"/>
                <w:szCs w:val="22"/>
                <w:lang w:eastAsia="en-GB"/>
              </w:rPr>
              <w:t>Student Advice and Engagement Team</w:t>
            </w:r>
          </w:p>
        </w:tc>
        <w:tc>
          <w:tcPr>
            <w:tcW w:w="2641" w:type="dxa"/>
            <w:shd w:val="clear" w:color="auto" w:fill="auto"/>
            <w:noWrap/>
            <w:vAlign w:val="center"/>
            <w:hideMark/>
          </w:tcPr>
          <w:p w14:paraId="322E63F6" w14:textId="40E45D54" w:rsidR="00A318CE" w:rsidRPr="00FC23C2" w:rsidRDefault="00E01C83" w:rsidP="00A318CE">
            <w:pPr>
              <w:rPr>
                <w:rFonts w:ascii="Calibri" w:eastAsia="Times New Roman" w:hAnsi="Calibri" w:cs="Calibri"/>
                <w:color w:val="0563C1"/>
                <w:sz w:val="22"/>
                <w:szCs w:val="22"/>
                <w:u w:val="single"/>
                <w:lang w:eastAsia="en-GB"/>
              </w:rPr>
            </w:pPr>
            <w:hyperlink r:id="rId18" w:history="1">
              <w:r w:rsidR="00A318CE" w:rsidRPr="00161860">
                <w:rPr>
                  <w:rStyle w:val="Hyperlink"/>
                  <w:rFonts w:ascii="Calibri" w:eastAsia="Times New Roman" w:hAnsi="Calibri" w:cs="Calibri"/>
                  <w:sz w:val="22"/>
                  <w:szCs w:val="22"/>
                  <w:lang w:eastAsia="en-GB"/>
                </w:rPr>
                <w:t>b</w:t>
              </w:r>
              <w:r w:rsidR="00A318CE" w:rsidRPr="00161860">
                <w:rPr>
                  <w:rStyle w:val="Hyperlink"/>
                  <w:rFonts w:ascii="Calibri" w:hAnsi="Calibri" w:cs="Calibri"/>
                  <w:sz w:val="22"/>
                  <w:szCs w:val="22"/>
                </w:rPr>
                <w:t>.ovens@lse.ac.uk</w:t>
              </w:r>
            </w:hyperlink>
            <w:r w:rsidR="00A318CE" w:rsidRPr="00161860">
              <w:rPr>
                <w:rStyle w:val="Hyperlink"/>
                <w:rFonts w:ascii="Calibri" w:eastAsia="Times New Roman" w:hAnsi="Calibri" w:cs="Calibri"/>
                <w:sz w:val="22"/>
                <w:szCs w:val="22"/>
                <w:lang w:eastAsia="en-GB"/>
              </w:rPr>
              <w:t xml:space="preserve"> </w:t>
            </w:r>
            <w:r w:rsidR="00A318CE" w:rsidRPr="00161860">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38BDB038" w14:textId="2A0D9CCD" w:rsidR="00A318CE" w:rsidRPr="00FC23C2" w:rsidRDefault="00A318CE" w:rsidP="00A318CE">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Bethan Ovens</w:t>
            </w:r>
          </w:p>
        </w:tc>
        <w:tc>
          <w:tcPr>
            <w:tcW w:w="1701" w:type="dxa"/>
            <w:shd w:val="clear" w:color="auto" w:fill="auto"/>
            <w:noWrap/>
            <w:vAlign w:val="center"/>
            <w:hideMark/>
          </w:tcPr>
          <w:p w14:paraId="601E3975" w14:textId="3B110BEE" w:rsidR="00A318CE" w:rsidRPr="00FC23C2" w:rsidRDefault="00A318CE" w:rsidP="00A318C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1.1</w:t>
            </w:r>
            <w:r>
              <w:rPr>
                <w:rFonts w:ascii="Calibri" w:eastAsia="Times New Roman" w:hAnsi="Calibri" w:cs="Calibri"/>
                <w:color w:val="000000"/>
                <w:sz w:val="22"/>
                <w:szCs w:val="22"/>
                <w:lang w:eastAsia="en-GB"/>
              </w:rPr>
              <w:t>1</w:t>
            </w:r>
            <w:r w:rsidRPr="00FC23C2">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8</w:t>
            </w:r>
            <w:r w:rsidRPr="00FC23C2">
              <w:rPr>
                <w:rFonts w:ascii="Calibri" w:eastAsia="Times New Roman" w:hAnsi="Calibri" w:cs="Calibri"/>
                <w:color w:val="000000"/>
                <w:sz w:val="22"/>
                <w:szCs w:val="22"/>
                <w:lang w:eastAsia="en-GB"/>
              </w:rPr>
              <w:t xml:space="preserve">.1-11  </w:t>
            </w:r>
          </w:p>
        </w:tc>
        <w:tc>
          <w:tcPr>
            <w:tcW w:w="1588" w:type="dxa"/>
            <w:shd w:val="clear" w:color="auto" w:fill="auto"/>
            <w:noWrap/>
            <w:vAlign w:val="center"/>
            <w:hideMark/>
          </w:tcPr>
          <w:p w14:paraId="028F2F40" w14:textId="77777777" w:rsidR="00A318CE" w:rsidRPr="00FC23C2" w:rsidRDefault="00A318CE" w:rsidP="00A318C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774C0073" w14:textId="77777777" w:rsidTr="0029587E">
        <w:trPr>
          <w:trHeight w:val="312"/>
          <w:jc w:val="center"/>
        </w:trPr>
        <w:tc>
          <w:tcPr>
            <w:tcW w:w="1985" w:type="dxa"/>
            <w:shd w:val="clear" w:color="auto" w:fill="auto"/>
            <w:noWrap/>
            <w:vAlign w:val="center"/>
            <w:hideMark/>
          </w:tcPr>
          <w:p w14:paraId="08CFCC18" w14:textId="422F622F"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Assessment Regulations</w:t>
            </w:r>
            <w:r w:rsidR="009907B2">
              <w:rPr>
                <w:rFonts w:ascii="Calibri" w:eastAsia="Times New Roman" w:hAnsi="Calibri" w:cs="Calibri"/>
                <w:color w:val="000000"/>
                <w:sz w:val="22"/>
                <w:szCs w:val="22"/>
                <w:lang w:eastAsia="en-GB"/>
              </w:rPr>
              <w:t xml:space="preserve"> </w:t>
            </w:r>
            <w:r w:rsidR="009907B2" w:rsidRPr="009907B2">
              <w:rPr>
                <w:rFonts w:ascii="Calibri" w:eastAsia="Times New Roman" w:hAnsi="Calibri" w:cs="Calibri"/>
                <w:color w:val="000000"/>
                <w:sz w:val="22"/>
                <w:szCs w:val="22"/>
                <w:lang w:eastAsia="en-GB"/>
              </w:rPr>
              <w:t xml:space="preserve">Team </w:t>
            </w:r>
            <w:r w:rsidR="009907B2">
              <w:rPr>
                <w:rFonts w:ascii="Calibri" w:eastAsia="Times New Roman" w:hAnsi="Calibri" w:cs="Calibri"/>
                <w:color w:val="000000"/>
                <w:sz w:val="22"/>
                <w:szCs w:val="22"/>
                <w:lang w:eastAsia="en-GB"/>
              </w:rPr>
              <w:t>&amp;</w:t>
            </w:r>
            <w:r w:rsidR="009907B2" w:rsidRPr="009907B2">
              <w:rPr>
                <w:rFonts w:ascii="Calibri" w:eastAsia="Times New Roman" w:hAnsi="Calibri" w:cs="Calibri"/>
                <w:color w:val="000000"/>
                <w:sz w:val="22"/>
                <w:szCs w:val="22"/>
                <w:lang w:eastAsia="en-GB"/>
              </w:rPr>
              <w:t xml:space="preserve"> Student Records Team</w:t>
            </w:r>
          </w:p>
        </w:tc>
        <w:tc>
          <w:tcPr>
            <w:tcW w:w="2641" w:type="dxa"/>
            <w:shd w:val="clear" w:color="auto" w:fill="auto"/>
            <w:noWrap/>
            <w:vAlign w:val="center"/>
            <w:hideMark/>
          </w:tcPr>
          <w:p w14:paraId="751D70B2" w14:textId="77777777" w:rsidR="00FC23C2" w:rsidRDefault="00E01C83" w:rsidP="0029587E">
            <w:pPr>
              <w:rPr>
                <w:rFonts w:ascii="Calibri" w:eastAsia="Times New Roman" w:hAnsi="Calibri" w:cs="Calibri"/>
                <w:color w:val="0563C1"/>
                <w:sz w:val="22"/>
                <w:szCs w:val="22"/>
                <w:lang w:eastAsia="en-GB"/>
              </w:rPr>
            </w:pPr>
            <w:hyperlink r:id="rId19" w:history="1">
              <w:r w:rsidR="00FC23C2" w:rsidRPr="00FC23C2">
                <w:rPr>
                  <w:rStyle w:val="Hyperlink"/>
                  <w:rFonts w:ascii="Calibri" w:hAnsi="Calibri" w:cs="Calibri"/>
                  <w:sz w:val="22"/>
                  <w:szCs w:val="22"/>
                  <w:lang w:eastAsia="en-GB"/>
                </w:rPr>
                <w:t>m</w:t>
              </w:r>
              <w:r w:rsidR="00FC23C2" w:rsidRPr="00FC23C2">
                <w:rPr>
                  <w:rStyle w:val="Hyperlink"/>
                  <w:rFonts w:ascii="Calibri" w:eastAsia="Times New Roman" w:hAnsi="Calibri" w:cs="Calibri"/>
                  <w:sz w:val="22"/>
                  <w:szCs w:val="22"/>
                  <w:lang w:eastAsia="en-GB"/>
                </w:rPr>
                <w:t>.johnson@lse.ac.uk</w:t>
              </w:r>
            </w:hyperlink>
            <w:r w:rsidR="00FC23C2" w:rsidRPr="00FC23C2">
              <w:rPr>
                <w:rFonts w:ascii="Calibri" w:eastAsia="Times New Roman" w:hAnsi="Calibri" w:cs="Calibri"/>
                <w:color w:val="0563C1"/>
                <w:sz w:val="22"/>
                <w:szCs w:val="22"/>
                <w:lang w:eastAsia="en-GB"/>
              </w:rPr>
              <w:t xml:space="preserve"> </w:t>
            </w:r>
          </w:p>
          <w:p w14:paraId="19E719AD" w14:textId="77777777" w:rsidR="009907B2" w:rsidRDefault="009907B2" w:rsidP="0029587E">
            <w:pPr>
              <w:rPr>
                <w:rFonts w:ascii="Calibri" w:eastAsia="Times New Roman" w:hAnsi="Calibri" w:cs="Calibri"/>
                <w:color w:val="0563C1"/>
                <w:sz w:val="22"/>
                <w:szCs w:val="22"/>
                <w:u w:val="single"/>
                <w:lang w:eastAsia="en-GB"/>
              </w:rPr>
            </w:pPr>
          </w:p>
          <w:p w14:paraId="26D57802" w14:textId="4DE514EE" w:rsidR="009907B2" w:rsidRPr="00FC23C2" w:rsidRDefault="00E01C83" w:rsidP="0029587E">
            <w:pPr>
              <w:rPr>
                <w:rFonts w:ascii="Calibri" w:eastAsia="Times New Roman" w:hAnsi="Calibri" w:cs="Calibri"/>
                <w:color w:val="0563C1"/>
                <w:sz w:val="22"/>
                <w:szCs w:val="22"/>
                <w:u w:val="single"/>
                <w:lang w:eastAsia="en-GB"/>
              </w:rPr>
            </w:pPr>
            <w:hyperlink r:id="rId20" w:history="1">
              <w:r w:rsidR="009907B2" w:rsidRPr="001D76EF">
                <w:rPr>
                  <w:rStyle w:val="Hyperlink"/>
                  <w:rFonts w:ascii="Calibri" w:eastAsia="Times New Roman" w:hAnsi="Calibri" w:cs="Calibri"/>
                  <w:sz w:val="22"/>
                  <w:szCs w:val="22"/>
                  <w:lang w:eastAsia="en-GB"/>
                </w:rPr>
                <w:t>a.soiza@lse.ac.uk</w:t>
              </w:r>
            </w:hyperlink>
            <w:r w:rsidR="009907B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1B10CB27" w14:textId="77777777" w:rsid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Martin Johnson</w:t>
            </w:r>
          </w:p>
          <w:p w14:paraId="4DA38154" w14:textId="77777777" w:rsidR="009907B2" w:rsidRDefault="009907B2" w:rsidP="0029587E">
            <w:pPr>
              <w:rPr>
                <w:rFonts w:ascii="Calibri" w:eastAsia="Times New Roman" w:hAnsi="Calibri" w:cs="Calibri"/>
                <w:color w:val="000000"/>
                <w:sz w:val="22"/>
                <w:szCs w:val="22"/>
                <w:lang w:eastAsia="en-GB"/>
              </w:rPr>
            </w:pPr>
          </w:p>
          <w:p w14:paraId="66699C8C" w14:textId="66FA358A" w:rsidR="009907B2" w:rsidRPr="00FC23C2" w:rsidRDefault="009907B2" w:rsidP="0029587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Astrid Soiza</w:t>
            </w:r>
          </w:p>
        </w:tc>
        <w:tc>
          <w:tcPr>
            <w:tcW w:w="1701" w:type="dxa"/>
            <w:shd w:val="clear" w:color="auto" w:fill="auto"/>
            <w:noWrap/>
            <w:vAlign w:val="center"/>
            <w:hideMark/>
          </w:tcPr>
          <w:p w14:paraId="7CA78D0F" w14:textId="18038D91"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1.9-1.11, 2.3, 2.4, </w:t>
            </w:r>
            <w:r w:rsidR="00442BDF">
              <w:rPr>
                <w:rFonts w:ascii="Calibri" w:eastAsia="Times New Roman" w:hAnsi="Calibri" w:cs="Calibri"/>
                <w:color w:val="000000"/>
                <w:sz w:val="22"/>
                <w:szCs w:val="22"/>
                <w:lang w:eastAsia="en-GB"/>
              </w:rPr>
              <w:t>8</w:t>
            </w:r>
            <w:r w:rsidRPr="00FC23C2">
              <w:rPr>
                <w:rFonts w:ascii="Calibri" w:eastAsia="Times New Roman" w:hAnsi="Calibri" w:cs="Calibri"/>
                <w:color w:val="000000"/>
                <w:sz w:val="22"/>
                <w:szCs w:val="22"/>
                <w:lang w:eastAsia="en-GB"/>
              </w:rPr>
              <w:t>.11</w:t>
            </w:r>
          </w:p>
        </w:tc>
        <w:tc>
          <w:tcPr>
            <w:tcW w:w="1588" w:type="dxa"/>
            <w:shd w:val="clear" w:color="auto" w:fill="auto"/>
            <w:noWrap/>
            <w:vAlign w:val="center"/>
            <w:hideMark/>
          </w:tcPr>
          <w:p w14:paraId="42DB6F5C"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A318CE" w:rsidRPr="00FC23C2" w14:paraId="4F6B4888" w14:textId="77777777" w:rsidTr="0029587E">
        <w:trPr>
          <w:trHeight w:val="312"/>
          <w:jc w:val="center"/>
        </w:trPr>
        <w:tc>
          <w:tcPr>
            <w:tcW w:w="1985" w:type="dxa"/>
            <w:shd w:val="clear" w:color="auto" w:fill="auto"/>
            <w:noWrap/>
            <w:vAlign w:val="center"/>
          </w:tcPr>
          <w:p w14:paraId="39BA286D" w14:textId="77777777" w:rsidR="00A318CE" w:rsidRPr="00FC23C2" w:rsidRDefault="00A318CE" w:rsidP="00A318C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DTS</w:t>
            </w:r>
          </w:p>
        </w:tc>
        <w:tc>
          <w:tcPr>
            <w:tcW w:w="2641" w:type="dxa"/>
            <w:shd w:val="clear" w:color="auto" w:fill="auto"/>
            <w:noWrap/>
            <w:vAlign w:val="center"/>
          </w:tcPr>
          <w:p w14:paraId="35AD9FC3" w14:textId="4EA72BCD" w:rsidR="00A318CE" w:rsidRPr="00FC23C2" w:rsidRDefault="00E01C83" w:rsidP="00A318CE">
            <w:pPr>
              <w:rPr>
                <w:rFonts w:ascii="Calibri" w:eastAsia="Times New Roman" w:hAnsi="Calibri" w:cs="Calibri"/>
                <w:color w:val="0563C1"/>
                <w:sz w:val="22"/>
                <w:szCs w:val="22"/>
                <w:u w:val="single"/>
                <w:lang w:eastAsia="en-GB"/>
              </w:rPr>
            </w:pPr>
            <w:hyperlink r:id="rId21" w:history="1">
              <w:r w:rsidR="00A318CE" w:rsidRPr="002457BA">
                <w:rPr>
                  <w:rStyle w:val="Hyperlink"/>
                  <w:rFonts w:ascii="Calibri" w:eastAsia="Times New Roman" w:hAnsi="Calibri" w:cs="Calibri"/>
                  <w:sz w:val="22"/>
                  <w:szCs w:val="22"/>
                  <w:lang w:eastAsia="en-GB"/>
                </w:rPr>
                <w:t>b.gerstein@lse.ac.uk</w:t>
              </w:r>
            </w:hyperlink>
            <w:r w:rsidR="00A318C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60D6BE3A" w14:textId="35F6F4F0" w:rsidR="00A318CE" w:rsidRPr="00FC23C2" w:rsidRDefault="00A318CE" w:rsidP="00A318C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Bev Gerstein</w:t>
            </w:r>
          </w:p>
        </w:tc>
        <w:tc>
          <w:tcPr>
            <w:tcW w:w="1701" w:type="dxa"/>
            <w:shd w:val="clear" w:color="auto" w:fill="auto"/>
            <w:noWrap/>
            <w:vAlign w:val="center"/>
          </w:tcPr>
          <w:p w14:paraId="294C8E5D" w14:textId="77777777" w:rsidR="00A318CE" w:rsidRPr="00FC23C2" w:rsidRDefault="00A318CE" w:rsidP="00A318C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6.2</w:t>
            </w:r>
          </w:p>
        </w:tc>
        <w:tc>
          <w:tcPr>
            <w:tcW w:w="1588" w:type="dxa"/>
            <w:shd w:val="clear" w:color="auto" w:fill="auto"/>
            <w:noWrap/>
            <w:vAlign w:val="center"/>
          </w:tcPr>
          <w:p w14:paraId="78FE50B6" w14:textId="77777777" w:rsidR="00A318CE" w:rsidRPr="00FC23C2" w:rsidRDefault="00A318CE" w:rsidP="00A318CE">
            <w:pPr>
              <w:rPr>
                <w:rFonts w:ascii="Calibri" w:eastAsia="Times New Roman" w:hAnsi="Calibri" w:cs="Calibri"/>
                <w:color w:val="000000"/>
                <w:sz w:val="22"/>
                <w:szCs w:val="22"/>
                <w:lang w:eastAsia="en-GB"/>
              </w:rPr>
            </w:pPr>
          </w:p>
        </w:tc>
      </w:tr>
      <w:tr w:rsidR="00FC23C2" w:rsidRPr="00FC23C2" w14:paraId="25873CBE" w14:textId="77777777" w:rsidTr="0029587E">
        <w:trPr>
          <w:trHeight w:val="312"/>
          <w:jc w:val="center"/>
        </w:trPr>
        <w:tc>
          <w:tcPr>
            <w:tcW w:w="1985" w:type="dxa"/>
            <w:shd w:val="clear" w:color="auto" w:fill="auto"/>
            <w:vAlign w:val="center"/>
            <w:hideMark/>
          </w:tcPr>
          <w:p w14:paraId="61CA715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Student Marketing &amp; Recruitment</w:t>
            </w:r>
          </w:p>
        </w:tc>
        <w:tc>
          <w:tcPr>
            <w:tcW w:w="2641" w:type="dxa"/>
            <w:shd w:val="clear" w:color="auto" w:fill="auto"/>
            <w:noWrap/>
            <w:vAlign w:val="center"/>
            <w:hideMark/>
          </w:tcPr>
          <w:p w14:paraId="2E6AA13F" w14:textId="77777777" w:rsidR="00FC23C2" w:rsidRPr="00FC23C2" w:rsidRDefault="00E01C83" w:rsidP="0029587E">
            <w:pPr>
              <w:rPr>
                <w:rFonts w:ascii="Calibri" w:eastAsia="Times New Roman" w:hAnsi="Calibri" w:cs="Calibri"/>
                <w:color w:val="0563C1"/>
                <w:sz w:val="22"/>
                <w:szCs w:val="22"/>
                <w:u w:val="single"/>
                <w:lang w:eastAsia="en-GB"/>
              </w:rPr>
            </w:pPr>
            <w:hyperlink r:id="rId22" w:history="1">
              <w:r w:rsidR="00FC23C2" w:rsidRPr="00FC23C2">
                <w:rPr>
                  <w:rStyle w:val="Hyperlink"/>
                  <w:rFonts w:ascii="Calibri" w:eastAsia="Times New Roman" w:hAnsi="Calibri" w:cs="Calibri"/>
                  <w:sz w:val="22"/>
                  <w:szCs w:val="22"/>
                  <w:lang w:eastAsia="en-GB"/>
                </w:rPr>
                <w:t>W.S.Breare-Hall@lse.ac.uk</w:t>
              </w:r>
            </w:hyperlink>
            <w:r w:rsidR="00FC23C2" w:rsidRPr="00FC23C2">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4BB8BFC8"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Will Breare-Hall</w:t>
            </w:r>
          </w:p>
        </w:tc>
        <w:tc>
          <w:tcPr>
            <w:tcW w:w="1701" w:type="dxa"/>
            <w:shd w:val="clear" w:color="auto" w:fill="auto"/>
            <w:noWrap/>
            <w:vAlign w:val="center"/>
            <w:hideMark/>
          </w:tcPr>
          <w:p w14:paraId="09A249F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3.1-4, 3.6</w:t>
            </w:r>
          </w:p>
        </w:tc>
        <w:tc>
          <w:tcPr>
            <w:tcW w:w="1588" w:type="dxa"/>
            <w:shd w:val="clear" w:color="auto" w:fill="auto"/>
            <w:noWrap/>
            <w:vAlign w:val="center"/>
            <w:hideMark/>
          </w:tcPr>
          <w:p w14:paraId="31FBD78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A318CE" w:rsidRPr="00FC23C2" w14:paraId="4F69A01A" w14:textId="77777777" w:rsidTr="0029587E">
        <w:trPr>
          <w:trHeight w:val="312"/>
          <w:jc w:val="center"/>
        </w:trPr>
        <w:tc>
          <w:tcPr>
            <w:tcW w:w="1985" w:type="dxa"/>
            <w:shd w:val="clear" w:color="auto" w:fill="auto"/>
            <w:noWrap/>
            <w:vAlign w:val="center"/>
          </w:tcPr>
          <w:p w14:paraId="5032066F" w14:textId="77777777" w:rsidR="00A318CE" w:rsidRPr="00FC23C2" w:rsidRDefault="00A318CE" w:rsidP="00A318C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Admissions</w:t>
            </w:r>
          </w:p>
        </w:tc>
        <w:tc>
          <w:tcPr>
            <w:tcW w:w="2641" w:type="dxa"/>
            <w:shd w:val="clear" w:color="auto" w:fill="auto"/>
            <w:noWrap/>
            <w:vAlign w:val="center"/>
          </w:tcPr>
          <w:p w14:paraId="2A2DC01E" w14:textId="58908833" w:rsidR="00A318CE" w:rsidRPr="00FC23C2" w:rsidRDefault="00E01C83" w:rsidP="00A318CE">
            <w:pPr>
              <w:rPr>
                <w:rFonts w:ascii="Calibri" w:eastAsia="Times New Roman" w:hAnsi="Calibri" w:cs="Calibri"/>
                <w:color w:val="0563C1"/>
                <w:sz w:val="22"/>
                <w:szCs w:val="22"/>
                <w:u w:val="single"/>
                <w:lang w:eastAsia="en-GB"/>
              </w:rPr>
            </w:pPr>
            <w:hyperlink r:id="rId23" w:history="1">
              <w:r w:rsidR="00A318CE" w:rsidRPr="002457BA">
                <w:rPr>
                  <w:rStyle w:val="Hyperlink"/>
                  <w:rFonts w:ascii="Calibri" w:eastAsia="Times New Roman" w:hAnsi="Calibri" w:cs="Calibri"/>
                  <w:sz w:val="22"/>
                  <w:szCs w:val="22"/>
                  <w:lang w:eastAsia="en-GB"/>
                </w:rPr>
                <w:t>s.beattie@lse.ac.uk</w:t>
              </w:r>
            </w:hyperlink>
            <w:r w:rsidR="00A318C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3830190A" w14:textId="31C49A17" w:rsidR="00A318CE" w:rsidRPr="00FC23C2" w:rsidRDefault="00A318CE" w:rsidP="00A318C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Simon Beattie</w:t>
            </w:r>
          </w:p>
        </w:tc>
        <w:tc>
          <w:tcPr>
            <w:tcW w:w="1701" w:type="dxa"/>
            <w:shd w:val="clear" w:color="auto" w:fill="auto"/>
            <w:noWrap/>
            <w:vAlign w:val="center"/>
          </w:tcPr>
          <w:p w14:paraId="283D5BD1" w14:textId="77777777" w:rsidR="00A318CE" w:rsidRPr="00FC23C2" w:rsidRDefault="00A318CE" w:rsidP="00A318C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5.1</w:t>
            </w:r>
          </w:p>
        </w:tc>
        <w:tc>
          <w:tcPr>
            <w:tcW w:w="1588" w:type="dxa"/>
            <w:shd w:val="clear" w:color="auto" w:fill="auto"/>
            <w:noWrap/>
            <w:vAlign w:val="center"/>
          </w:tcPr>
          <w:p w14:paraId="54F829D4" w14:textId="77777777" w:rsidR="00A318CE" w:rsidRPr="00FC23C2" w:rsidRDefault="00A318CE" w:rsidP="00A318CE">
            <w:pPr>
              <w:rPr>
                <w:rFonts w:ascii="Calibri" w:eastAsia="Times New Roman" w:hAnsi="Calibri" w:cs="Calibri"/>
                <w:color w:val="000000"/>
                <w:sz w:val="22"/>
                <w:szCs w:val="22"/>
                <w:lang w:eastAsia="en-GB"/>
              </w:rPr>
            </w:pPr>
          </w:p>
        </w:tc>
      </w:tr>
      <w:tr w:rsidR="00FC23C2" w:rsidRPr="00FC23C2" w14:paraId="6E98D2DC" w14:textId="77777777" w:rsidTr="0029587E">
        <w:trPr>
          <w:trHeight w:val="312"/>
          <w:jc w:val="center"/>
        </w:trPr>
        <w:tc>
          <w:tcPr>
            <w:tcW w:w="1985" w:type="dxa"/>
            <w:shd w:val="clear" w:color="auto" w:fill="auto"/>
            <w:noWrap/>
            <w:vAlign w:val="center"/>
          </w:tcPr>
          <w:p w14:paraId="222FE97A" w14:textId="77777777" w:rsidR="00FC23C2" w:rsidRPr="00FC23C2" w:rsidRDefault="00FC23C2" w:rsidP="0029587E">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Timetables</w:t>
            </w:r>
          </w:p>
        </w:tc>
        <w:tc>
          <w:tcPr>
            <w:tcW w:w="2641" w:type="dxa"/>
            <w:shd w:val="clear" w:color="auto" w:fill="auto"/>
            <w:noWrap/>
            <w:vAlign w:val="center"/>
          </w:tcPr>
          <w:p w14:paraId="231CB39B" w14:textId="77777777" w:rsidR="00FC23C2" w:rsidRPr="00FC23C2" w:rsidRDefault="00E01C83" w:rsidP="0029587E">
            <w:pPr>
              <w:rPr>
                <w:rFonts w:ascii="Calibri" w:hAnsi="Calibri" w:cs="Calibri"/>
                <w:color w:val="0563C1"/>
                <w:sz w:val="22"/>
                <w:szCs w:val="22"/>
              </w:rPr>
            </w:pPr>
            <w:hyperlink r:id="rId24" w:history="1">
              <w:r w:rsidR="00FC23C2" w:rsidRPr="00924C33">
                <w:rPr>
                  <w:rStyle w:val="Hyperlink"/>
                  <w:rFonts w:ascii="Calibri" w:eastAsia="Times New Roman" w:hAnsi="Calibri" w:cs="Calibri"/>
                  <w:sz w:val="22"/>
                  <w:szCs w:val="22"/>
                  <w:lang w:eastAsia="en-GB"/>
                </w:rPr>
                <w:t>Timetables@lse.ac.uk</w:t>
              </w:r>
            </w:hyperlink>
          </w:p>
        </w:tc>
        <w:tc>
          <w:tcPr>
            <w:tcW w:w="2008" w:type="dxa"/>
            <w:shd w:val="clear" w:color="auto" w:fill="auto"/>
            <w:noWrap/>
            <w:vAlign w:val="center"/>
          </w:tcPr>
          <w:p w14:paraId="1F230353" w14:textId="77777777" w:rsidR="00FC23C2" w:rsidRPr="00FC23C2" w:rsidRDefault="00FC23C2" w:rsidP="0029587E">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Linda Taylor</w:t>
            </w:r>
          </w:p>
        </w:tc>
        <w:tc>
          <w:tcPr>
            <w:tcW w:w="1701" w:type="dxa"/>
            <w:shd w:val="clear" w:color="auto" w:fill="auto"/>
            <w:noWrap/>
            <w:vAlign w:val="center"/>
          </w:tcPr>
          <w:p w14:paraId="1D433B9B" w14:textId="77777777" w:rsidR="00FC23C2" w:rsidRPr="00FC23C2" w:rsidRDefault="00FC23C2" w:rsidP="0029587E">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2.8-15</w:t>
            </w:r>
          </w:p>
        </w:tc>
        <w:tc>
          <w:tcPr>
            <w:tcW w:w="1588" w:type="dxa"/>
            <w:shd w:val="clear" w:color="auto" w:fill="auto"/>
            <w:noWrap/>
            <w:vAlign w:val="center"/>
          </w:tcPr>
          <w:p w14:paraId="3752627B"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36684E9F" w14:textId="77777777" w:rsidTr="0029587E">
        <w:trPr>
          <w:trHeight w:val="312"/>
          <w:jc w:val="center"/>
        </w:trPr>
        <w:tc>
          <w:tcPr>
            <w:tcW w:w="1985" w:type="dxa"/>
            <w:shd w:val="clear" w:color="auto" w:fill="auto"/>
            <w:noWrap/>
            <w:vAlign w:val="center"/>
          </w:tcPr>
          <w:p w14:paraId="77DE3B61" w14:textId="77777777" w:rsidR="00FC23C2" w:rsidRPr="006A6B32" w:rsidRDefault="00FC23C2" w:rsidP="0029587E">
            <w:pPr>
              <w:rPr>
                <w:rFonts w:ascii="Calibri" w:eastAsia="Times New Roman" w:hAnsi="Calibri" w:cs="Calibri"/>
                <w:bCs/>
                <w:color w:val="000000"/>
                <w:sz w:val="22"/>
                <w:szCs w:val="22"/>
                <w:lang w:eastAsia="en-GB"/>
              </w:rPr>
            </w:pPr>
            <w:r w:rsidRPr="006A6B32">
              <w:rPr>
                <w:rFonts w:ascii="Calibri" w:eastAsia="Times New Roman" w:hAnsi="Calibri" w:cs="Calibri"/>
                <w:bCs/>
                <w:color w:val="000000"/>
                <w:sz w:val="22"/>
                <w:szCs w:val="22"/>
                <w:lang w:eastAsia="en-GB"/>
              </w:rPr>
              <w:t>Collaborative / Double Degree</w:t>
            </w:r>
            <w:r>
              <w:rPr>
                <w:rFonts w:ascii="Calibri" w:eastAsia="Times New Roman" w:hAnsi="Calibri" w:cs="Calibri"/>
                <w:bCs/>
                <w:color w:val="000000"/>
                <w:sz w:val="22"/>
                <w:szCs w:val="22"/>
                <w:lang w:eastAsia="en-GB"/>
              </w:rPr>
              <w:t xml:space="preserve"> / Exchanges</w:t>
            </w:r>
          </w:p>
        </w:tc>
        <w:tc>
          <w:tcPr>
            <w:tcW w:w="2641" w:type="dxa"/>
            <w:shd w:val="clear" w:color="auto" w:fill="auto"/>
            <w:noWrap/>
            <w:vAlign w:val="center"/>
          </w:tcPr>
          <w:p w14:paraId="2398E303" w14:textId="77777777" w:rsidR="00FC23C2" w:rsidRPr="00924C33" w:rsidRDefault="00E01C83" w:rsidP="0029587E">
            <w:pPr>
              <w:rPr>
                <w:rFonts w:ascii="Calibri" w:eastAsia="Times New Roman" w:hAnsi="Calibri" w:cs="Calibri"/>
                <w:color w:val="0563C1"/>
                <w:sz w:val="22"/>
                <w:szCs w:val="22"/>
                <w:u w:val="single"/>
                <w:lang w:eastAsia="en-GB"/>
              </w:rPr>
            </w:pPr>
            <w:hyperlink r:id="rId25" w:history="1">
              <w:r w:rsidR="00FC23C2" w:rsidRPr="00A8230E">
                <w:rPr>
                  <w:rStyle w:val="Hyperlink"/>
                  <w:rFonts w:ascii="Calibri" w:eastAsia="Times New Roman" w:hAnsi="Calibri" w:cs="Calibri"/>
                  <w:sz w:val="22"/>
                  <w:szCs w:val="22"/>
                  <w:lang w:eastAsia="en-GB"/>
                </w:rPr>
                <w:t>global@lse.ac.uk</w:t>
              </w:r>
            </w:hyperlink>
          </w:p>
        </w:tc>
        <w:tc>
          <w:tcPr>
            <w:tcW w:w="2008" w:type="dxa"/>
            <w:shd w:val="clear" w:color="auto" w:fill="auto"/>
            <w:noWrap/>
            <w:vAlign w:val="center"/>
          </w:tcPr>
          <w:p w14:paraId="3B49BDC9" w14:textId="7C997043" w:rsidR="00FC23C2" w:rsidRPr="00924C33" w:rsidRDefault="00A318CE" w:rsidP="0029587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Rhys Bearder</w:t>
            </w:r>
          </w:p>
        </w:tc>
        <w:tc>
          <w:tcPr>
            <w:tcW w:w="1701" w:type="dxa"/>
            <w:shd w:val="clear" w:color="auto" w:fill="auto"/>
            <w:noWrap/>
            <w:vAlign w:val="center"/>
          </w:tcPr>
          <w:p w14:paraId="17029DBE" w14:textId="77777777" w:rsidR="00FC23C2" w:rsidRPr="00924C33" w:rsidRDefault="00FC23C2" w:rsidP="0029587E">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8.1-11</w:t>
            </w:r>
          </w:p>
        </w:tc>
        <w:tc>
          <w:tcPr>
            <w:tcW w:w="1588" w:type="dxa"/>
            <w:shd w:val="clear" w:color="auto" w:fill="auto"/>
            <w:noWrap/>
            <w:vAlign w:val="center"/>
          </w:tcPr>
          <w:p w14:paraId="5A6A2DB5" w14:textId="77777777" w:rsidR="00FC23C2" w:rsidRPr="00FC23C2" w:rsidRDefault="00FC23C2" w:rsidP="0029587E">
            <w:pPr>
              <w:rPr>
                <w:rFonts w:ascii="Calibri" w:eastAsia="Times New Roman" w:hAnsi="Calibri" w:cs="Calibri"/>
                <w:color w:val="000000"/>
                <w:sz w:val="22"/>
                <w:szCs w:val="22"/>
                <w:lang w:eastAsia="en-GB"/>
              </w:rPr>
            </w:pPr>
          </w:p>
        </w:tc>
      </w:tr>
      <w:tr w:rsidR="00FC23C2" w:rsidRPr="00FC23C2" w14:paraId="4CD090A5" w14:textId="77777777" w:rsidTr="0029587E">
        <w:trPr>
          <w:trHeight w:val="312"/>
          <w:jc w:val="center"/>
        </w:trPr>
        <w:tc>
          <w:tcPr>
            <w:tcW w:w="1985" w:type="dxa"/>
            <w:shd w:val="clear" w:color="000000" w:fill="9BC2E6"/>
            <w:noWrap/>
            <w:vAlign w:val="center"/>
            <w:hideMark/>
          </w:tcPr>
          <w:p w14:paraId="5A9D09BE"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Consultation</w:t>
            </w:r>
          </w:p>
        </w:tc>
        <w:tc>
          <w:tcPr>
            <w:tcW w:w="2641" w:type="dxa"/>
            <w:shd w:val="clear" w:color="000000" w:fill="9BC2E6"/>
            <w:vAlign w:val="center"/>
          </w:tcPr>
          <w:p w14:paraId="558BB203"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email</w:t>
            </w:r>
          </w:p>
        </w:tc>
        <w:tc>
          <w:tcPr>
            <w:tcW w:w="2008" w:type="dxa"/>
            <w:shd w:val="clear" w:color="000000" w:fill="9BC2E6"/>
            <w:vAlign w:val="center"/>
          </w:tcPr>
          <w:p w14:paraId="6B38FDD2"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Contact name</w:t>
            </w:r>
          </w:p>
        </w:tc>
        <w:tc>
          <w:tcPr>
            <w:tcW w:w="1701" w:type="dxa"/>
            <w:shd w:val="clear" w:color="000000" w:fill="9BC2E6"/>
            <w:noWrap/>
            <w:vAlign w:val="center"/>
            <w:hideMark/>
          </w:tcPr>
          <w:p w14:paraId="046E4E3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Form reference</w:t>
            </w:r>
          </w:p>
        </w:tc>
        <w:tc>
          <w:tcPr>
            <w:tcW w:w="1588" w:type="dxa"/>
            <w:shd w:val="clear" w:color="000000" w:fill="9BC2E6"/>
            <w:noWrap/>
            <w:vAlign w:val="center"/>
            <w:hideMark/>
          </w:tcPr>
          <w:p w14:paraId="16BC31D6"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Date consulted / approved</w:t>
            </w:r>
          </w:p>
        </w:tc>
      </w:tr>
      <w:tr w:rsidR="00FC23C2" w:rsidRPr="00FC23C2" w14:paraId="21630C79" w14:textId="77777777" w:rsidTr="0029587E">
        <w:trPr>
          <w:trHeight w:val="312"/>
          <w:jc w:val="center"/>
        </w:trPr>
        <w:tc>
          <w:tcPr>
            <w:tcW w:w="1985" w:type="dxa"/>
            <w:shd w:val="clear" w:color="auto" w:fill="auto"/>
            <w:noWrap/>
            <w:vAlign w:val="center"/>
            <w:hideMark/>
          </w:tcPr>
          <w:p w14:paraId="7849E2B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Annual Monitoring</w:t>
            </w:r>
          </w:p>
        </w:tc>
        <w:tc>
          <w:tcPr>
            <w:tcW w:w="2641" w:type="dxa"/>
            <w:shd w:val="clear" w:color="auto" w:fill="auto"/>
            <w:noWrap/>
            <w:vAlign w:val="center"/>
            <w:hideMark/>
          </w:tcPr>
          <w:p w14:paraId="458C0323" w14:textId="77777777" w:rsidR="00FC23C2" w:rsidRPr="00FC23C2" w:rsidRDefault="00E01C83" w:rsidP="0029587E">
            <w:pPr>
              <w:rPr>
                <w:rFonts w:ascii="Calibri" w:eastAsia="Times New Roman" w:hAnsi="Calibri" w:cs="Calibri"/>
                <w:color w:val="000000"/>
                <w:sz w:val="22"/>
                <w:szCs w:val="22"/>
                <w:u w:val="single"/>
                <w:lang w:eastAsia="en-GB"/>
              </w:rPr>
            </w:pPr>
            <w:hyperlink r:id="rId26" w:history="1">
              <w:r w:rsidR="00FC23C2" w:rsidRPr="00FC23C2">
                <w:rPr>
                  <w:rFonts w:ascii="Calibri" w:hAnsi="Calibri" w:cs="Calibri"/>
                  <w:color w:val="0563C1"/>
                  <w:sz w:val="22"/>
                  <w:szCs w:val="22"/>
                  <w:u w:val="single"/>
                  <w:lang w:eastAsia="en-GB"/>
                </w:rPr>
                <w:t>s.j.miller@lse.ac.uk</w:t>
              </w:r>
            </w:hyperlink>
            <w:r w:rsidR="00FC23C2" w:rsidRPr="00FC23C2">
              <w:rPr>
                <w:rFonts w:ascii="Calibri" w:eastAsia="Times New Roman" w:hAnsi="Calibri" w:cs="Calibri"/>
                <w:color w:val="000000"/>
                <w:sz w:val="22"/>
                <w:szCs w:val="22"/>
                <w:u w:val="single"/>
                <w:lang w:eastAsia="en-GB"/>
              </w:rPr>
              <w:t xml:space="preserve"> </w:t>
            </w:r>
          </w:p>
        </w:tc>
        <w:tc>
          <w:tcPr>
            <w:tcW w:w="2008" w:type="dxa"/>
            <w:shd w:val="clear" w:color="auto" w:fill="auto"/>
            <w:noWrap/>
            <w:vAlign w:val="center"/>
            <w:hideMark/>
          </w:tcPr>
          <w:p w14:paraId="2761427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Sarah Miller</w:t>
            </w:r>
          </w:p>
        </w:tc>
        <w:tc>
          <w:tcPr>
            <w:tcW w:w="1701" w:type="dxa"/>
            <w:shd w:val="clear" w:color="auto" w:fill="auto"/>
            <w:noWrap/>
            <w:vAlign w:val="center"/>
            <w:hideMark/>
          </w:tcPr>
          <w:p w14:paraId="593E8BAB" w14:textId="77777777" w:rsidR="00FC23C2" w:rsidRPr="00FC23C2" w:rsidRDefault="00FC23C2" w:rsidP="0029587E">
            <w:pPr>
              <w:rPr>
                <w:rFonts w:ascii="Calibri" w:eastAsia="Times New Roman" w:hAnsi="Calibri" w:cs="Calibri"/>
                <w:sz w:val="22"/>
                <w:szCs w:val="22"/>
                <w:lang w:eastAsia="en-GB"/>
              </w:rPr>
            </w:pPr>
            <w:r w:rsidRPr="00FC23C2">
              <w:rPr>
                <w:rFonts w:ascii="Calibri" w:eastAsia="Times New Roman" w:hAnsi="Calibri" w:cs="Calibri"/>
                <w:sz w:val="22"/>
                <w:szCs w:val="22"/>
                <w:lang w:eastAsia="en-GB"/>
              </w:rPr>
              <w:t>2.6</w:t>
            </w:r>
          </w:p>
        </w:tc>
        <w:tc>
          <w:tcPr>
            <w:tcW w:w="1588" w:type="dxa"/>
            <w:shd w:val="clear" w:color="auto" w:fill="auto"/>
            <w:noWrap/>
            <w:vAlign w:val="center"/>
            <w:hideMark/>
          </w:tcPr>
          <w:p w14:paraId="4F80F5D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435ED3AF" w14:textId="77777777" w:rsidTr="0029587E">
        <w:trPr>
          <w:trHeight w:val="312"/>
          <w:jc w:val="center"/>
        </w:trPr>
        <w:tc>
          <w:tcPr>
            <w:tcW w:w="1985" w:type="dxa"/>
            <w:shd w:val="clear" w:color="auto" w:fill="auto"/>
            <w:noWrap/>
            <w:vAlign w:val="center"/>
            <w:hideMark/>
          </w:tcPr>
          <w:p w14:paraId="6FE2449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APRC</w:t>
            </w:r>
          </w:p>
        </w:tc>
        <w:tc>
          <w:tcPr>
            <w:tcW w:w="2641" w:type="dxa"/>
            <w:shd w:val="clear" w:color="auto" w:fill="auto"/>
            <w:noWrap/>
            <w:vAlign w:val="center"/>
            <w:hideMark/>
          </w:tcPr>
          <w:p w14:paraId="566F1FE3" w14:textId="1808A8AA" w:rsidR="00FC23C2" w:rsidRPr="00FC23C2" w:rsidRDefault="00E01C83" w:rsidP="0029587E">
            <w:pPr>
              <w:rPr>
                <w:rFonts w:ascii="Calibri" w:eastAsia="Times New Roman" w:hAnsi="Calibri" w:cs="Calibri"/>
                <w:color w:val="0563C1"/>
                <w:sz w:val="22"/>
                <w:szCs w:val="22"/>
                <w:u w:val="single"/>
                <w:lang w:eastAsia="en-GB"/>
              </w:rPr>
            </w:pPr>
            <w:hyperlink r:id="rId27" w:history="1">
              <w:r w:rsidR="00FC23C2" w:rsidRPr="00D73D93">
                <w:rPr>
                  <w:rStyle w:val="Hyperlink"/>
                  <w:rFonts w:ascii="Calibri" w:eastAsia="Times New Roman" w:hAnsi="Calibri" w:cs="Calibri"/>
                  <w:sz w:val="22"/>
                  <w:szCs w:val="22"/>
                  <w:lang w:eastAsia="en-GB"/>
                </w:rPr>
                <w:t>e.a.nivari@lse.ac.uk</w:t>
              </w:r>
            </w:hyperlink>
          </w:p>
        </w:tc>
        <w:tc>
          <w:tcPr>
            <w:tcW w:w="2008" w:type="dxa"/>
            <w:shd w:val="clear" w:color="auto" w:fill="auto"/>
            <w:noWrap/>
            <w:vAlign w:val="center"/>
            <w:hideMark/>
          </w:tcPr>
          <w:p w14:paraId="0027343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Evert Nivari</w:t>
            </w:r>
          </w:p>
        </w:tc>
        <w:tc>
          <w:tcPr>
            <w:tcW w:w="1701" w:type="dxa"/>
            <w:shd w:val="clear" w:color="auto" w:fill="auto"/>
            <w:noWrap/>
            <w:vAlign w:val="center"/>
            <w:hideMark/>
          </w:tcPr>
          <w:p w14:paraId="7B09DE6A" w14:textId="512126A1"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4.</w:t>
            </w:r>
            <w:r w:rsidR="00846E7F">
              <w:rPr>
                <w:rFonts w:ascii="Calibri" w:eastAsia="Times New Roman" w:hAnsi="Calibri" w:cs="Calibri"/>
                <w:color w:val="000000"/>
                <w:sz w:val="22"/>
                <w:szCs w:val="22"/>
                <w:lang w:eastAsia="en-GB"/>
              </w:rPr>
              <w:t>5</w:t>
            </w:r>
            <w:r w:rsidRPr="00FC23C2">
              <w:rPr>
                <w:rFonts w:ascii="Calibri" w:eastAsia="Times New Roman" w:hAnsi="Calibri" w:cs="Calibri"/>
                <w:color w:val="000000"/>
                <w:sz w:val="22"/>
                <w:szCs w:val="22"/>
                <w:lang w:eastAsia="en-GB"/>
              </w:rPr>
              <w:t>, 5.1-2</w:t>
            </w:r>
          </w:p>
        </w:tc>
        <w:tc>
          <w:tcPr>
            <w:tcW w:w="1588" w:type="dxa"/>
            <w:shd w:val="clear" w:color="auto" w:fill="auto"/>
            <w:noWrap/>
            <w:vAlign w:val="center"/>
            <w:hideMark/>
          </w:tcPr>
          <w:p w14:paraId="44A68591"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5ADC0D60" w14:textId="77777777" w:rsidTr="0029587E">
        <w:trPr>
          <w:trHeight w:val="312"/>
          <w:jc w:val="center"/>
        </w:trPr>
        <w:tc>
          <w:tcPr>
            <w:tcW w:w="1985" w:type="dxa"/>
            <w:shd w:val="clear" w:color="auto" w:fill="auto"/>
            <w:noWrap/>
            <w:vAlign w:val="center"/>
            <w:hideMark/>
          </w:tcPr>
          <w:p w14:paraId="27EBA968"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Your DTC</w:t>
            </w:r>
          </w:p>
        </w:tc>
        <w:tc>
          <w:tcPr>
            <w:tcW w:w="2641" w:type="dxa"/>
            <w:shd w:val="clear" w:color="auto" w:fill="auto"/>
            <w:noWrap/>
            <w:vAlign w:val="center"/>
            <w:hideMark/>
          </w:tcPr>
          <w:p w14:paraId="16CEC38A" w14:textId="77777777" w:rsidR="00FC23C2" w:rsidRPr="00FC23C2" w:rsidRDefault="00FC23C2" w:rsidP="0029587E">
            <w:pPr>
              <w:rPr>
                <w:rFonts w:ascii="Calibri" w:eastAsia="Times New Roman" w:hAnsi="Calibri" w:cs="Calibri"/>
                <w:color w:val="000000"/>
                <w:sz w:val="22"/>
                <w:szCs w:val="22"/>
                <w:lang w:eastAsia="en-GB"/>
              </w:rPr>
            </w:pPr>
          </w:p>
        </w:tc>
        <w:tc>
          <w:tcPr>
            <w:tcW w:w="2008" w:type="dxa"/>
            <w:shd w:val="clear" w:color="auto" w:fill="auto"/>
            <w:noWrap/>
            <w:vAlign w:val="center"/>
            <w:hideMark/>
          </w:tcPr>
          <w:p w14:paraId="153046EC" w14:textId="77777777" w:rsidR="00FC23C2" w:rsidRPr="00FC23C2" w:rsidRDefault="00FC23C2" w:rsidP="0029587E">
            <w:pPr>
              <w:rPr>
                <w:rFonts w:ascii="Calibri" w:eastAsia="Times New Roman" w:hAnsi="Calibri" w:cs="Calibri"/>
                <w:sz w:val="22"/>
                <w:szCs w:val="22"/>
                <w:lang w:eastAsia="en-GB"/>
              </w:rPr>
            </w:pPr>
          </w:p>
        </w:tc>
        <w:tc>
          <w:tcPr>
            <w:tcW w:w="1701" w:type="dxa"/>
            <w:shd w:val="clear" w:color="auto" w:fill="auto"/>
            <w:noWrap/>
            <w:vAlign w:val="center"/>
            <w:hideMark/>
          </w:tcPr>
          <w:p w14:paraId="781D91A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7.1, 7.2</w:t>
            </w:r>
          </w:p>
        </w:tc>
        <w:tc>
          <w:tcPr>
            <w:tcW w:w="1588" w:type="dxa"/>
            <w:shd w:val="clear" w:color="auto" w:fill="auto"/>
            <w:noWrap/>
            <w:vAlign w:val="center"/>
            <w:hideMark/>
          </w:tcPr>
          <w:p w14:paraId="21692C7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bl>
    <w:p w14:paraId="7EE6D88E" w14:textId="47580A20" w:rsidR="00FC23C2" w:rsidRPr="00FC23C2" w:rsidRDefault="0080407A" w:rsidP="00FC23C2">
      <w:pPr>
        <w:rPr>
          <w:color w:val="00B050"/>
          <w:sz w:val="22"/>
          <w:szCs w:val="22"/>
        </w:rPr>
      </w:pPr>
      <w:r>
        <w:rPr>
          <w:color w:val="00B050"/>
          <w:sz w:val="22"/>
          <w:szCs w:val="22"/>
        </w:rPr>
        <w:lastRenderedPageBreak/>
        <w:br/>
      </w:r>
      <w:r w:rsidR="00FC23C2" w:rsidRPr="00FC23C2">
        <w:rPr>
          <w:color w:val="00B050"/>
          <w:sz w:val="22"/>
          <w:szCs w:val="22"/>
        </w:rPr>
        <w:t>*ARD Systems will only require contact should the criteria of the programme contain any element as listed in Annexe A, section (j).</w:t>
      </w:r>
    </w:p>
    <w:p w14:paraId="790EACFA" w14:textId="77777777" w:rsidR="00FC23C2" w:rsidRPr="00FC23C2" w:rsidRDefault="00FC23C2" w:rsidP="00FC23C2">
      <w:pPr>
        <w:rPr>
          <w:rFonts w:ascii="Calibri" w:hAnsi="Calibri" w:cs="Calibri"/>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14"/>
        <w:gridCol w:w="851"/>
        <w:gridCol w:w="2551"/>
        <w:gridCol w:w="2722"/>
      </w:tblGrid>
      <w:tr w:rsidR="00FC23C2" w:rsidRPr="00FC23C2" w14:paraId="6F525392" w14:textId="77777777" w:rsidTr="0029587E">
        <w:trPr>
          <w:trHeight w:val="300"/>
          <w:jc w:val="center"/>
        </w:trPr>
        <w:tc>
          <w:tcPr>
            <w:tcW w:w="1985" w:type="dxa"/>
            <w:shd w:val="clear" w:color="000000" w:fill="9BC2E6"/>
            <w:noWrap/>
            <w:vAlign w:val="bottom"/>
            <w:hideMark/>
          </w:tcPr>
          <w:p w14:paraId="430EFA8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External Assessor * </w:t>
            </w:r>
          </w:p>
        </w:tc>
        <w:tc>
          <w:tcPr>
            <w:tcW w:w="1814" w:type="dxa"/>
            <w:shd w:val="clear" w:color="000000" w:fill="9BC2E6"/>
            <w:noWrap/>
            <w:vAlign w:val="bottom"/>
            <w:hideMark/>
          </w:tcPr>
          <w:p w14:paraId="30AD71FF"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Name</w:t>
            </w:r>
          </w:p>
        </w:tc>
        <w:tc>
          <w:tcPr>
            <w:tcW w:w="851" w:type="dxa"/>
            <w:shd w:val="clear" w:color="000000" w:fill="9BC2E6"/>
            <w:noWrap/>
            <w:vAlign w:val="bottom"/>
            <w:hideMark/>
          </w:tcPr>
          <w:p w14:paraId="08FB0787"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Title</w:t>
            </w:r>
          </w:p>
        </w:tc>
        <w:tc>
          <w:tcPr>
            <w:tcW w:w="2551" w:type="dxa"/>
            <w:shd w:val="clear" w:color="000000" w:fill="9BC2E6"/>
            <w:noWrap/>
            <w:vAlign w:val="bottom"/>
            <w:hideMark/>
          </w:tcPr>
          <w:p w14:paraId="215C68E3"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xml:space="preserve">Institution  </w:t>
            </w:r>
          </w:p>
        </w:tc>
        <w:tc>
          <w:tcPr>
            <w:tcW w:w="2722" w:type="dxa"/>
            <w:shd w:val="clear" w:color="000000" w:fill="9BC2E6"/>
            <w:noWrap/>
            <w:vAlign w:val="bottom"/>
            <w:hideMark/>
          </w:tcPr>
          <w:p w14:paraId="713091B2"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email</w:t>
            </w:r>
          </w:p>
        </w:tc>
      </w:tr>
      <w:tr w:rsidR="00FC23C2" w:rsidRPr="00FC23C2" w14:paraId="78703C39" w14:textId="77777777" w:rsidTr="0029587E">
        <w:trPr>
          <w:trHeight w:val="300"/>
          <w:jc w:val="center"/>
        </w:trPr>
        <w:tc>
          <w:tcPr>
            <w:tcW w:w="1985" w:type="dxa"/>
            <w:shd w:val="clear" w:color="auto" w:fill="auto"/>
            <w:noWrap/>
            <w:vAlign w:val="bottom"/>
            <w:hideMark/>
          </w:tcPr>
          <w:p w14:paraId="445CF642"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1</w:t>
            </w:r>
          </w:p>
        </w:tc>
        <w:tc>
          <w:tcPr>
            <w:tcW w:w="1814" w:type="dxa"/>
            <w:shd w:val="clear" w:color="auto" w:fill="auto"/>
            <w:noWrap/>
            <w:vAlign w:val="bottom"/>
            <w:hideMark/>
          </w:tcPr>
          <w:p w14:paraId="3D60234F" w14:textId="77777777" w:rsidR="00FC23C2" w:rsidRPr="00FC23C2" w:rsidRDefault="00FC23C2" w:rsidP="0029587E">
            <w:pPr>
              <w:rPr>
                <w:rFonts w:ascii="Calibri" w:eastAsia="Times New Roman" w:hAnsi="Calibri" w:cs="Calibri"/>
                <w:color w:val="000000"/>
                <w:sz w:val="22"/>
                <w:szCs w:val="22"/>
                <w:lang w:eastAsia="en-GB"/>
              </w:rPr>
            </w:pPr>
          </w:p>
        </w:tc>
        <w:tc>
          <w:tcPr>
            <w:tcW w:w="851" w:type="dxa"/>
            <w:shd w:val="clear" w:color="auto" w:fill="auto"/>
            <w:noWrap/>
            <w:vAlign w:val="bottom"/>
            <w:hideMark/>
          </w:tcPr>
          <w:p w14:paraId="2C3765AB" w14:textId="77777777" w:rsidR="00FC23C2" w:rsidRPr="00FC23C2" w:rsidRDefault="00FC23C2" w:rsidP="0029587E">
            <w:pPr>
              <w:rPr>
                <w:rFonts w:ascii="Calibri" w:eastAsia="Times New Roman" w:hAnsi="Calibri" w:cs="Calibri"/>
                <w:sz w:val="22"/>
                <w:szCs w:val="22"/>
                <w:lang w:eastAsia="en-GB"/>
              </w:rPr>
            </w:pPr>
          </w:p>
        </w:tc>
        <w:tc>
          <w:tcPr>
            <w:tcW w:w="2551" w:type="dxa"/>
            <w:shd w:val="clear" w:color="auto" w:fill="auto"/>
            <w:noWrap/>
            <w:vAlign w:val="bottom"/>
            <w:hideMark/>
          </w:tcPr>
          <w:p w14:paraId="64440E09" w14:textId="77777777" w:rsidR="00FC23C2" w:rsidRPr="00FC23C2" w:rsidRDefault="00FC23C2" w:rsidP="0029587E">
            <w:pPr>
              <w:rPr>
                <w:rFonts w:ascii="Calibri" w:eastAsia="Times New Roman" w:hAnsi="Calibri" w:cs="Calibri"/>
                <w:sz w:val="22"/>
                <w:szCs w:val="22"/>
                <w:lang w:eastAsia="en-GB"/>
              </w:rPr>
            </w:pPr>
          </w:p>
        </w:tc>
        <w:tc>
          <w:tcPr>
            <w:tcW w:w="2722" w:type="dxa"/>
            <w:shd w:val="clear" w:color="auto" w:fill="auto"/>
            <w:noWrap/>
            <w:vAlign w:val="bottom"/>
            <w:hideMark/>
          </w:tcPr>
          <w:p w14:paraId="21DB62F6"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r w:rsidR="00FC23C2" w:rsidRPr="00FC23C2" w14:paraId="0BDE89EA" w14:textId="77777777" w:rsidTr="0029587E">
        <w:trPr>
          <w:trHeight w:val="315"/>
          <w:jc w:val="center"/>
        </w:trPr>
        <w:tc>
          <w:tcPr>
            <w:tcW w:w="1985" w:type="dxa"/>
            <w:shd w:val="clear" w:color="auto" w:fill="auto"/>
            <w:noWrap/>
            <w:vAlign w:val="bottom"/>
            <w:hideMark/>
          </w:tcPr>
          <w:p w14:paraId="04C35424"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2</w:t>
            </w:r>
          </w:p>
        </w:tc>
        <w:tc>
          <w:tcPr>
            <w:tcW w:w="1814" w:type="dxa"/>
            <w:shd w:val="clear" w:color="auto" w:fill="auto"/>
            <w:noWrap/>
            <w:vAlign w:val="bottom"/>
            <w:hideMark/>
          </w:tcPr>
          <w:p w14:paraId="547F9F40"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c>
          <w:tcPr>
            <w:tcW w:w="851" w:type="dxa"/>
            <w:shd w:val="clear" w:color="auto" w:fill="auto"/>
            <w:noWrap/>
            <w:vAlign w:val="bottom"/>
            <w:hideMark/>
          </w:tcPr>
          <w:p w14:paraId="3F0D409A"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c>
          <w:tcPr>
            <w:tcW w:w="2551" w:type="dxa"/>
            <w:shd w:val="clear" w:color="auto" w:fill="auto"/>
            <w:noWrap/>
            <w:vAlign w:val="bottom"/>
            <w:hideMark/>
          </w:tcPr>
          <w:p w14:paraId="7A74326D"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c>
          <w:tcPr>
            <w:tcW w:w="2722" w:type="dxa"/>
            <w:shd w:val="clear" w:color="auto" w:fill="auto"/>
            <w:noWrap/>
            <w:vAlign w:val="bottom"/>
            <w:hideMark/>
          </w:tcPr>
          <w:p w14:paraId="56BF81AC" w14:textId="77777777" w:rsidR="00FC23C2" w:rsidRPr="00FC23C2" w:rsidRDefault="00FC23C2" w:rsidP="0029587E">
            <w:pPr>
              <w:rPr>
                <w:rFonts w:ascii="Calibri" w:eastAsia="Times New Roman" w:hAnsi="Calibri" w:cs="Calibri"/>
                <w:color w:val="000000"/>
                <w:sz w:val="22"/>
                <w:szCs w:val="22"/>
                <w:lang w:eastAsia="en-GB"/>
              </w:rPr>
            </w:pPr>
            <w:r w:rsidRPr="00FC23C2">
              <w:rPr>
                <w:rFonts w:ascii="Calibri" w:eastAsia="Times New Roman" w:hAnsi="Calibri" w:cs="Calibri"/>
                <w:color w:val="000000"/>
                <w:sz w:val="22"/>
                <w:szCs w:val="22"/>
                <w:lang w:eastAsia="en-GB"/>
              </w:rPr>
              <w:t> </w:t>
            </w:r>
          </w:p>
        </w:tc>
      </w:tr>
    </w:tbl>
    <w:p w14:paraId="735D9518" w14:textId="77777777" w:rsidR="00FC23C2" w:rsidRPr="00FC23C2" w:rsidRDefault="00FC23C2">
      <w:pPr>
        <w:rPr>
          <w:b/>
          <w:color w:val="000000"/>
          <w:sz w:val="22"/>
          <w:szCs w:val="22"/>
        </w:rPr>
      </w:pPr>
    </w:p>
    <w:p w14:paraId="682DB7AC" w14:textId="77777777" w:rsidR="00753BF4" w:rsidRPr="00FC23C2" w:rsidRDefault="00CE37F2" w:rsidP="00CE37F2">
      <w:pPr>
        <w:rPr>
          <w:rFonts w:cs="Arial"/>
          <w:color w:val="000000"/>
          <w:sz w:val="22"/>
          <w:szCs w:val="22"/>
        </w:rPr>
      </w:pPr>
      <w:r w:rsidRPr="00FC23C2">
        <w:rPr>
          <w:color w:val="000000"/>
          <w:sz w:val="22"/>
          <w:szCs w:val="22"/>
        </w:rPr>
        <w:t xml:space="preserve">* We will refer all </w:t>
      </w:r>
      <w:r w:rsidRPr="00FC23C2">
        <w:rPr>
          <w:rFonts w:cs="Arial"/>
          <w:color w:val="000000"/>
          <w:sz w:val="22"/>
          <w:szCs w:val="22"/>
        </w:rPr>
        <w:t xml:space="preserve">new programmes proposals to an </w:t>
      </w:r>
      <w:r w:rsidRPr="00FC23C2">
        <w:rPr>
          <w:rFonts w:cs="Arial"/>
          <w:b/>
          <w:color w:val="000000"/>
          <w:sz w:val="22"/>
          <w:szCs w:val="22"/>
        </w:rPr>
        <w:t>external academic assessor</w:t>
      </w:r>
      <w:r w:rsidRPr="00FC23C2">
        <w:rPr>
          <w:rFonts w:cs="Arial"/>
          <w:color w:val="000000"/>
          <w:sz w:val="22"/>
          <w:szCs w:val="22"/>
        </w:rPr>
        <w:t xml:space="preserve"> for comment. You should nominate </w:t>
      </w:r>
      <w:r w:rsidRPr="00FC23C2">
        <w:rPr>
          <w:rFonts w:cs="Arial"/>
          <w:b/>
          <w:color w:val="000000"/>
          <w:sz w:val="22"/>
          <w:szCs w:val="22"/>
        </w:rPr>
        <w:t>two</w:t>
      </w:r>
      <w:r w:rsidRPr="00FC23C2">
        <w:rPr>
          <w:rFonts w:cs="Arial"/>
          <w:color w:val="000000"/>
          <w:sz w:val="22"/>
          <w:szCs w:val="22"/>
        </w:rPr>
        <w:t xml:space="preserve"> suitable candidates when submitting your proposal. Please contact these nominees to ensure that they are willing and available to assess this programme proposal prior to contact from TQARO. The Sub-Committee Secretary will approach one of them. Nominees </w:t>
      </w:r>
      <w:r w:rsidRPr="00FC23C2">
        <w:rPr>
          <w:rFonts w:cs="Arial"/>
          <w:color w:val="000000"/>
          <w:sz w:val="22"/>
          <w:szCs w:val="22"/>
          <w:u w:val="single"/>
        </w:rPr>
        <w:t>should not</w:t>
      </w:r>
      <w:r w:rsidRPr="00FC23C2">
        <w:rPr>
          <w:rFonts w:cs="Arial"/>
          <w:color w:val="000000"/>
          <w:sz w:val="22"/>
          <w:szCs w:val="22"/>
        </w:rPr>
        <w:t xml:space="preserve"> </w:t>
      </w:r>
      <w:r w:rsidR="004B7D7E" w:rsidRPr="00FC23C2">
        <w:rPr>
          <w:rFonts w:cs="Arial"/>
          <w:color w:val="000000"/>
          <w:sz w:val="22"/>
          <w:szCs w:val="22"/>
        </w:rPr>
        <w:t xml:space="preserve">be approached if they </w:t>
      </w:r>
      <w:r w:rsidRPr="00FC23C2">
        <w:rPr>
          <w:rFonts w:cs="Arial"/>
          <w:color w:val="000000"/>
          <w:sz w:val="22"/>
          <w:szCs w:val="22"/>
        </w:rPr>
        <w:t>have a conflict of interest</w:t>
      </w:r>
      <w:r w:rsidR="004B7D7E" w:rsidRPr="00FC23C2">
        <w:rPr>
          <w:rFonts w:cs="Arial"/>
          <w:color w:val="000000"/>
          <w:sz w:val="22"/>
          <w:szCs w:val="22"/>
        </w:rPr>
        <w:t>,</w:t>
      </w:r>
      <w:r w:rsidRPr="00FC23C2">
        <w:rPr>
          <w:rFonts w:cs="Arial"/>
          <w:color w:val="000000"/>
          <w:sz w:val="22"/>
          <w:szCs w:val="22"/>
        </w:rPr>
        <w:t xml:space="preserve"> i.e. had recent close involvement with the School/Department (e.g. been an external examiner</w:t>
      </w:r>
      <w:r w:rsidR="004A7C3E" w:rsidRPr="00FC23C2">
        <w:rPr>
          <w:rFonts w:cs="Arial"/>
          <w:color w:val="000000"/>
          <w:sz w:val="22"/>
          <w:szCs w:val="22"/>
        </w:rPr>
        <w:t xml:space="preserve"> or teacher</w:t>
      </w:r>
      <w:r w:rsidRPr="00FC23C2">
        <w:rPr>
          <w:rFonts w:cs="Arial"/>
          <w:color w:val="000000"/>
          <w:sz w:val="22"/>
          <w:szCs w:val="22"/>
        </w:rPr>
        <w:t xml:space="preserve">) within the last 5 years, or have a personal or financial relationship with a member of the department, in line with the </w:t>
      </w:r>
      <w:hyperlink r:id="rId28" w:history="1">
        <w:r w:rsidRPr="00FC23C2">
          <w:rPr>
            <w:rStyle w:val="Hyperlink"/>
            <w:rFonts w:cs="Arial"/>
            <w:sz w:val="22"/>
            <w:szCs w:val="22"/>
          </w:rPr>
          <w:t>School’s Conflict of Interests policy</w:t>
        </w:r>
      </w:hyperlink>
      <w:r w:rsidRPr="00FC23C2">
        <w:rPr>
          <w:rFonts w:cs="Arial"/>
          <w:color w:val="000000"/>
          <w:sz w:val="22"/>
          <w:szCs w:val="22"/>
        </w:rPr>
        <w:t>.</w:t>
      </w:r>
      <w:r w:rsidR="004B7D7E" w:rsidRPr="00FC23C2">
        <w:rPr>
          <w:rFonts w:cs="Arial"/>
          <w:color w:val="000000"/>
          <w:sz w:val="22"/>
          <w:szCs w:val="22"/>
        </w:rPr>
        <w:t xml:space="preserve"> If in doubt, nominees should be explicitly asked to confirm that they do not have a conflict of interest.</w:t>
      </w:r>
    </w:p>
    <w:p w14:paraId="3CEC285D" w14:textId="77777777" w:rsidR="005D2649" w:rsidRPr="00FC23C2" w:rsidRDefault="005D2649" w:rsidP="00BE73A2">
      <w:pPr>
        <w:rPr>
          <w:color w:val="00B050"/>
          <w:sz w:val="22"/>
          <w:szCs w:val="22"/>
        </w:rPr>
      </w:pPr>
    </w:p>
    <w:p w14:paraId="4AD53A52" w14:textId="77777777" w:rsidR="00217B4B" w:rsidRDefault="00217B4B">
      <w:pPr>
        <w:rPr>
          <w:sz w:val="22"/>
          <w:szCs w:val="22"/>
        </w:rPr>
      </w:pPr>
      <w:r w:rsidRPr="00FC23C2">
        <w:rPr>
          <w:sz w:val="22"/>
          <w:szCs w:val="22"/>
        </w:rPr>
        <w:t xml:space="preserve">Further preparation notes and guidance </w:t>
      </w:r>
      <w:r w:rsidR="004B7D7E" w:rsidRPr="00FC23C2">
        <w:rPr>
          <w:sz w:val="22"/>
          <w:szCs w:val="22"/>
        </w:rPr>
        <w:t xml:space="preserve">can be found </w:t>
      </w:r>
      <w:r w:rsidR="002462D1" w:rsidRPr="00FC23C2">
        <w:rPr>
          <w:sz w:val="22"/>
          <w:szCs w:val="22"/>
        </w:rPr>
        <w:t>at the end of the proposal form</w:t>
      </w:r>
      <w:r w:rsidRPr="00FC23C2">
        <w:rPr>
          <w:sz w:val="22"/>
          <w:szCs w:val="22"/>
        </w:rPr>
        <w:t>.</w:t>
      </w:r>
    </w:p>
    <w:p w14:paraId="712B4104" w14:textId="77777777" w:rsidR="00FC23C2" w:rsidRDefault="00FC23C2">
      <w:pPr>
        <w:pBdr>
          <w:bottom w:val="single" w:sz="6" w:space="1" w:color="auto"/>
        </w:pBdr>
        <w:rPr>
          <w:sz w:val="22"/>
          <w:szCs w:val="22"/>
        </w:rPr>
      </w:pPr>
    </w:p>
    <w:p w14:paraId="236A1F81" w14:textId="77777777" w:rsidR="00FC23C2" w:rsidRPr="00FC23C2" w:rsidRDefault="00FC23C2">
      <w:pPr>
        <w:rPr>
          <w:sz w:val="22"/>
          <w:szCs w:val="22"/>
        </w:rPr>
      </w:pPr>
    </w:p>
    <w:p w14:paraId="3617F909" w14:textId="77777777" w:rsidR="00D3713C" w:rsidRPr="00A8230E" w:rsidRDefault="00D3713C" w:rsidP="00D3713C">
      <w:pPr>
        <w:rPr>
          <w:b/>
          <w:sz w:val="28"/>
          <w:szCs w:val="32"/>
        </w:rPr>
      </w:pPr>
      <w:bookmarkStart w:id="2" w:name="_Hlk146260535"/>
      <w:r w:rsidRPr="00A8230E">
        <w:rPr>
          <w:b/>
          <w:sz w:val="28"/>
          <w:szCs w:val="32"/>
        </w:rPr>
        <w:t xml:space="preserve">Programme Proposals for consideration by committees during </w:t>
      </w:r>
      <w:r>
        <w:rPr>
          <w:b/>
          <w:sz w:val="28"/>
          <w:szCs w:val="32"/>
        </w:rPr>
        <w:t>2023/24</w:t>
      </w:r>
    </w:p>
    <w:p w14:paraId="50B99C1F" w14:textId="77777777" w:rsidR="00D3713C" w:rsidRDefault="00D3713C" w:rsidP="00D3713C">
      <w:pPr>
        <w:jc w:val="center"/>
        <w:rPr>
          <w:b/>
          <w:sz w:val="32"/>
          <w:szCs w:val="36"/>
        </w:rPr>
      </w:pPr>
    </w:p>
    <w:p w14:paraId="7BA72088" w14:textId="77777777" w:rsidR="00D3713C" w:rsidRDefault="00D3713C" w:rsidP="00D3713C">
      <w:pPr>
        <w:ind w:right="57"/>
        <w:rPr>
          <w:b/>
          <w:color w:val="000000"/>
          <w:sz w:val="22"/>
          <w:szCs w:val="22"/>
        </w:rPr>
      </w:pPr>
      <w:r w:rsidRPr="0060084D">
        <w:rPr>
          <w:b/>
          <w:color w:val="000000"/>
          <w:sz w:val="22"/>
          <w:szCs w:val="22"/>
        </w:rPr>
        <w:t xml:space="preserve">You should submit completed proposals electronically to the relevant Sub-Committee Secretary at least three weeks before the date of the meeting at which they are to be considered. See </w:t>
      </w:r>
      <w:hyperlink r:id="rId29" w:history="1">
        <w:r>
          <w:rPr>
            <w:rStyle w:val="Hyperlink"/>
            <w:b/>
            <w:sz w:val="22"/>
            <w:szCs w:val="22"/>
          </w:rPr>
          <w:t>Sub-committees and deadlines 2023/24</w:t>
        </w:r>
      </w:hyperlink>
      <w:r>
        <w:rPr>
          <w:b/>
          <w:color w:val="000000"/>
          <w:sz w:val="22"/>
          <w:szCs w:val="22"/>
        </w:rPr>
        <w:t>.</w:t>
      </w:r>
    </w:p>
    <w:bookmarkEnd w:id="2"/>
    <w:p w14:paraId="357D313E" w14:textId="77777777" w:rsidR="008F05AC" w:rsidRPr="0060084D" w:rsidRDefault="008F05A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660"/>
        <w:gridCol w:w="6753"/>
      </w:tblGrid>
      <w:tr w:rsidR="00A21F18" w:rsidRPr="0060084D" w14:paraId="5F3344B0" w14:textId="77777777" w:rsidTr="007A2C86">
        <w:trPr>
          <w:trHeight w:val="283"/>
        </w:trPr>
        <w:tc>
          <w:tcPr>
            <w:tcW w:w="2660" w:type="dxa"/>
            <w:shd w:val="pct10" w:color="auto" w:fill="auto"/>
            <w:vAlign w:val="center"/>
          </w:tcPr>
          <w:p w14:paraId="1ED6F230" w14:textId="77777777" w:rsidR="00A21F18" w:rsidRPr="0060084D" w:rsidRDefault="00193989" w:rsidP="00521C87">
            <w:pPr>
              <w:rPr>
                <w:sz w:val="22"/>
                <w:szCs w:val="22"/>
              </w:rPr>
            </w:pPr>
            <w:r w:rsidRPr="0060084D">
              <w:rPr>
                <w:sz w:val="22"/>
                <w:szCs w:val="22"/>
              </w:rPr>
              <w:br w:type="page"/>
            </w:r>
            <w:r w:rsidR="00C40104" w:rsidRPr="0060084D">
              <w:rPr>
                <w:color w:val="000000"/>
                <w:sz w:val="22"/>
                <w:szCs w:val="22"/>
              </w:rPr>
              <w:br w:type="page"/>
            </w:r>
            <w:r w:rsidR="004863A9" w:rsidRPr="0060084D">
              <w:rPr>
                <w:color w:val="000000"/>
                <w:sz w:val="22"/>
                <w:szCs w:val="22"/>
              </w:rPr>
              <w:br w:type="page"/>
            </w:r>
            <w:r w:rsidR="00A21F18" w:rsidRPr="0060084D">
              <w:rPr>
                <w:b/>
                <w:color w:val="000000"/>
                <w:sz w:val="22"/>
                <w:szCs w:val="22"/>
              </w:rPr>
              <w:t>Programme title:</w:t>
            </w:r>
          </w:p>
        </w:tc>
        <w:tc>
          <w:tcPr>
            <w:tcW w:w="6753" w:type="dxa"/>
            <w:vAlign w:val="center"/>
          </w:tcPr>
          <w:p w14:paraId="3715ED09" w14:textId="3AF4BFB8" w:rsidR="00A21F18" w:rsidRPr="00511331" w:rsidRDefault="00A21F18" w:rsidP="00521C87">
            <w:pPr>
              <w:rPr>
                <w:color w:val="000000"/>
                <w:szCs w:val="22"/>
              </w:rPr>
            </w:pPr>
            <w:r w:rsidRPr="00511331">
              <w:rPr>
                <w:i/>
                <w:color w:val="000000"/>
                <w:szCs w:val="22"/>
              </w:rPr>
              <w:t>(please insert)</w:t>
            </w:r>
            <w:r w:rsidR="00492C42">
              <w:rPr>
                <w:i/>
                <w:color w:val="000000"/>
                <w:szCs w:val="22"/>
              </w:rPr>
              <w:br/>
              <w:t xml:space="preserve">Please ensure that the title is </w:t>
            </w:r>
            <w:r w:rsidR="00F54D18" w:rsidRPr="00F54D18">
              <w:rPr>
                <w:i/>
                <w:color w:val="000000"/>
                <w:szCs w:val="22"/>
              </w:rPr>
              <w:t>clearly distinguished from related programmes</w:t>
            </w:r>
            <w:r w:rsidR="00492C42">
              <w:rPr>
                <w:i/>
                <w:color w:val="000000"/>
                <w:szCs w:val="22"/>
              </w:rPr>
              <w:t xml:space="preserve"> </w:t>
            </w:r>
            <w:r w:rsidR="00F54D18" w:rsidRPr="00F54D18">
              <w:rPr>
                <w:i/>
                <w:color w:val="000000"/>
                <w:szCs w:val="22"/>
              </w:rPr>
              <w:t>and indicates the topics to be studied</w:t>
            </w:r>
            <w:r w:rsidR="00492C42">
              <w:rPr>
                <w:i/>
                <w:color w:val="000000"/>
                <w:szCs w:val="22"/>
              </w:rPr>
              <w:t>.</w:t>
            </w:r>
          </w:p>
        </w:tc>
      </w:tr>
      <w:tr w:rsidR="00A21F18" w:rsidRPr="0060084D" w14:paraId="0A349414" w14:textId="77777777" w:rsidTr="007A2C86">
        <w:trPr>
          <w:trHeight w:val="283"/>
        </w:trPr>
        <w:tc>
          <w:tcPr>
            <w:tcW w:w="2660" w:type="dxa"/>
            <w:shd w:val="pct10" w:color="auto" w:fill="auto"/>
            <w:vAlign w:val="center"/>
          </w:tcPr>
          <w:p w14:paraId="4CDF0CA6" w14:textId="77777777" w:rsidR="00A21F18" w:rsidRPr="0060084D" w:rsidRDefault="00A21F18" w:rsidP="00521C87">
            <w:pPr>
              <w:rPr>
                <w:color w:val="000000"/>
                <w:sz w:val="22"/>
                <w:szCs w:val="22"/>
              </w:rPr>
            </w:pPr>
            <w:r w:rsidRPr="0060084D">
              <w:rPr>
                <w:color w:val="000000"/>
                <w:sz w:val="22"/>
                <w:szCs w:val="22"/>
              </w:rPr>
              <w:t>Internal code:</w:t>
            </w:r>
          </w:p>
        </w:tc>
        <w:tc>
          <w:tcPr>
            <w:tcW w:w="6753" w:type="dxa"/>
            <w:vAlign w:val="center"/>
          </w:tcPr>
          <w:p w14:paraId="23F507AF" w14:textId="77777777" w:rsidR="00A21F18" w:rsidRPr="00511331" w:rsidRDefault="00A21F18" w:rsidP="00521C87">
            <w:pPr>
              <w:rPr>
                <w:i/>
                <w:color w:val="000000"/>
                <w:szCs w:val="22"/>
              </w:rPr>
            </w:pPr>
            <w:r w:rsidRPr="00511331">
              <w:rPr>
                <w:i/>
                <w:color w:val="000000"/>
                <w:szCs w:val="22"/>
              </w:rPr>
              <w:t>(we will complete this)</w:t>
            </w:r>
          </w:p>
        </w:tc>
      </w:tr>
      <w:tr w:rsidR="00A21F18" w:rsidRPr="0060084D" w14:paraId="6731E7B0" w14:textId="77777777" w:rsidTr="007A2C86">
        <w:trPr>
          <w:trHeight w:val="283"/>
        </w:trPr>
        <w:tc>
          <w:tcPr>
            <w:tcW w:w="2660" w:type="dxa"/>
            <w:shd w:val="pct10" w:color="auto" w:fill="auto"/>
            <w:vAlign w:val="center"/>
          </w:tcPr>
          <w:p w14:paraId="1E216C07" w14:textId="77777777" w:rsidR="00A21F18" w:rsidRPr="0060084D" w:rsidRDefault="00A21F18" w:rsidP="00521C87">
            <w:pPr>
              <w:rPr>
                <w:color w:val="000000"/>
                <w:sz w:val="22"/>
                <w:szCs w:val="22"/>
              </w:rPr>
            </w:pPr>
            <w:r w:rsidRPr="0060084D">
              <w:rPr>
                <w:color w:val="000000"/>
                <w:sz w:val="22"/>
                <w:szCs w:val="22"/>
              </w:rPr>
              <w:t>External code (UCAS</w:t>
            </w:r>
            <w:r w:rsidR="0060084D">
              <w:rPr>
                <w:color w:val="000000"/>
                <w:sz w:val="22"/>
                <w:szCs w:val="22"/>
              </w:rPr>
              <w:t xml:space="preserve"> </w:t>
            </w:r>
            <w:r w:rsidRPr="0060084D">
              <w:rPr>
                <w:color w:val="000000"/>
                <w:sz w:val="22"/>
                <w:szCs w:val="22"/>
              </w:rPr>
              <w:t>/</w:t>
            </w:r>
            <w:r w:rsidR="0060084D">
              <w:rPr>
                <w:color w:val="000000"/>
                <w:sz w:val="22"/>
                <w:szCs w:val="22"/>
              </w:rPr>
              <w:t xml:space="preserve"> </w:t>
            </w:r>
            <w:r w:rsidRPr="0060084D">
              <w:rPr>
                <w:color w:val="000000"/>
                <w:sz w:val="22"/>
                <w:szCs w:val="22"/>
              </w:rPr>
              <w:t>Application):</w:t>
            </w:r>
          </w:p>
        </w:tc>
        <w:tc>
          <w:tcPr>
            <w:tcW w:w="6753" w:type="dxa"/>
            <w:vAlign w:val="center"/>
          </w:tcPr>
          <w:p w14:paraId="033A1B31" w14:textId="77777777" w:rsidR="00A21F18" w:rsidRPr="00511331" w:rsidRDefault="00A21F18" w:rsidP="00521C87">
            <w:pPr>
              <w:rPr>
                <w:color w:val="000000"/>
                <w:szCs w:val="22"/>
              </w:rPr>
            </w:pPr>
            <w:r w:rsidRPr="00511331">
              <w:rPr>
                <w:i/>
                <w:color w:val="000000"/>
                <w:szCs w:val="22"/>
              </w:rPr>
              <w:t>(we will complete this)</w:t>
            </w:r>
          </w:p>
        </w:tc>
      </w:tr>
    </w:tbl>
    <w:p w14:paraId="00923052" w14:textId="77777777" w:rsidR="00857F7F" w:rsidRPr="0060084D" w:rsidRDefault="00857F7F" w:rsidP="00375221">
      <w:pPr>
        <w:rPr>
          <w:b/>
          <w:color w:val="000000"/>
          <w:sz w:val="22"/>
          <w:szCs w:val="22"/>
        </w:rPr>
      </w:pPr>
    </w:p>
    <w:p w14:paraId="03547B0E" w14:textId="77777777" w:rsidR="008F05AC" w:rsidRPr="0060084D" w:rsidRDefault="008F05AC" w:rsidP="008F05AC">
      <w:pPr>
        <w:rPr>
          <w:b/>
          <w:color w:val="000000"/>
          <w:sz w:val="22"/>
          <w:szCs w:val="22"/>
        </w:rPr>
      </w:pPr>
      <w:r w:rsidRPr="0060084D">
        <w:rPr>
          <w:b/>
          <w:color w:val="000000"/>
          <w:sz w:val="22"/>
          <w:szCs w:val="22"/>
        </w:rPr>
        <w:t>1.</w:t>
      </w:r>
      <w:r w:rsidRPr="0060084D">
        <w:rPr>
          <w:b/>
          <w:color w:val="000000"/>
          <w:sz w:val="22"/>
          <w:szCs w:val="22"/>
        </w:rPr>
        <w:tab/>
        <w:t xml:space="preserve">PROGRAMME STRUCTURE AND ACADEMIC CONTENT </w:t>
      </w:r>
    </w:p>
    <w:p w14:paraId="5B018394" w14:textId="77777777" w:rsidR="008F05AC" w:rsidRDefault="008F05AC" w:rsidP="008F05AC">
      <w:pPr>
        <w:rPr>
          <w:b/>
          <w:color w:val="000000"/>
          <w:sz w:val="22"/>
          <w:szCs w:val="22"/>
        </w:rPr>
      </w:pPr>
    </w:p>
    <w:p w14:paraId="6421B2A5" w14:textId="77777777" w:rsidR="00AC0E4D" w:rsidRDefault="00AC0E4D" w:rsidP="00AC0E4D">
      <w:pPr>
        <w:rPr>
          <w:b/>
          <w:color w:val="000000"/>
          <w:sz w:val="22"/>
          <w:szCs w:val="22"/>
        </w:rPr>
      </w:pPr>
      <w:r w:rsidRPr="00FC0730">
        <w:rPr>
          <w:b/>
          <w:color w:val="FF0000"/>
          <w:sz w:val="22"/>
          <w:szCs w:val="22"/>
        </w:rPr>
        <w:t>Important:</w:t>
      </w:r>
      <w:r>
        <w:rPr>
          <w:b/>
          <w:color w:val="000000"/>
          <w:sz w:val="22"/>
          <w:szCs w:val="22"/>
        </w:rPr>
        <w:t xml:space="preserve"> </w:t>
      </w:r>
      <w:r w:rsidRPr="00C8747B">
        <w:rPr>
          <w:b/>
          <w:color w:val="000000"/>
          <w:sz w:val="22"/>
          <w:szCs w:val="22"/>
        </w:rPr>
        <w:t>Please address sections 1.1 to 1.5 inclusive directly and clearly to the students. This text can then be re-purposed for handbooks and publicity materials.</w:t>
      </w:r>
      <w:r>
        <w:rPr>
          <w:b/>
          <w:color w:val="000000"/>
          <w:sz w:val="22"/>
          <w:szCs w:val="22"/>
        </w:rPr>
        <w:t xml:space="preserve"> </w:t>
      </w:r>
    </w:p>
    <w:p w14:paraId="7BCF486B" w14:textId="77777777" w:rsidR="00AC0E4D" w:rsidRPr="0060084D" w:rsidRDefault="00AC0E4D" w:rsidP="008F05AC">
      <w:pPr>
        <w:rPr>
          <w:b/>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8F05AC" w:rsidRPr="0060084D" w14:paraId="49AA2D4D" w14:textId="77777777" w:rsidTr="007A2C86">
        <w:trPr>
          <w:trHeight w:val="283"/>
        </w:trPr>
        <w:tc>
          <w:tcPr>
            <w:tcW w:w="495" w:type="dxa"/>
            <w:shd w:val="pct10" w:color="auto" w:fill="auto"/>
            <w:vAlign w:val="center"/>
          </w:tcPr>
          <w:p w14:paraId="5A1A20F6" w14:textId="77777777" w:rsidR="008F05AC" w:rsidRPr="0060084D" w:rsidRDefault="0043571F" w:rsidP="0043571F">
            <w:pPr>
              <w:rPr>
                <w:rFonts w:cs="Arial"/>
                <w:b/>
                <w:bCs/>
                <w:sz w:val="22"/>
                <w:szCs w:val="22"/>
              </w:rPr>
            </w:pPr>
            <w:r>
              <w:rPr>
                <w:rFonts w:cs="Arial"/>
                <w:b/>
                <w:bCs/>
                <w:sz w:val="22"/>
                <w:szCs w:val="22"/>
              </w:rPr>
              <w:t>1.1</w:t>
            </w:r>
            <w:r w:rsidR="008F05AC" w:rsidRPr="0060084D">
              <w:rPr>
                <w:rFonts w:cs="Arial"/>
                <w:b/>
                <w:bCs/>
                <w:sz w:val="22"/>
                <w:szCs w:val="22"/>
              </w:rPr>
              <w:t xml:space="preserve"> </w:t>
            </w:r>
          </w:p>
        </w:tc>
        <w:tc>
          <w:tcPr>
            <w:tcW w:w="8918" w:type="dxa"/>
            <w:shd w:val="pct10" w:color="auto" w:fill="auto"/>
            <w:vAlign w:val="center"/>
          </w:tcPr>
          <w:p w14:paraId="376F7361" w14:textId="77777777" w:rsidR="008F05AC" w:rsidRPr="0060084D" w:rsidRDefault="008F05AC" w:rsidP="0043571F">
            <w:pPr>
              <w:rPr>
                <w:rFonts w:cs="Arial"/>
                <w:b/>
                <w:bCs/>
                <w:sz w:val="22"/>
                <w:szCs w:val="22"/>
              </w:rPr>
            </w:pPr>
            <w:r w:rsidRPr="0060084D">
              <w:rPr>
                <w:rFonts w:cs="Arial"/>
                <w:b/>
                <w:bCs/>
                <w:sz w:val="22"/>
                <w:szCs w:val="22"/>
              </w:rPr>
              <w:t>The programme aims to:</w:t>
            </w:r>
          </w:p>
        </w:tc>
      </w:tr>
      <w:tr w:rsidR="008F05AC" w:rsidRPr="0060084D" w14:paraId="63AD26B5" w14:textId="77777777" w:rsidTr="002D2CA2">
        <w:trPr>
          <w:trHeight w:val="855"/>
        </w:trPr>
        <w:tc>
          <w:tcPr>
            <w:tcW w:w="9413" w:type="dxa"/>
            <w:gridSpan w:val="2"/>
            <w:shd w:val="clear" w:color="auto" w:fill="F2F2F2"/>
          </w:tcPr>
          <w:p w14:paraId="2098AD61" w14:textId="77777777" w:rsidR="007A2C86" w:rsidRPr="00511331" w:rsidRDefault="007A2C86" w:rsidP="007A2C86">
            <w:pPr>
              <w:tabs>
                <w:tab w:val="left" w:pos="-720"/>
                <w:tab w:val="left" w:pos="0"/>
              </w:tabs>
              <w:suppressAutoHyphens/>
              <w:rPr>
                <w:rFonts w:cs="Arial"/>
                <w:i/>
                <w:szCs w:val="22"/>
              </w:rPr>
            </w:pPr>
            <w:r w:rsidRPr="00511331">
              <w:rPr>
                <w:rFonts w:cs="Arial"/>
                <w:i/>
                <w:szCs w:val="22"/>
              </w:rPr>
              <w:t xml:space="preserve">Please provide a list of </w:t>
            </w:r>
            <w:hyperlink r:id="rId30" w:history="1">
              <w:r w:rsidRPr="00511331">
                <w:rPr>
                  <w:rStyle w:val="Hyperlink"/>
                  <w:rFonts w:cs="Arial"/>
                  <w:i/>
                  <w:szCs w:val="22"/>
                </w:rPr>
                <w:t>intended aims</w:t>
              </w:r>
            </w:hyperlink>
            <w:r w:rsidRPr="00511331">
              <w:rPr>
                <w:rFonts w:cs="Arial"/>
                <w:i/>
                <w:szCs w:val="22"/>
              </w:rPr>
              <w:t xml:space="preserve"> for the programme, (these should be distinct from the programme outcomes listed in section 1.2 below). </w:t>
            </w:r>
            <w:r w:rsidR="005D353B">
              <w:rPr>
                <w:rFonts w:cs="Arial"/>
                <w:i/>
                <w:szCs w:val="22"/>
              </w:rPr>
              <w:t xml:space="preserve">For joint programmes delivered by more than one department and/or for interdisciplinary programmes covering multiple subject areas please ensure that the aims explicitly cover provision in all disciplines. </w:t>
            </w:r>
            <w:r w:rsidRPr="00511331">
              <w:rPr>
                <w:rFonts w:cs="Arial"/>
                <w:i/>
                <w:szCs w:val="22"/>
              </w:rPr>
              <w:t xml:space="preserve">Please contact your LSE Eden Centre </w:t>
            </w:r>
            <w:hyperlink r:id="rId31" w:history="1">
              <w:r w:rsidRPr="00511331">
                <w:rPr>
                  <w:rStyle w:val="Hyperlink"/>
                  <w:rFonts w:cs="Arial"/>
                  <w:i/>
                  <w:szCs w:val="22"/>
                </w:rPr>
                <w:t>departmental adviser</w:t>
              </w:r>
            </w:hyperlink>
            <w:r w:rsidRPr="00511331">
              <w:rPr>
                <w:rFonts w:cs="Arial"/>
                <w:i/>
                <w:szCs w:val="22"/>
              </w:rPr>
              <w:t xml:space="preserve"> for advice.</w:t>
            </w:r>
          </w:p>
          <w:p w14:paraId="1C4023E1" w14:textId="77777777" w:rsidR="008F05AC" w:rsidRPr="0060084D" w:rsidRDefault="008F05AC" w:rsidP="00E712BF">
            <w:pPr>
              <w:tabs>
                <w:tab w:val="left" w:pos="-720"/>
                <w:tab w:val="left" w:pos="0"/>
              </w:tabs>
              <w:suppressAutoHyphens/>
              <w:rPr>
                <w:rFonts w:cs="Arial"/>
                <w:i/>
                <w:sz w:val="22"/>
                <w:szCs w:val="22"/>
              </w:rPr>
            </w:pPr>
          </w:p>
        </w:tc>
      </w:tr>
      <w:tr w:rsidR="00511331" w:rsidRPr="0060084D" w14:paraId="7A1EB44E" w14:textId="77777777" w:rsidTr="007A2C86">
        <w:trPr>
          <w:trHeight w:val="435"/>
        </w:trPr>
        <w:tc>
          <w:tcPr>
            <w:tcW w:w="9413" w:type="dxa"/>
            <w:gridSpan w:val="2"/>
          </w:tcPr>
          <w:p w14:paraId="04B2E1E6" w14:textId="77777777" w:rsidR="00511331" w:rsidRDefault="00511331" w:rsidP="00E712BF">
            <w:pPr>
              <w:tabs>
                <w:tab w:val="left" w:pos="-720"/>
                <w:tab w:val="left" w:pos="0"/>
              </w:tabs>
              <w:suppressAutoHyphens/>
              <w:rPr>
                <w:rFonts w:cs="Arial"/>
                <w:i/>
                <w:sz w:val="22"/>
                <w:szCs w:val="22"/>
              </w:rPr>
            </w:pPr>
          </w:p>
          <w:p w14:paraId="5D90D67F" w14:textId="77777777" w:rsidR="00AC0E4D" w:rsidRPr="00FC0730" w:rsidRDefault="00AC0E4D" w:rsidP="00AC0E4D">
            <w:pPr>
              <w:tabs>
                <w:tab w:val="left" w:pos="-720"/>
                <w:tab w:val="left" w:pos="0"/>
              </w:tabs>
              <w:suppressAutoHyphens/>
              <w:rPr>
                <w:rFonts w:cs="Arial"/>
                <w:i/>
                <w:sz w:val="22"/>
                <w:szCs w:val="22"/>
              </w:rPr>
            </w:pPr>
            <w:r>
              <w:rPr>
                <w:rFonts w:cs="Arial"/>
                <w:i/>
                <w:sz w:val="22"/>
                <w:szCs w:val="22"/>
              </w:rPr>
              <w:t xml:space="preserve">For example: </w:t>
            </w:r>
            <w:r w:rsidRPr="00FC0730">
              <w:rPr>
                <w:rFonts w:cs="Arial"/>
                <w:i/>
                <w:sz w:val="22"/>
                <w:szCs w:val="22"/>
              </w:rPr>
              <w:t xml:space="preserve">The </w:t>
            </w:r>
            <w:r>
              <w:rPr>
                <w:rFonts w:cs="Arial"/>
                <w:i/>
                <w:sz w:val="22"/>
                <w:szCs w:val="22"/>
              </w:rPr>
              <w:t>B</w:t>
            </w:r>
            <w:r w:rsidRPr="00FC0730">
              <w:rPr>
                <w:rFonts w:cs="Arial"/>
                <w:i/>
                <w:sz w:val="22"/>
                <w:szCs w:val="22"/>
              </w:rPr>
              <w:t>Sc in X at LSE aims to provide you with…</w:t>
            </w:r>
          </w:p>
          <w:p w14:paraId="1881AAD8" w14:textId="77777777" w:rsidR="00511331" w:rsidRDefault="00511331" w:rsidP="00E712BF">
            <w:pPr>
              <w:tabs>
                <w:tab w:val="left" w:pos="-720"/>
                <w:tab w:val="left" w:pos="0"/>
              </w:tabs>
              <w:suppressAutoHyphens/>
              <w:rPr>
                <w:rFonts w:cs="Arial"/>
                <w:i/>
                <w:sz w:val="22"/>
                <w:szCs w:val="22"/>
              </w:rPr>
            </w:pPr>
          </w:p>
          <w:p w14:paraId="1D365EE9" w14:textId="77777777" w:rsidR="00511331" w:rsidRDefault="00511331" w:rsidP="00E712BF">
            <w:pPr>
              <w:tabs>
                <w:tab w:val="left" w:pos="-720"/>
                <w:tab w:val="left" w:pos="0"/>
              </w:tabs>
              <w:suppressAutoHyphens/>
              <w:rPr>
                <w:rFonts w:cs="Arial"/>
                <w:i/>
                <w:sz w:val="22"/>
                <w:szCs w:val="22"/>
              </w:rPr>
            </w:pPr>
          </w:p>
          <w:p w14:paraId="42F5DEC7" w14:textId="77777777" w:rsidR="00D3713C" w:rsidRDefault="00D3713C" w:rsidP="00E712BF">
            <w:pPr>
              <w:tabs>
                <w:tab w:val="left" w:pos="-720"/>
                <w:tab w:val="left" w:pos="0"/>
              </w:tabs>
              <w:suppressAutoHyphens/>
              <w:rPr>
                <w:rFonts w:cs="Arial"/>
                <w:i/>
                <w:sz w:val="22"/>
                <w:szCs w:val="22"/>
              </w:rPr>
            </w:pPr>
          </w:p>
          <w:p w14:paraId="086ABB45" w14:textId="77777777" w:rsidR="00D3713C" w:rsidRDefault="00D3713C" w:rsidP="00E712BF">
            <w:pPr>
              <w:tabs>
                <w:tab w:val="left" w:pos="-720"/>
                <w:tab w:val="left" w:pos="0"/>
              </w:tabs>
              <w:suppressAutoHyphens/>
              <w:rPr>
                <w:rFonts w:cs="Arial"/>
                <w:i/>
                <w:sz w:val="22"/>
                <w:szCs w:val="22"/>
              </w:rPr>
            </w:pPr>
          </w:p>
          <w:p w14:paraId="4183D8BD" w14:textId="6D704DEF" w:rsidR="00D3713C" w:rsidRPr="0060084D" w:rsidRDefault="00D3713C" w:rsidP="00E712BF">
            <w:pPr>
              <w:tabs>
                <w:tab w:val="left" w:pos="-720"/>
                <w:tab w:val="left" w:pos="0"/>
              </w:tabs>
              <w:suppressAutoHyphens/>
              <w:rPr>
                <w:rFonts w:cs="Arial"/>
                <w:i/>
                <w:sz w:val="22"/>
                <w:szCs w:val="22"/>
              </w:rPr>
            </w:pPr>
          </w:p>
        </w:tc>
      </w:tr>
    </w:tbl>
    <w:p w14:paraId="06F818E3" w14:textId="09201EEA" w:rsidR="008F05AC" w:rsidRDefault="008F05AC" w:rsidP="008F05AC">
      <w:pPr>
        <w:rPr>
          <w:sz w:val="22"/>
          <w:szCs w:val="22"/>
        </w:rPr>
      </w:pPr>
    </w:p>
    <w:p w14:paraId="304EB294" w14:textId="56259AC0" w:rsidR="00D3713C" w:rsidRDefault="00D3713C" w:rsidP="008F05AC">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8F05AC" w:rsidRPr="0060084D" w14:paraId="5C6007F2" w14:textId="77777777" w:rsidTr="007A2C86">
        <w:trPr>
          <w:trHeight w:val="283"/>
        </w:trPr>
        <w:tc>
          <w:tcPr>
            <w:tcW w:w="495" w:type="dxa"/>
            <w:shd w:val="pct10" w:color="auto" w:fill="auto"/>
          </w:tcPr>
          <w:p w14:paraId="76DF7C60" w14:textId="77777777" w:rsidR="008F05AC" w:rsidRPr="0060084D" w:rsidRDefault="00D440A1" w:rsidP="00E712BF">
            <w:pPr>
              <w:rPr>
                <w:rFonts w:cs="Arial"/>
                <w:b/>
                <w:bCs/>
                <w:sz w:val="22"/>
                <w:szCs w:val="22"/>
              </w:rPr>
            </w:pPr>
            <w:r>
              <w:rPr>
                <w:rFonts w:cs="Arial"/>
                <w:b/>
                <w:bCs/>
                <w:sz w:val="22"/>
                <w:szCs w:val="22"/>
              </w:rPr>
              <w:lastRenderedPageBreak/>
              <w:t>1.2</w:t>
            </w:r>
          </w:p>
        </w:tc>
        <w:tc>
          <w:tcPr>
            <w:tcW w:w="8918" w:type="dxa"/>
            <w:shd w:val="pct10" w:color="auto" w:fill="auto"/>
          </w:tcPr>
          <w:p w14:paraId="76B36CC0" w14:textId="77777777" w:rsidR="008F05AC" w:rsidRPr="0060084D" w:rsidRDefault="007A2C86" w:rsidP="00E712BF">
            <w:pPr>
              <w:rPr>
                <w:rFonts w:cs="Arial"/>
                <w:b/>
                <w:bCs/>
                <w:sz w:val="22"/>
                <w:szCs w:val="22"/>
              </w:rPr>
            </w:pPr>
            <w:r w:rsidRPr="0060084D">
              <w:rPr>
                <w:rFonts w:cs="Arial"/>
                <w:b/>
                <w:bCs/>
                <w:sz w:val="22"/>
                <w:szCs w:val="22"/>
              </w:rPr>
              <w:t xml:space="preserve">Programme </w:t>
            </w:r>
            <w:r>
              <w:rPr>
                <w:rFonts w:cs="Arial"/>
                <w:b/>
                <w:bCs/>
                <w:sz w:val="22"/>
                <w:szCs w:val="22"/>
              </w:rPr>
              <w:t xml:space="preserve">intended learning </w:t>
            </w:r>
            <w:r w:rsidRPr="0060084D">
              <w:rPr>
                <w:rFonts w:cs="Arial"/>
                <w:b/>
                <w:bCs/>
                <w:sz w:val="22"/>
                <w:szCs w:val="22"/>
              </w:rPr>
              <w:t>outcomes: knowledge and understanding; skills and other attributes</w:t>
            </w:r>
          </w:p>
        </w:tc>
      </w:tr>
      <w:tr w:rsidR="007A2C86" w:rsidRPr="0060084D" w14:paraId="27CF5FA1" w14:textId="77777777" w:rsidTr="002D2CA2">
        <w:trPr>
          <w:trHeight w:val="885"/>
        </w:trPr>
        <w:tc>
          <w:tcPr>
            <w:tcW w:w="9413" w:type="dxa"/>
            <w:gridSpan w:val="2"/>
            <w:shd w:val="clear" w:color="auto" w:fill="F2F2F2"/>
          </w:tcPr>
          <w:p w14:paraId="6B1DB50A" w14:textId="77777777" w:rsidR="007A2C86" w:rsidRPr="00511331" w:rsidRDefault="007A2C86" w:rsidP="00E712BF">
            <w:pPr>
              <w:pStyle w:val="CommentText"/>
              <w:rPr>
                <w:rFonts w:cs="Arial"/>
                <w:i/>
                <w:szCs w:val="22"/>
              </w:rPr>
            </w:pPr>
            <w:r w:rsidRPr="00511331">
              <w:rPr>
                <w:rFonts w:cs="Arial"/>
                <w:i/>
                <w:szCs w:val="22"/>
              </w:rPr>
              <w:t xml:space="preserve">Please complete this section making sure you address each of the </w:t>
            </w:r>
            <w:hyperlink r:id="rId32" w:history="1">
              <w:r w:rsidRPr="00511331">
                <w:rPr>
                  <w:rStyle w:val="Hyperlink"/>
                  <w:rFonts w:cs="Arial"/>
                  <w:i/>
                  <w:szCs w:val="22"/>
                </w:rPr>
                <w:t>intended learning outcomes</w:t>
              </w:r>
            </w:hyperlink>
            <w:r w:rsidRPr="00511331">
              <w:rPr>
                <w:rFonts w:cs="Arial"/>
                <w:i/>
                <w:szCs w:val="22"/>
              </w:rPr>
              <w:t xml:space="preserve"> as appropriate. </w:t>
            </w:r>
            <w:r w:rsidR="005D353B">
              <w:rPr>
                <w:rFonts w:cs="Arial"/>
                <w:i/>
                <w:szCs w:val="22"/>
              </w:rPr>
              <w:t xml:space="preserve">For joint programmes delivered by more than one department and/or for interdisciplinary programmes covering multiple subject areas please ensure that the learning outcomes explicitly cover provision in all disciplines. </w:t>
            </w:r>
            <w:r w:rsidRPr="00511331">
              <w:rPr>
                <w:rFonts w:cs="Arial"/>
                <w:i/>
                <w:szCs w:val="22"/>
              </w:rPr>
              <w:t xml:space="preserve">Please contact your LSE Eden Centre </w:t>
            </w:r>
            <w:hyperlink r:id="rId33" w:history="1">
              <w:r w:rsidRPr="00511331">
                <w:rPr>
                  <w:rStyle w:val="Hyperlink"/>
                  <w:rFonts w:cs="Arial"/>
                  <w:i/>
                  <w:szCs w:val="22"/>
                </w:rPr>
                <w:t>departmental adviser</w:t>
              </w:r>
            </w:hyperlink>
            <w:r w:rsidRPr="00511331">
              <w:rPr>
                <w:rFonts w:cs="Arial"/>
                <w:i/>
                <w:szCs w:val="22"/>
              </w:rPr>
              <w:t> for advice.</w:t>
            </w:r>
          </w:p>
          <w:p w14:paraId="6DB73093" w14:textId="77777777" w:rsidR="007A2C86" w:rsidRPr="0060084D" w:rsidRDefault="007A2C86" w:rsidP="00E712BF">
            <w:pPr>
              <w:pStyle w:val="CommentText"/>
              <w:rPr>
                <w:rFonts w:cs="Arial"/>
                <w:b/>
                <w:sz w:val="22"/>
                <w:szCs w:val="22"/>
              </w:rPr>
            </w:pPr>
          </w:p>
        </w:tc>
      </w:tr>
      <w:tr w:rsidR="00511331" w:rsidRPr="0060084D" w14:paraId="1CF36B5E" w14:textId="77777777" w:rsidTr="007A2C86">
        <w:trPr>
          <w:trHeight w:val="660"/>
        </w:trPr>
        <w:tc>
          <w:tcPr>
            <w:tcW w:w="9413" w:type="dxa"/>
            <w:gridSpan w:val="2"/>
          </w:tcPr>
          <w:p w14:paraId="59947070" w14:textId="77777777" w:rsidR="00511331" w:rsidRDefault="00511331" w:rsidP="00E712BF">
            <w:pPr>
              <w:pStyle w:val="CommentText"/>
              <w:rPr>
                <w:rFonts w:cs="Arial"/>
                <w:sz w:val="22"/>
                <w:szCs w:val="22"/>
              </w:rPr>
            </w:pPr>
          </w:p>
          <w:p w14:paraId="2EAA676F" w14:textId="77777777" w:rsidR="00AC0E4D" w:rsidRPr="00FC0730" w:rsidRDefault="00AC0E4D" w:rsidP="00AC0E4D">
            <w:pPr>
              <w:pStyle w:val="CommentText"/>
              <w:rPr>
                <w:rFonts w:cs="Arial"/>
                <w:i/>
                <w:sz w:val="22"/>
                <w:szCs w:val="22"/>
              </w:rPr>
            </w:pPr>
            <w:r>
              <w:rPr>
                <w:rFonts w:cs="Arial"/>
                <w:i/>
                <w:sz w:val="22"/>
                <w:szCs w:val="22"/>
              </w:rPr>
              <w:t xml:space="preserve">For example: </w:t>
            </w:r>
            <w:r w:rsidRPr="00FC0730">
              <w:rPr>
                <w:rFonts w:cs="Arial"/>
                <w:i/>
                <w:sz w:val="22"/>
                <w:szCs w:val="22"/>
              </w:rPr>
              <w:t xml:space="preserve">Having successfully completed this programme </w:t>
            </w:r>
            <w:r>
              <w:rPr>
                <w:rFonts w:cs="Arial"/>
                <w:i/>
                <w:sz w:val="22"/>
                <w:szCs w:val="22"/>
              </w:rPr>
              <w:t>you will be able to…</w:t>
            </w:r>
          </w:p>
          <w:p w14:paraId="5A4ED2A2" w14:textId="77777777" w:rsidR="00511331" w:rsidRPr="0060084D" w:rsidRDefault="00511331" w:rsidP="00E712BF">
            <w:pPr>
              <w:pStyle w:val="CommentText"/>
              <w:rPr>
                <w:rFonts w:cs="Arial"/>
                <w:i/>
                <w:sz w:val="22"/>
                <w:szCs w:val="22"/>
              </w:rPr>
            </w:pPr>
          </w:p>
        </w:tc>
      </w:tr>
    </w:tbl>
    <w:p w14:paraId="416AB8CF" w14:textId="77777777" w:rsidR="008F05AC" w:rsidRPr="0060084D" w:rsidRDefault="008F05AC" w:rsidP="008F05AC">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8F05AC" w:rsidRPr="0060084D" w14:paraId="35433286" w14:textId="77777777" w:rsidTr="00AC54C2">
        <w:trPr>
          <w:trHeight w:val="283"/>
        </w:trPr>
        <w:tc>
          <w:tcPr>
            <w:tcW w:w="495" w:type="dxa"/>
            <w:shd w:val="pct10" w:color="auto" w:fill="auto"/>
          </w:tcPr>
          <w:p w14:paraId="3640B7DD" w14:textId="77777777" w:rsidR="008F05AC" w:rsidRPr="0060084D" w:rsidRDefault="00D440A1" w:rsidP="00E712BF">
            <w:pPr>
              <w:rPr>
                <w:rFonts w:cs="Arial"/>
                <w:b/>
                <w:bCs/>
                <w:sz w:val="22"/>
                <w:szCs w:val="22"/>
              </w:rPr>
            </w:pPr>
            <w:r>
              <w:rPr>
                <w:rFonts w:cs="Arial"/>
                <w:b/>
                <w:bCs/>
                <w:sz w:val="22"/>
                <w:szCs w:val="22"/>
              </w:rPr>
              <w:t>1.3</w:t>
            </w:r>
            <w:r w:rsidR="008F05AC" w:rsidRPr="0060084D">
              <w:rPr>
                <w:rFonts w:cs="Arial"/>
                <w:b/>
                <w:bCs/>
                <w:sz w:val="22"/>
                <w:szCs w:val="22"/>
              </w:rPr>
              <w:t xml:space="preserve"> </w:t>
            </w:r>
          </w:p>
        </w:tc>
        <w:tc>
          <w:tcPr>
            <w:tcW w:w="8918" w:type="dxa"/>
            <w:shd w:val="pct10" w:color="auto" w:fill="auto"/>
          </w:tcPr>
          <w:p w14:paraId="6BDA6AE1" w14:textId="77777777" w:rsidR="008F05AC" w:rsidRPr="0060084D" w:rsidRDefault="00D440A1" w:rsidP="00D440A1">
            <w:pPr>
              <w:rPr>
                <w:rFonts w:cs="Arial"/>
                <w:b/>
                <w:bCs/>
                <w:sz w:val="22"/>
                <w:szCs w:val="22"/>
              </w:rPr>
            </w:pPr>
            <w:r>
              <w:rPr>
                <w:rFonts w:cs="Arial"/>
                <w:b/>
                <w:bCs/>
                <w:sz w:val="22"/>
                <w:szCs w:val="22"/>
              </w:rPr>
              <w:t>Describe the t</w:t>
            </w:r>
            <w:r w:rsidR="008F05AC" w:rsidRPr="0060084D">
              <w:rPr>
                <w:rFonts w:cs="Arial"/>
                <w:b/>
                <w:bCs/>
                <w:sz w:val="22"/>
                <w:szCs w:val="22"/>
              </w:rPr>
              <w:t xml:space="preserve">eaching, learning and assessment strategies </w:t>
            </w:r>
            <w:r>
              <w:rPr>
                <w:rFonts w:cs="Arial"/>
                <w:b/>
                <w:bCs/>
                <w:sz w:val="22"/>
                <w:szCs w:val="22"/>
              </w:rPr>
              <w:t>that will</w:t>
            </w:r>
            <w:r w:rsidR="008F05AC" w:rsidRPr="0060084D">
              <w:rPr>
                <w:rFonts w:cs="Arial"/>
                <w:b/>
                <w:bCs/>
                <w:sz w:val="22"/>
                <w:szCs w:val="22"/>
              </w:rPr>
              <w:t xml:space="preserve"> enable outcomes to be achieved and demonstrated</w:t>
            </w:r>
          </w:p>
        </w:tc>
      </w:tr>
      <w:tr w:rsidR="008F05AC" w:rsidRPr="0060084D" w14:paraId="123ED1E6" w14:textId="77777777" w:rsidTr="00AC54C2">
        <w:trPr>
          <w:trHeight w:val="1500"/>
        </w:trPr>
        <w:tc>
          <w:tcPr>
            <w:tcW w:w="9413" w:type="dxa"/>
            <w:gridSpan w:val="2"/>
            <w:shd w:val="clear" w:color="auto" w:fill="F2F2F2"/>
          </w:tcPr>
          <w:p w14:paraId="6DF61106" w14:textId="77777777" w:rsidR="008F05AC" w:rsidRPr="00511331" w:rsidRDefault="008F05AC" w:rsidP="00E712BF">
            <w:pPr>
              <w:tabs>
                <w:tab w:val="left" w:pos="-720"/>
              </w:tabs>
              <w:suppressAutoHyphens/>
              <w:spacing w:before="90"/>
              <w:rPr>
                <w:rFonts w:cs="Arial"/>
                <w:bCs/>
                <w:i/>
                <w:iCs/>
                <w:spacing w:val="-2"/>
                <w:szCs w:val="22"/>
              </w:rPr>
            </w:pPr>
            <w:r w:rsidRPr="00511331">
              <w:rPr>
                <w:rFonts w:cs="Arial"/>
                <w:bCs/>
                <w:i/>
                <w:iCs/>
                <w:spacing w:val="-2"/>
                <w:szCs w:val="22"/>
              </w:rPr>
              <w:t>Please complete this section under the following two headings:</w:t>
            </w:r>
          </w:p>
          <w:p w14:paraId="13F804ED" w14:textId="77777777" w:rsidR="008F05AC" w:rsidRPr="00511331" w:rsidRDefault="008F05AC" w:rsidP="00511331">
            <w:pPr>
              <w:numPr>
                <w:ilvl w:val="0"/>
                <w:numId w:val="14"/>
              </w:numPr>
              <w:tabs>
                <w:tab w:val="left" w:pos="-720"/>
              </w:tabs>
              <w:suppressAutoHyphens/>
              <w:spacing w:before="90"/>
              <w:rPr>
                <w:rFonts w:cs="Arial"/>
                <w:spacing w:val="-2"/>
                <w:szCs w:val="22"/>
              </w:rPr>
            </w:pPr>
            <w:r w:rsidRPr="00511331">
              <w:rPr>
                <w:rFonts w:cs="Arial"/>
                <w:b/>
                <w:bCs/>
                <w:iCs/>
                <w:spacing w:val="-2"/>
                <w:szCs w:val="22"/>
              </w:rPr>
              <w:t>Teaching and learning strategies</w:t>
            </w:r>
          </w:p>
          <w:p w14:paraId="2CE1A162" w14:textId="77777777" w:rsidR="008F05AC" w:rsidRPr="00AD2171" w:rsidRDefault="008F05AC" w:rsidP="00511331">
            <w:pPr>
              <w:numPr>
                <w:ilvl w:val="0"/>
                <w:numId w:val="14"/>
              </w:numPr>
              <w:tabs>
                <w:tab w:val="left" w:pos="-720"/>
              </w:tabs>
              <w:suppressAutoHyphens/>
              <w:rPr>
                <w:rFonts w:cs="Arial"/>
                <w:szCs w:val="22"/>
              </w:rPr>
            </w:pPr>
            <w:r w:rsidRPr="00511331">
              <w:rPr>
                <w:rFonts w:cs="Arial"/>
                <w:b/>
                <w:bCs/>
                <w:iCs/>
                <w:spacing w:val="-2"/>
                <w:szCs w:val="22"/>
              </w:rPr>
              <w:t>Assessment strategies</w:t>
            </w:r>
          </w:p>
          <w:p w14:paraId="66F909A9" w14:textId="77777777" w:rsidR="00AD2171" w:rsidRPr="00511331" w:rsidRDefault="00AD2171" w:rsidP="00AD2171">
            <w:pPr>
              <w:tabs>
                <w:tab w:val="left" w:pos="-720"/>
              </w:tabs>
              <w:suppressAutoHyphens/>
              <w:ind w:left="720"/>
              <w:rPr>
                <w:rFonts w:cs="Arial"/>
                <w:szCs w:val="22"/>
              </w:rPr>
            </w:pPr>
          </w:p>
          <w:p w14:paraId="7AF48929" w14:textId="77777777" w:rsidR="00511331" w:rsidRPr="0060084D" w:rsidRDefault="00E15E3B" w:rsidP="00727F51">
            <w:pPr>
              <w:rPr>
                <w:rFonts w:cs="Arial"/>
                <w:sz w:val="22"/>
                <w:szCs w:val="22"/>
              </w:rPr>
            </w:pPr>
            <w:r w:rsidRPr="00511331">
              <w:rPr>
                <w:rFonts w:cs="Arial"/>
                <w:i/>
                <w:szCs w:val="22"/>
              </w:rPr>
              <w:t xml:space="preserve">Please contact your LSE Eden Centre </w:t>
            </w:r>
            <w:hyperlink r:id="rId34" w:history="1">
              <w:r w:rsidRPr="00511331">
                <w:rPr>
                  <w:rStyle w:val="Hyperlink"/>
                  <w:rFonts w:cs="Arial"/>
                  <w:i/>
                  <w:szCs w:val="22"/>
                </w:rPr>
                <w:t>departmental adviser</w:t>
              </w:r>
            </w:hyperlink>
            <w:r w:rsidRPr="00511331">
              <w:rPr>
                <w:rFonts w:cs="Arial"/>
                <w:i/>
                <w:szCs w:val="22"/>
              </w:rPr>
              <w:t>  for advice.</w:t>
            </w:r>
          </w:p>
        </w:tc>
      </w:tr>
      <w:tr w:rsidR="00511331" w:rsidRPr="0060084D" w14:paraId="299C2573" w14:textId="77777777" w:rsidTr="00AC54C2">
        <w:trPr>
          <w:trHeight w:val="720"/>
        </w:trPr>
        <w:tc>
          <w:tcPr>
            <w:tcW w:w="9413" w:type="dxa"/>
            <w:gridSpan w:val="2"/>
          </w:tcPr>
          <w:p w14:paraId="0F071C88" w14:textId="77777777" w:rsidR="00511331" w:rsidRPr="00511331" w:rsidRDefault="00511331" w:rsidP="00511331">
            <w:pPr>
              <w:tabs>
                <w:tab w:val="left" w:pos="-720"/>
              </w:tabs>
              <w:suppressAutoHyphens/>
              <w:spacing w:before="90"/>
              <w:rPr>
                <w:rFonts w:cs="Arial"/>
                <w:spacing w:val="-2"/>
                <w:sz w:val="22"/>
                <w:szCs w:val="22"/>
              </w:rPr>
            </w:pPr>
            <w:r w:rsidRPr="00511331">
              <w:rPr>
                <w:rFonts w:cs="Arial"/>
                <w:b/>
                <w:bCs/>
                <w:iCs/>
                <w:spacing w:val="-2"/>
                <w:sz w:val="22"/>
                <w:szCs w:val="22"/>
              </w:rPr>
              <w:t>Teaching and learning strategies:</w:t>
            </w:r>
          </w:p>
          <w:p w14:paraId="1EDE34D2" w14:textId="77777777" w:rsidR="00511331" w:rsidRDefault="002C7577" w:rsidP="00511331">
            <w:pPr>
              <w:tabs>
                <w:tab w:val="left" w:pos="-720"/>
              </w:tabs>
              <w:suppressAutoHyphens/>
              <w:rPr>
                <w:rFonts w:cs="Arial"/>
                <w:i/>
                <w:sz w:val="22"/>
                <w:szCs w:val="22"/>
              </w:rPr>
            </w:pPr>
            <w:r>
              <w:rPr>
                <w:rFonts w:cs="Arial"/>
                <w:i/>
                <w:sz w:val="22"/>
                <w:szCs w:val="22"/>
              </w:rPr>
              <w:t>For example: On this programme you will learn through…</w:t>
            </w:r>
          </w:p>
          <w:p w14:paraId="4D9D2498" w14:textId="77777777" w:rsidR="002C7577" w:rsidRDefault="002C7577" w:rsidP="00511331">
            <w:pPr>
              <w:tabs>
                <w:tab w:val="left" w:pos="-720"/>
              </w:tabs>
              <w:suppressAutoHyphens/>
              <w:rPr>
                <w:rFonts w:cs="Arial"/>
                <w:b/>
                <w:bCs/>
                <w:iCs/>
                <w:spacing w:val="-2"/>
                <w:sz w:val="22"/>
                <w:szCs w:val="22"/>
              </w:rPr>
            </w:pPr>
          </w:p>
          <w:p w14:paraId="2091BFED" w14:textId="77777777" w:rsidR="00AC54C2" w:rsidRDefault="00AC54C2" w:rsidP="00753BF4">
            <w:pPr>
              <w:tabs>
                <w:tab w:val="left" w:pos="-720"/>
              </w:tabs>
              <w:suppressAutoHyphens/>
              <w:rPr>
                <w:rFonts w:cs="Arial"/>
                <w:b/>
                <w:bCs/>
                <w:iCs/>
                <w:spacing w:val="-2"/>
                <w:sz w:val="22"/>
                <w:szCs w:val="22"/>
              </w:rPr>
            </w:pPr>
          </w:p>
          <w:p w14:paraId="127C9F5F" w14:textId="77777777" w:rsidR="00511331" w:rsidRDefault="00511331" w:rsidP="00753BF4">
            <w:pPr>
              <w:tabs>
                <w:tab w:val="left" w:pos="-720"/>
              </w:tabs>
              <w:suppressAutoHyphens/>
              <w:rPr>
                <w:rFonts w:cs="Arial"/>
                <w:b/>
                <w:bCs/>
                <w:iCs/>
                <w:spacing w:val="-2"/>
                <w:sz w:val="22"/>
                <w:szCs w:val="22"/>
              </w:rPr>
            </w:pPr>
            <w:r w:rsidRPr="00511331">
              <w:rPr>
                <w:rFonts w:cs="Arial"/>
                <w:b/>
                <w:bCs/>
                <w:iCs/>
                <w:spacing w:val="-2"/>
                <w:sz w:val="22"/>
                <w:szCs w:val="22"/>
              </w:rPr>
              <w:t>Assessment strategies:</w:t>
            </w:r>
          </w:p>
          <w:p w14:paraId="51FAC2CC" w14:textId="77777777" w:rsidR="002C7577" w:rsidRPr="00FC0730" w:rsidRDefault="002C7577" w:rsidP="002C7577">
            <w:pPr>
              <w:pStyle w:val="CommentText"/>
              <w:rPr>
                <w:rFonts w:cs="Arial"/>
                <w:i/>
                <w:sz w:val="22"/>
                <w:szCs w:val="22"/>
              </w:rPr>
            </w:pPr>
            <w:r>
              <w:rPr>
                <w:rFonts w:cs="Arial"/>
                <w:i/>
                <w:sz w:val="22"/>
                <w:szCs w:val="22"/>
              </w:rPr>
              <w:t>For example: On this programme you will be assessed by a variety of methods such as…</w:t>
            </w:r>
          </w:p>
          <w:p w14:paraId="1C0FEA4C" w14:textId="77777777" w:rsidR="00AC54C2" w:rsidRPr="0060084D" w:rsidRDefault="00AC54C2" w:rsidP="00AC54C2">
            <w:pPr>
              <w:rPr>
                <w:rFonts w:cs="Arial"/>
                <w:bCs/>
                <w:i/>
                <w:iCs/>
                <w:spacing w:val="-2"/>
                <w:sz w:val="22"/>
                <w:szCs w:val="22"/>
              </w:rPr>
            </w:pPr>
          </w:p>
        </w:tc>
      </w:tr>
    </w:tbl>
    <w:p w14:paraId="66557D53" w14:textId="77777777" w:rsidR="00AC54C2" w:rsidRDefault="00AC54C2"/>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17"/>
        <w:gridCol w:w="8930"/>
      </w:tblGrid>
      <w:tr w:rsidR="008F05AC" w:rsidRPr="0060084D" w14:paraId="6A47739E" w14:textId="77777777" w:rsidTr="004B7ABE">
        <w:trPr>
          <w:trHeight w:val="283"/>
        </w:trPr>
        <w:tc>
          <w:tcPr>
            <w:tcW w:w="517" w:type="dxa"/>
            <w:shd w:val="pct10" w:color="auto" w:fill="auto"/>
            <w:vAlign w:val="center"/>
          </w:tcPr>
          <w:p w14:paraId="78B5BD1B" w14:textId="77777777" w:rsidR="008F05AC" w:rsidRPr="0060084D" w:rsidRDefault="00D440A1" w:rsidP="00E712BF">
            <w:pPr>
              <w:pStyle w:val="BodyTextIndent"/>
              <w:ind w:left="0" w:firstLine="0"/>
              <w:rPr>
                <w:sz w:val="22"/>
                <w:szCs w:val="22"/>
              </w:rPr>
            </w:pPr>
            <w:r>
              <w:rPr>
                <w:sz w:val="22"/>
                <w:szCs w:val="22"/>
              </w:rPr>
              <w:t>1.4</w:t>
            </w:r>
          </w:p>
        </w:tc>
        <w:tc>
          <w:tcPr>
            <w:tcW w:w="8930" w:type="dxa"/>
            <w:shd w:val="pct10" w:color="auto" w:fill="auto"/>
            <w:vAlign w:val="center"/>
          </w:tcPr>
          <w:p w14:paraId="6F249A7C" w14:textId="77777777" w:rsidR="008F05AC" w:rsidRPr="0060084D" w:rsidRDefault="008F05AC" w:rsidP="00727F51">
            <w:pPr>
              <w:pStyle w:val="BodyTextIndent"/>
              <w:ind w:left="0" w:firstLine="0"/>
              <w:rPr>
                <w:sz w:val="22"/>
                <w:szCs w:val="22"/>
              </w:rPr>
            </w:pPr>
            <w:r w:rsidRPr="0060084D">
              <w:rPr>
                <w:sz w:val="22"/>
                <w:szCs w:val="22"/>
              </w:rPr>
              <w:t>Equity, Diversity and Inclusivity</w:t>
            </w:r>
            <w:r w:rsidRPr="00E15E3B">
              <w:rPr>
                <w:b w:val="0"/>
                <w:sz w:val="22"/>
                <w:szCs w:val="22"/>
              </w:rPr>
              <w:t xml:space="preserve"> </w:t>
            </w:r>
            <w:r w:rsidR="00E15E3B" w:rsidRPr="00E15E3B">
              <w:rPr>
                <w:b w:val="0"/>
                <w:sz w:val="22"/>
                <w:szCs w:val="22"/>
              </w:rPr>
              <w:t xml:space="preserve">- </w:t>
            </w:r>
            <w:r w:rsidR="00E15E3B" w:rsidRPr="00511331">
              <w:rPr>
                <w:rFonts w:cs="Arial"/>
                <w:b w:val="0"/>
                <w:i/>
                <w:szCs w:val="22"/>
              </w:rPr>
              <w:t xml:space="preserve">Please contact your LSE Eden Centre </w:t>
            </w:r>
            <w:hyperlink r:id="rId35" w:history="1">
              <w:r w:rsidR="00E15E3B" w:rsidRPr="00511331">
                <w:rPr>
                  <w:rStyle w:val="Hyperlink"/>
                  <w:rFonts w:cs="Arial"/>
                  <w:b w:val="0"/>
                  <w:i/>
                  <w:szCs w:val="22"/>
                </w:rPr>
                <w:t>departmental adviser</w:t>
              </w:r>
            </w:hyperlink>
            <w:r w:rsidR="00E15E3B" w:rsidRPr="00511331">
              <w:rPr>
                <w:rFonts w:cs="Arial"/>
                <w:b w:val="0"/>
                <w:i/>
                <w:szCs w:val="22"/>
              </w:rPr>
              <w:t xml:space="preserve"> for advice.</w:t>
            </w:r>
          </w:p>
        </w:tc>
      </w:tr>
      <w:tr w:rsidR="008F05AC" w:rsidRPr="0060084D" w14:paraId="5329349D" w14:textId="77777777" w:rsidTr="004B7ABE">
        <w:trPr>
          <w:trHeight w:val="283"/>
        </w:trPr>
        <w:tc>
          <w:tcPr>
            <w:tcW w:w="517" w:type="dxa"/>
            <w:vMerge w:val="restart"/>
            <w:shd w:val="pct10" w:color="auto" w:fill="auto"/>
            <w:vAlign w:val="center"/>
          </w:tcPr>
          <w:p w14:paraId="522B55E1" w14:textId="77777777" w:rsidR="008F05AC" w:rsidRPr="0060084D" w:rsidRDefault="008F05AC" w:rsidP="00E712BF">
            <w:pPr>
              <w:pStyle w:val="BodyTextIndent"/>
              <w:ind w:left="0" w:firstLine="0"/>
              <w:rPr>
                <w:sz w:val="22"/>
                <w:szCs w:val="22"/>
              </w:rPr>
            </w:pPr>
            <w:r w:rsidRPr="0060084D">
              <w:rPr>
                <w:sz w:val="22"/>
                <w:szCs w:val="22"/>
              </w:rPr>
              <w:t>(a)</w:t>
            </w:r>
          </w:p>
        </w:tc>
        <w:tc>
          <w:tcPr>
            <w:tcW w:w="8930" w:type="dxa"/>
            <w:shd w:val="pct10" w:color="auto" w:fill="auto"/>
            <w:vAlign w:val="center"/>
          </w:tcPr>
          <w:p w14:paraId="638A7EA4" w14:textId="77777777" w:rsidR="008F05AC" w:rsidRPr="0060084D" w:rsidRDefault="008F05AC" w:rsidP="00E712BF">
            <w:pPr>
              <w:pStyle w:val="BodyTextIndent"/>
              <w:ind w:left="0" w:firstLine="0"/>
              <w:rPr>
                <w:sz w:val="22"/>
                <w:szCs w:val="22"/>
              </w:rPr>
            </w:pPr>
            <w:r w:rsidRPr="0060084D">
              <w:rPr>
                <w:sz w:val="22"/>
                <w:szCs w:val="22"/>
              </w:rPr>
              <w:t>Teaching</w:t>
            </w:r>
          </w:p>
        </w:tc>
      </w:tr>
      <w:tr w:rsidR="008F05AC" w:rsidRPr="0060084D" w14:paraId="401CD802" w14:textId="77777777" w:rsidTr="004B7ABE">
        <w:trPr>
          <w:trHeight w:val="283"/>
        </w:trPr>
        <w:tc>
          <w:tcPr>
            <w:tcW w:w="517" w:type="dxa"/>
            <w:vMerge/>
            <w:shd w:val="pct10" w:color="auto" w:fill="auto"/>
          </w:tcPr>
          <w:p w14:paraId="6ED45F79" w14:textId="77777777" w:rsidR="008F05AC" w:rsidRPr="0060084D" w:rsidRDefault="008F05AC" w:rsidP="00E712BF">
            <w:pPr>
              <w:pStyle w:val="BodyTextIndent"/>
              <w:ind w:left="0" w:firstLine="0"/>
              <w:rPr>
                <w:sz w:val="22"/>
                <w:szCs w:val="22"/>
              </w:rPr>
            </w:pPr>
          </w:p>
        </w:tc>
        <w:tc>
          <w:tcPr>
            <w:tcW w:w="8930" w:type="dxa"/>
            <w:shd w:val="pct10" w:color="auto" w:fill="auto"/>
            <w:vAlign w:val="center"/>
          </w:tcPr>
          <w:p w14:paraId="645F8922" w14:textId="77777777" w:rsidR="008F05AC" w:rsidRPr="0060084D" w:rsidRDefault="008F05AC" w:rsidP="00FA794B">
            <w:pPr>
              <w:pStyle w:val="BodyTextIndent"/>
              <w:tabs>
                <w:tab w:val="left" w:pos="1575"/>
              </w:tabs>
              <w:ind w:left="0" w:firstLine="0"/>
              <w:rPr>
                <w:sz w:val="22"/>
                <w:szCs w:val="22"/>
              </w:rPr>
            </w:pPr>
            <w:r w:rsidRPr="00511331">
              <w:rPr>
                <w:b w:val="0"/>
                <w:szCs w:val="22"/>
              </w:rPr>
              <w:t>Please state how the programme will incorporate diverse m</w:t>
            </w:r>
            <w:r w:rsidR="00344747">
              <w:rPr>
                <w:b w:val="0"/>
                <w:szCs w:val="22"/>
              </w:rPr>
              <w:t>ethods</w:t>
            </w:r>
            <w:r w:rsidRPr="00511331">
              <w:rPr>
                <w:b w:val="0"/>
                <w:szCs w:val="22"/>
              </w:rPr>
              <w:t xml:space="preserve"> of teaching that are accessible to a range of </w:t>
            </w:r>
            <w:r w:rsidR="00B16FC9">
              <w:rPr>
                <w:b w:val="0"/>
                <w:szCs w:val="22"/>
              </w:rPr>
              <w:t>approaches to learning</w:t>
            </w:r>
            <w:r w:rsidRPr="00511331">
              <w:rPr>
                <w:b w:val="0"/>
                <w:szCs w:val="22"/>
              </w:rPr>
              <w:t xml:space="preserve"> and are inclusive of students’ diverse social and cultural backgrounds.</w:t>
            </w:r>
            <w:r w:rsidR="00D440A1" w:rsidRPr="00511331">
              <w:rPr>
                <w:b w:val="0"/>
                <w:szCs w:val="22"/>
              </w:rPr>
              <w:t xml:space="preserve"> </w:t>
            </w:r>
            <w:r w:rsidRPr="00511331">
              <w:rPr>
                <w:b w:val="0"/>
                <w:szCs w:val="22"/>
              </w:rPr>
              <w:t xml:space="preserve">Examples may include the use of learning technologies, the use of a range of teaching </w:t>
            </w:r>
            <w:r w:rsidR="00FA794B">
              <w:rPr>
                <w:b w:val="0"/>
                <w:szCs w:val="22"/>
              </w:rPr>
              <w:t xml:space="preserve">and learning </w:t>
            </w:r>
            <w:r w:rsidR="008D5966">
              <w:rPr>
                <w:b w:val="0"/>
                <w:szCs w:val="22"/>
              </w:rPr>
              <w:t>methods</w:t>
            </w:r>
            <w:r w:rsidRPr="00511331">
              <w:rPr>
                <w:b w:val="0"/>
                <w:szCs w:val="22"/>
              </w:rPr>
              <w:t xml:space="preserve"> such as online tutorials, workshop-style sessions etc.</w:t>
            </w:r>
            <w:r w:rsidR="00E15E3B" w:rsidRPr="00511331">
              <w:rPr>
                <w:b w:val="0"/>
                <w:szCs w:val="22"/>
              </w:rPr>
              <w:t xml:space="preserve"> </w:t>
            </w:r>
          </w:p>
        </w:tc>
      </w:tr>
      <w:tr w:rsidR="008F05AC" w:rsidRPr="0060084D" w14:paraId="734B1052" w14:textId="77777777" w:rsidTr="004B7ABE">
        <w:trPr>
          <w:trHeight w:val="283"/>
        </w:trPr>
        <w:tc>
          <w:tcPr>
            <w:tcW w:w="9447" w:type="dxa"/>
            <w:gridSpan w:val="2"/>
            <w:shd w:val="clear" w:color="auto" w:fill="auto"/>
            <w:vAlign w:val="center"/>
          </w:tcPr>
          <w:p w14:paraId="2D97ABD4" w14:textId="77777777" w:rsidR="00D440A1" w:rsidRDefault="00D440A1" w:rsidP="00E712BF">
            <w:pPr>
              <w:pStyle w:val="BodyTextIndent"/>
              <w:tabs>
                <w:tab w:val="left" w:pos="1575"/>
              </w:tabs>
              <w:ind w:left="0" w:firstLine="0"/>
              <w:rPr>
                <w:sz w:val="22"/>
                <w:szCs w:val="22"/>
              </w:rPr>
            </w:pPr>
          </w:p>
          <w:p w14:paraId="2EA7BB75" w14:textId="77777777" w:rsidR="00511331" w:rsidRDefault="00511331" w:rsidP="00E712BF">
            <w:pPr>
              <w:pStyle w:val="BodyTextIndent"/>
              <w:tabs>
                <w:tab w:val="left" w:pos="1575"/>
              </w:tabs>
              <w:ind w:left="0" w:firstLine="0"/>
              <w:rPr>
                <w:sz w:val="22"/>
                <w:szCs w:val="22"/>
              </w:rPr>
            </w:pPr>
          </w:p>
          <w:p w14:paraId="73CF505E" w14:textId="77777777" w:rsidR="00511331" w:rsidRPr="0060084D" w:rsidRDefault="00511331" w:rsidP="00E712BF">
            <w:pPr>
              <w:pStyle w:val="BodyTextIndent"/>
              <w:tabs>
                <w:tab w:val="left" w:pos="1575"/>
              </w:tabs>
              <w:ind w:left="0" w:firstLine="0"/>
              <w:rPr>
                <w:sz w:val="22"/>
                <w:szCs w:val="22"/>
              </w:rPr>
            </w:pPr>
          </w:p>
        </w:tc>
      </w:tr>
      <w:tr w:rsidR="007A2C86" w:rsidRPr="0060084D" w14:paraId="456E7982" w14:textId="77777777" w:rsidTr="004B7ABE">
        <w:trPr>
          <w:trHeight w:val="283"/>
        </w:trPr>
        <w:tc>
          <w:tcPr>
            <w:tcW w:w="517" w:type="dxa"/>
            <w:vMerge w:val="restart"/>
            <w:shd w:val="pct10" w:color="auto" w:fill="auto"/>
            <w:vAlign w:val="center"/>
          </w:tcPr>
          <w:p w14:paraId="21BE0277" w14:textId="77777777" w:rsidR="007A2C86" w:rsidRPr="0060084D" w:rsidRDefault="007A2C86" w:rsidP="00E712BF">
            <w:pPr>
              <w:pStyle w:val="BodyTextIndent"/>
              <w:ind w:left="0" w:firstLine="0"/>
              <w:rPr>
                <w:sz w:val="22"/>
                <w:szCs w:val="22"/>
              </w:rPr>
            </w:pPr>
            <w:r w:rsidRPr="0060084D">
              <w:rPr>
                <w:sz w:val="22"/>
                <w:szCs w:val="22"/>
              </w:rPr>
              <w:t>(b)</w:t>
            </w:r>
          </w:p>
        </w:tc>
        <w:tc>
          <w:tcPr>
            <w:tcW w:w="8930" w:type="dxa"/>
            <w:shd w:val="pct10" w:color="auto" w:fill="auto"/>
            <w:vAlign w:val="center"/>
          </w:tcPr>
          <w:p w14:paraId="11715FA2" w14:textId="77777777" w:rsidR="007A2C86" w:rsidRPr="0060084D" w:rsidRDefault="007A2C86" w:rsidP="00E712BF">
            <w:pPr>
              <w:pStyle w:val="BodyTextIndent"/>
              <w:tabs>
                <w:tab w:val="left" w:pos="1575"/>
              </w:tabs>
              <w:ind w:left="0" w:firstLine="0"/>
              <w:rPr>
                <w:sz w:val="22"/>
                <w:szCs w:val="22"/>
              </w:rPr>
            </w:pPr>
            <w:r w:rsidRPr="0060084D">
              <w:rPr>
                <w:sz w:val="22"/>
                <w:szCs w:val="22"/>
              </w:rPr>
              <w:t>Course Content</w:t>
            </w:r>
          </w:p>
        </w:tc>
      </w:tr>
      <w:tr w:rsidR="007A2C86" w:rsidRPr="0060084D" w14:paraId="174753E7" w14:textId="77777777" w:rsidTr="004B7ABE">
        <w:trPr>
          <w:trHeight w:val="283"/>
        </w:trPr>
        <w:tc>
          <w:tcPr>
            <w:tcW w:w="517" w:type="dxa"/>
            <w:vMerge/>
            <w:shd w:val="pct10" w:color="auto" w:fill="auto"/>
          </w:tcPr>
          <w:p w14:paraId="3A3837C9" w14:textId="77777777" w:rsidR="007A2C86" w:rsidRPr="0060084D" w:rsidRDefault="007A2C86" w:rsidP="00E712BF">
            <w:pPr>
              <w:pStyle w:val="BodyTextIndent"/>
              <w:ind w:left="0" w:firstLine="0"/>
              <w:rPr>
                <w:sz w:val="22"/>
                <w:szCs w:val="22"/>
              </w:rPr>
            </w:pPr>
          </w:p>
        </w:tc>
        <w:tc>
          <w:tcPr>
            <w:tcW w:w="8930" w:type="dxa"/>
            <w:shd w:val="pct10" w:color="auto" w:fill="auto"/>
            <w:vAlign w:val="center"/>
          </w:tcPr>
          <w:p w14:paraId="19C0DF68" w14:textId="77777777" w:rsidR="007A2C86" w:rsidRPr="0060084D" w:rsidRDefault="007A2C86" w:rsidP="00E15E3B">
            <w:pPr>
              <w:pStyle w:val="BodyTextIndent"/>
              <w:tabs>
                <w:tab w:val="left" w:pos="1575"/>
              </w:tabs>
              <w:ind w:left="0" w:firstLine="0"/>
              <w:rPr>
                <w:sz w:val="22"/>
                <w:szCs w:val="22"/>
              </w:rPr>
            </w:pPr>
            <w:r w:rsidRPr="00511331">
              <w:rPr>
                <w:b w:val="0"/>
                <w:szCs w:val="22"/>
              </w:rPr>
              <w:t xml:space="preserve">Does the programme (explicitly or implicitly) address an appropriate range of diversity issues in relation to the subject material? Examples may include developing a portfolio of courses that reflect </w:t>
            </w:r>
            <w:r w:rsidR="00E33CED">
              <w:rPr>
                <w:b w:val="0"/>
                <w:szCs w:val="22"/>
              </w:rPr>
              <w:t>the</w:t>
            </w:r>
            <w:r w:rsidRPr="00511331">
              <w:rPr>
                <w:b w:val="0"/>
                <w:szCs w:val="22"/>
              </w:rPr>
              <w:t xml:space="preserve"> diverse student body, use of materials </w:t>
            </w:r>
            <w:r w:rsidR="00727F51">
              <w:rPr>
                <w:b w:val="0"/>
                <w:szCs w:val="22"/>
              </w:rPr>
              <w:t xml:space="preserve">and case studies </w:t>
            </w:r>
            <w:r w:rsidRPr="00511331">
              <w:rPr>
                <w:b w:val="0"/>
                <w:szCs w:val="22"/>
              </w:rPr>
              <w:t>that are drawn from a wide range of sources.</w:t>
            </w:r>
            <w:r w:rsidRPr="00511331">
              <w:rPr>
                <w:szCs w:val="22"/>
              </w:rPr>
              <w:t xml:space="preserve"> </w:t>
            </w:r>
          </w:p>
        </w:tc>
      </w:tr>
      <w:tr w:rsidR="007A2C86" w:rsidRPr="0060084D" w14:paraId="4E8DEE38" w14:textId="77777777" w:rsidTr="004B7ABE">
        <w:trPr>
          <w:trHeight w:val="283"/>
        </w:trPr>
        <w:tc>
          <w:tcPr>
            <w:tcW w:w="9447" w:type="dxa"/>
            <w:gridSpan w:val="2"/>
            <w:shd w:val="clear" w:color="auto" w:fill="auto"/>
            <w:vAlign w:val="center"/>
          </w:tcPr>
          <w:p w14:paraId="266A8476" w14:textId="77777777" w:rsidR="007A2C86" w:rsidRDefault="007A2C86" w:rsidP="00511331">
            <w:pPr>
              <w:pStyle w:val="BodyTextIndent"/>
              <w:ind w:left="0" w:firstLine="0"/>
              <w:rPr>
                <w:b w:val="0"/>
                <w:sz w:val="22"/>
                <w:szCs w:val="22"/>
              </w:rPr>
            </w:pPr>
          </w:p>
          <w:p w14:paraId="5F68578A" w14:textId="77777777" w:rsidR="00511331" w:rsidRDefault="00511331" w:rsidP="00511331">
            <w:pPr>
              <w:pStyle w:val="BodyTextIndent"/>
              <w:ind w:left="0" w:firstLine="0"/>
              <w:rPr>
                <w:b w:val="0"/>
                <w:sz w:val="22"/>
                <w:szCs w:val="22"/>
              </w:rPr>
            </w:pPr>
          </w:p>
          <w:p w14:paraId="40F33D92" w14:textId="77777777" w:rsidR="00511331" w:rsidRPr="0060084D" w:rsidRDefault="00511331" w:rsidP="00E712BF">
            <w:pPr>
              <w:pStyle w:val="BodyTextIndent"/>
              <w:ind w:left="0" w:firstLine="0"/>
              <w:rPr>
                <w:b w:val="0"/>
                <w:sz w:val="22"/>
                <w:szCs w:val="22"/>
              </w:rPr>
            </w:pPr>
          </w:p>
        </w:tc>
      </w:tr>
      <w:tr w:rsidR="007A2C86" w:rsidRPr="0060084D" w14:paraId="5E90B2FA" w14:textId="77777777" w:rsidTr="004B7ABE">
        <w:trPr>
          <w:trHeight w:val="283"/>
        </w:trPr>
        <w:tc>
          <w:tcPr>
            <w:tcW w:w="517" w:type="dxa"/>
            <w:vMerge w:val="restart"/>
            <w:shd w:val="pct10" w:color="auto" w:fill="auto"/>
            <w:vAlign w:val="center"/>
          </w:tcPr>
          <w:p w14:paraId="35F8AE90" w14:textId="77777777" w:rsidR="007A2C86" w:rsidRPr="0060084D" w:rsidRDefault="007A2C86" w:rsidP="00E712BF">
            <w:pPr>
              <w:pStyle w:val="BodyTextIndent"/>
              <w:ind w:left="0" w:firstLine="0"/>
              <w:rPr>
                <w:sz w:val="22"/>
                <w:szCs w:val="22"/>
              </w:rPr>
            </w:pPr>
            <w:r w:rsidRPr="0060084D">
              <w:rPr>
                <w:sz w:val="22"/>
                <w:szCs w:val="22"/>
              </w:rPr>
              <w:t>(c)</w:t>
            </w:r>
          </w:p>
        </w:tc>
        <w:tc>
          <w:tcPr>
            <w:tcW w:w="8930" w:type="dxa"/>
            <w:shd w:val="pct10" w:color="auto" w:fill="auto"/>
            <w:vAlign w:val="center"/>
          </w:tcPr>
          <w:p w14:paraId="204DAA73" w14:textId="77777777" w:rsidR="007A2C86" w:rsidRPr="0060084D" w:rsidRDefault="007A2C86" w:rsidP="00E712BF">
            <w:pPr>
              <w:pStyle w:val="BodyTextIndent"/>
              <w:ind w:left="0" w:firstLine="0"/>
              <w:rPr>
                <w:sz w:val="22"/>
                <w:szCs w:val="22"/>
              </w:rPr>
            </w:pPr>
            <w:r w:rsidRPr="0060084D">
              <w:rPr>
                <w:sz w:val="22"/>
                <w:szCs w:val="22"/>
              </w:rPr>
              <w:t>Assessment</w:t>
            </w:r>
          </w:p>
        </w:tc>
      </w:tr>
      <w:tr w:rsidR="007A2C86" w:rsidRPr="0060084D" w14:paraId="04D98541" w14:textId="77777777" w:rsidTr="004B7ABE">
        <w:trPr>
          <w:trHeight w:val="283"/>
        </w:trPr>
        <w:tc>
          <w:tcPr>
            <w:tcW w:w="517" w:type="dxa"/>
            <w:vMerge/>
            <w:shd w:val="pct10" w:color="auto" w:fill="auto"/>
          </w:tcPr>
          <w:p w14:paraId="702EF94F" w14:textId="77777777" w:rsidR="007A2C86" w:rsidRPr="0060084D" w:rsidRDefault="007A2C86" w:rsidP="00E712BF">
            <w:pPr>
              <w:pStyle w:val="BodyTextIndent"/>
              <w:ind w:left="0" w:firstLine="0"/>
              <w:rPr>
                <w:sz w:val="22"/>
                <w:szCs w:val="22"/>
              </w:rPr>
            </w:pPr>
          </w:p>
        </w:tc>
        <w:tc>
          <w:tcPr>
            <w:tcW w:w="8930" w:type="dxa"/>
            <w:shd w:val="pct10" w:color="auto" w:fill="auto"/>
            <w:vAlign w:val="center"/>
          </w:tcPr>
          <w:p w14:paraId="551F3965" w14:textId="77777777" w:rsidR="007A2C86" w:rsidRPr="00511331" w:rsidRDefault="00007888" w:rsidP="00E712BF">
            <w:pPr>
              <w:pStyle w:val="BodyTextIndent"/>
              <w:ind w:left="0" w:firstLine="0"/>
              <w:rPr>
                <w:b w:val="0"/>
                <w:szCs w:val="22"/>
              </w:rPr>
            </w:pPr>
            <w:r>
              <w:rPr>
                <w:b w:val="0"/>
                <w:szCs w:val="22"/>
              </w:rPr>
              <w:t xml:space="preserve">Do the proposed methods </w:t>
            </w:r>
            <w:r w:rsidRPr="00511331">
              <w:rPr>
                <w:b w:val="0"/>
                <w:szCs w:val="22"/>
              </w:rPr>
              <w:t>of assessment test appropriate skills and knowledge both for individual courses and the programme as a whole</w:t>
            </w:r>
            <w:r w:rsidR="00EE415C">
              <w:rPr>
                <w:b w:val="0"/>
                <w:szCs w:val="22"/>
              </w:rPr>
              <w:t xml:space="preserve"> in line with intended learning outcomes</w:t>
            </w:r>
            <w:r>
              <w:rPr>
                <w:b w:val="0"/>
                <w:szCs w:val="22"/>
              </w:rPr>
              <w:t xml:space="preserve">? Does </w:t>
            </w:r>
            <w:r w:rsidR="007A2C86" w:rsidRPr="00511331">
              <w:rPr>
                <w:b w:val="0"/>
                <w:szCs w:val="22"/>
              </w:rPr>
              <w:t xml:space="preserve">the programme incorporate diverse </w:t>
            </w:r>
            <w:r w:rsidR="00FA794B">
              <w:rPr>
                <w:b w:val="0"/>
                <w:szCs w:val="22"/>
              </w:rPr>
              <w:t>methods</w:t>
            </w:r>
            <w:r w:rsidR="007A2C86" w:rsidRPr="00511331">
              <w:rPr>
                <w:b w:val="0"/>
                <w:szCs w:val="22"/>
              </w:rPr>
              <w:t xml:space="preserve"> of assessment that are inclusive of diverse </w:t>
            </w:r>
            <w:r w:rsidR="00B16FC9">
              <w:rPr>
                <w:b w:val="0"/>
                <w:szCs w:val="22"/>
              </w:rPr>
              <w:t>approaches to learning</w:t>
            </w:r>
            <w:r w:rsidR="007A2C86" w:rsidRPr="00511331">
              <w:rPr>
                <w:b w:val="0"/>
                <w:szCs w:val="22"/>
              </w:rPr>
              <w:t xml:space="preserve"> and experiences? Does the assessment allow for an additional time allowance or an alternative </w:t>
            </w:r>
            <w:r w:rsidR="00B16FC9">
              <w:rPr>
                <w:b w:val="0"/>
                <w:szCs w:val="22"/>
              </w:rPr>
              <w:t>method</w:t>
            </w:r>
            <w:r w:rsidR="00B16FC9" w:rsidRPr="00511331">
              <w:rPr>
                <w:b w:val="0"/>
                <w:szCs w:val="22"/>
              </w:rPr>
              <w:t xml:space="preserve"> </w:t>
            </w:r>
            <w:r w:rsidR="007A2C86" w:rsidRPr="00511331">
              <w:rPr>
                <w:b w:val="0"/>
                <w:szCs w:val="22"/>
              </w:rPr>
              <w:t xml:space="preserve">of assessment for students with permitted adjustments or those who have unforeseeable circumstances? </w:t>
            </w:r>
          </w:p>
          <w:p w14:paraId="29E9AE89" w14:textId="77777777" w:rsidR="007A2C86" w:rsidRPr="0060084D" w:rsidRDefault="007A2C86" w:rsidP="00007888">
            <w:pPr>
              <w:pStyle w:val="BodyTextIndent"/>
              <w:ind w:left="0" w:firstLine="0"/>
              <w:rPr>
                <w:sz w:val="22"/>
                <w:szCs w:val="22"/>
              </w:rPr>
            </w:pPr>
            <w:r w:rsidRPr="00511331">
              <w:rPr>
                <w:b w:val="0"/>
                <w:szCs w:val="22"/>
              </w:rPr>
              <w:t xml:space="preserve">Please refer to the </w:t>
            </w:r>
            <w:hyperlink r:id="rId36" w:history="1">
              <w:r w:rsidRPr="00511331">
                <w:rPr>
                  <w:rStyle w:val="Hyperlink"/>
                  <w:b w:val="0"/>
                  <w:szCs w:val="22"/>
                </w:rPr>
                <w:t>LSE Assessment Toolkit</w:t>
              </w:r>
            </w:hyperlink>
            <w:r w:rsidRPr="00511331">
              <w:rPr>
                <w:b w:val="0"/>
                <w:szCs w:val="22"/>
              </w:rPr>
              <w:t>.</w:t>
            </w:r>
          </w:p>
        </w:tc>
      </w:tr>
      <w:tr w:rsidR="007A2C86" w:rsidRPr="0060084D" w14:paraId="2B8ABBA8" w14:textId="77777777" w:rsidTr="004B7ABE">
        <w:trPr>
          <w:trHeight w:val="283"/>
        </w:trPr>
        <w:tc>
          <w:tcPr>
            <w:tcW w:w="9447" w:type="dxa"/>
            <w:gridSpan w:val="2"/>
            <w:shd w:val="clear" w:color="auto" w:fill="auto"/>
          </w:tcPr>
          <w:p w14:paraId="27D9CD08" w14:textId="77777777" w:rsidR="00511331" w:rsidRDefault="00511331" w:rsidP="00E712BF">
            <w:pPr>
              <w:pStyle w:val="BodyTextIndent"/>
              <w:ind w:left="0" w:firstLine="0"/>
              <w:rPr>
                <w:b w:val="0"/>
                <w:sz w:val="22"/>
                <w:szCs w:val="22"/>
              </w:rPr>
            </w:pPr>
          </w:p>
          <w:p w14:paraId="699B6B25" w14:textId="77777777" w:rsidR="00511331" w:rsidRDefault="00511331" w:rsidP="00E712BF">
            <w:pPr>
              <w:pStyle w:val="BodyTextIndent"/>
              <w:ind w:left="0" w:firstLine="0"/>
              <w:rPr>
                <w:b w:val="0"/>
                <w:sz w:val="22"/>
                <w:szCs w:val="22"/>
              </w:rPr>
            </w:pPr>
          </w:p>
          <w:p w14:paraId="0A6A4FF9" w14:textId="77777777" w:rsidR="00511331" w:rsidRPr="0060084D" w:rsidRDefault="00511331" w:rsidP="00E712BF">
            <w:pPr>
              <w:pStyle w:val="BodyTextIndent"/>
              <w:ind w:left="0" w:firstLine="0"/>
              <w:rPr>
                <w:b w:val="0"/>
                <w:sz w:val="22"/>
                <w:szCs w:val="22"/>
              </w:rPr>
            </w:pPr>
          </w:p>
        </w:tc>
      </w:tr>
    </w:tbl>
    <w:p w14:paraId="044DD85A" w14:textId="77777777" w:rsidR="008F05AC" w:rsidRPr="0060084D" w:rsidRDefault="008F05AC" w:rsidP="008F05AC">
      <w:pPr>
        <w:rPr>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83"/>
        <w:gridCol w:w="8930"/>
      </w:tblGrid>
      <w:tr w:rsidR="005319A0" w:rsidRPr="0060084D" w14:paraId="5B22D110" w14:textId="77777777" w:rsidTr="005319A0">
        <w:trPr>
          <w:trHeight w:val="283"/>
        </w:trPr>
        <w:tc>
          <w:tcPr>
            <w:tcW w:w="483" w:type="dxa"/>
            <w:shd w:val="pct10" w:color="auto" w:fill="auto"/>
          </w:tcPr>
          <w:p w14:paraId="3971B0A4" w14:textId="77777777" w:rsidR="005319A0" w:rsidRPr="0060084D" w:rsidRDefault="005319A0" w:rsidP="00E712BF">
            <w:pPr>
              <w:pStyle w:val="BodyTextIndent"/>
              <w:ind w:left="0" w:firstLine="0"/>
              <w:rPr>
                <w:sz w:val="22"/>
                <w:szCs w:val="22"/>
              </w:rPr>
            </w:pPr>
            <w:r>
              <w:rPr>
                <w:sz w:val="22"/>
                <w:szCs w:val="22"/>
              </w:rPr>
              <w:t>1.5</w:t>
            </w:r>
          </w:p>
        </w:tc>
        <w:tc>
          <w:tcPr>
            <w:tcW w:w="8930" w:type="dxa"/>
            <w:shd w:val="pct10" w:color="auto" w:fill="auto"/>
          </w:tcPr>
          <w:p w14:paraId="5992430B" w14:textId="77777777" w:rsidR="005319A0" w:rsidRPr="0060084D" w:rsidRDefault="005319A0" w:rsidP="00727F51">
            <w:pPr>
              <w:pStyle w:val="BodyTextIndent"/>
              <w:ind w:left="0" w:firstLine="0"/>
              <w:rPr>
                <w:sz w:val="22"/>
                <w:szCs w:val="22"/>
              </w:rPr>
            </w:pPr>
            <w:r w:rsidRPr="0060084D">
              <w:rPr>
                <w:sz w:val="22"/>
                <w:szCs w:val="22"/>
              </w:rPr>
              <w:t>Learning Opportunities</w:t>
            </w:r>
            <w:r w:rsidR="00E15E3B">
              <w:rPr>
                <w:sz w:val="22"/>
                <w:szCs w:val="22"/>
              </w:rPr>
              <w:t xml:space="preserve"> </w:t>
            </w:r>
            <w:r w:rsidR="00E15E3B" w:rsidRPr="00E15E3B">
              <w:rPr>
                <w:b w:val="0"/>
                <w:sz w:val="22"/>
                <w:szCs w:val="22"/>
              </w:rPr>
              <w:t xml:space="preserve">- </w:t>
            </w:r>
            <w:r w:rsidR="00E15E3B" w:rsidRPr="00511331">
              <w:rPr>
                <w:rFonts w:cs="Arial"/>
                <w:b w:val="0"/>
                <w:i/>
                <w:szCs w:val="22"/>
              </w:rPr>
              <w:t xml:space="preserve">Please contact your LSE Eden Centre </w:t>
            </w:r>
            <w:hyperlink r:id="rId37" w:history="1">
              <w:r w:rsidR="00E15E3B" w:rsidRPr="00511331">
                <w:rPr>
                  <w:rStyle w:val="Hyperlink"/>
                  <w:rFonts w:cs="Arial"/>
                  <w:b w:val="0"/>
                  <w:i/>
                  <w:szCs w:val="22"/>
                </w:rPr>
                <w:t>departmental adviser</w:t>
              </w:r>
            </w:hyperlink>
            <w:r w:rsidR="00E15E3B" w:rsidRPr="00511331">
              <w:rPr>
                <w:rFonts w:cs="Arial"/>
                <w:b w:val="0"/>
                <w:i/>
                <w:szCs w:val="22"/>
              </w:rPr>
              <w:t xml:space="preserve"> for advice.</w:t>
            </w:r>
          </w:p>
        </w:tc>
      </w:tr>
      <w:tr w:rsidR="008F05AC" w:rsidRPr="0060084D" w14:paraId="72207E2A" w14:textId="77777777" w:rsidTr="005319A0">
        <w:trPr>
          <w:trHeight w:val="283"/>
        </w:trPr>
        <w:tc>
          <w:tcPr>
            <w:tcW w:w="483" w:type="dxa"/>
            <w:shd w:val="pct10" w:color="auto" w:fill="auto"/>
            <w:vAlign w:val="center"/>
          </w:tcPr>
          <w:p w14:paraId="61BB4B5F" w14:textId="77777777" w:rsidR="008F05AC" w:rsidRPr="007A2C86" w:rsidRDefault="008F05AC" w:rsidP="007A2C86">
            <w:pPr>
              <w:rPr>
                <w:b/>
                <w:sz w:val="22"/>
                <w:szCs w:val="22"/>
              </w:rPr>
            </w:pPr>
            <w:r w:rsidRPr="007A2C86">
              <w:rPr>
                <w:b/>
                <w:sz w:val="22"/>
                <w:szCs w:val="22"/>
              </w:rPr>
              <w:t>(a)</w:t>
            </w:r>
          </w:p>
        </w:tc>
        <w:tc>
          <w:tcPr>
            <w:tcW w:w="8930" w:type="dxa"/>
            <w:shd w:val="pct10" w:color="auto" w:fill="auto"/>
            <w:vAlign w:val="center"/>
          </w:tcPr>
          <w:p w14:paraId="69475F50" w14:textId="77777777" w:rsidR="008F05AC" w:rsidRPr="0060084D" w:rsidRDefault="008F05AC" w:rsidP="007A2C86">
            <w:pPr>
              <w:rPr>
                <w:sz w:val="22"/>
                <w:szCs w:val="22"/>
              </w:rPr>
            </w:pPr>
            <w:r w:rsidRPr="00511331">
              <w:rPr>
                <w:szCs w:val="22"/>
              </w:rPr>
              <w:t xml:space="preserve">Please indicate what opportunities students will have to explore ideas and concepts in depth?  </w:t>
            </w:r>
          </w:p>
        </w:tc>
      </w:tr>
      <w:tr w:rsidR="008F05AC" w:rsidRPr="0060084D" w14:paraId="0DEDA7AB" w14:textId="77777777" w:rsidTr="007A2C86">
        <w:trPr>
          <w:trHeight w:val="283"/>
        </w:trPr>
        <w:tc>
          <w:tcPr>
            <w:tcW w:w="9413" w:type="dxa"/>
            <w:gridSpan w:val="2"/>
            <w:shd w:val="clear" w:color="auto" w:fill="auto"/>
            <w:vAlign w:val="center"/>
          </w:tcPr>
          <w:p w14:paraId="639505FF" w14:textId="77777777" w:rsidR="008F05AC" w:rsidRDefault="008F05AC" w:rsidP="007A2C86">
            <w:pPr>
              <w:rPr>
                <w:sz w:val="22"/>
                <w:szCs w:val="22"/>
              </w:rPr>
            </w:pPr>
          </w:p>
          <w:p w14:paraId="6713E179" w14:textId="77777777" w:rsidR="00511331" w:rsidRDefault="00511331" w:rsidP="007A2C86">
            <w:pPr>
              <w:rPr>
                <w:sz w:val="22"/>
                <w:szCs w:val="22"/>
              </w:rPr>
            </w:pPr>
          </w:p>
          <w:p w14:paraId="00BDD6FF" w14:textId="77777777" w:rsidR="00511331" w:rsidRPr="0060084D" w:rsidRDefault="00511331" w:rsidP="007A2C86">
            <w:pPr>
              <w:rPr>
                <w:sz w:val="22"/>
                <w:szCs w:val="22"/>
              </w:rPr>
            </w:pPr>
          </w:p>
        </w:tc>
      </w:tr>
      <w:tr w:rsidR="008F05AC" w:rsidRPr="0060084D" w14:paraId="20FE8737" w14:textId="77777777" w:rsidTr="005319A0">
        <w:trPr>
          <w:trHeight w:val="283"/>
        </w:trPr>
        <w:tc>
          <w:tcPr>
            <w:tcW w:w="483" w:type="dxa"/>
            <w:shd w:val="pct10" w:color="auto" w:fill="auto"/>
            <w:vAlign w:val="center"/>
          </w:tcPr>
          <w:p w14:paraId="7145F2FB" w14:textId="77777777" w:rsidR="008F05AC" w:rsidRPr="007A2C86" w:rsidRDefault="008F05AC" w:rsidP="007A2C86">
            <w:pPr>
              <w:rPr>
                <w:b/>
                <w:sz w:val="22"/>
                <w:szCs w:val="22"/>
              </w:rPr>
            </w:pPr>
            <w:r w:rsidRPr="007A2C86">
              <w:rPr>
                <w:b/>
                <w:sz w:val="22"/>
                <w:szCs w:val="22"/>
              </w:rPr>
              <w:t>(b)</w:t>
            </w:r>
          </w:p>
        </w:tc>
        <w:tc>
          <w:tcPr>
            <w:tcW w:w="8930" w:type="dxa"/>
            <w:shd w:val="pct10" w:color="auto" w:fill="auto"/>
            <w:vAlign w:val="center"/>
          </w:tcPr>
          <w:p w14:paraId="238784CE" w14:textId="77777777" w:rsidR="008F05AC" w:rsidRPr="0060084D" w:rsidRDefault="008F05AC" w:rsidP="007A2C86">
            <w:pPr>
              <w:rPr>
                <w:sz w:val="22"/>
                <w:szCs w:val="22"/>
              </w:rPr>
            </w:pPr>
            <w:r w:rsidRPr="00511331">
              <w:rPr>
                <w:szCs w:val="22"/>
              </w:rPr>
              <w:t>How will the programme provide students with opportunities to bring information and ideas together from different topics?</w:t>
            </w:r>
          </w:p>
        </w:tc>
      </w:tr>
      <w:tr w:rsidR="008F05AC" w:rsidRPr="0060084D" w14:paraId="6F981D98" w14:textId="77777777" w:rsidTr="007A2C86">
        <w:trPr>
          <w:trHeight w:val="283"/>
        </w:trPr>
        <w:tc>
          <w:tcPr>
            <w:tcW w:w="9413" w:type="dxa"/>
            <w:gridSpan w:val="2"/>
            <w:shd w:val="clear" w:color="auto" w:fill="auto"/>
            <w:vAlign w:val="center"/>
          </w:tcPr>
          <w:p w14:paraId="5F95FB2E" w14:textId="77777777" w:rsidR="008F05AC" w:rsidRDefault="008F05AC" w:rsidP="007A2C86">
            <w:pPr>
              <w:rPr>
                <w:sz w:val="22"/>
                <w:szCs w:val="22"/>
              </w:rPr>
            </w:pPr>
          </w:p>
          <w:p w14:paraId="17D20861" w14:textId="77777777" w:rsidR="00511331" w:rsidRPr="0060084D" w:rsidRDefault="00511331" w:rsidP="007A2C86">
            <w:pPr>
              <w:rPr>
                <w:sz w:val="22"/>
                <w:szCs w:val="22"/>
              </w:rPr>
            </w:pPr>
          </w:p>
        </w:tc>
      </w:tr>
      <w:tr w:rsidR="008F05AC" w:rsidRPr="0060084D" w14:paraId="7E5B07C7" w14:textId="77777777" w:rsidTr="005319A0">
        <w:trPr>
          <w:trHeight w:val="283"/>
        </w:trPr>
        <w:tc>
          <w:tcPr>
            <w:tcW w:w="483" w:type="dxa"/>
            <w:shd w:val="pct10" w:color="auto" w:fill="auto"/>
            <w:vAlign w:val="center"/>
          </w:tcPr>
          <w:p w14:paraId="39B43E70" w14:textId="77777777" w:rsidR="008F05AC" w:rsidRPr="007A2C86" w:rsidRDefault="008F05AC" w:rsidP="007A2C86">
            <w:pPr>
              <w:rPr>
                <w:b/>
                <w:sz w:val="22"/>
                <w:szCs w:val="22"/>
              </w:rPr>
            </w:pPr>
            <w:r w:rsidRPr="007A2C86">
              <w:rPr>
                <w:b/>
                <w:sz w:val="22"/>
                <w:szCs w:val="22"/>
              </w:rPr>
              <w:t>(c)</w:t>
            </w:r>
          </w:p>
        </w:tc>
        <w:tc>
          <w:tcPr>
            <w:tcW w:w="8930" w:type="dxa"/>
            <w:shd w:val="pct10" w:color="auto" w:fill="auto"/>
            <w:vAlign w:val="center"/>
          </w:tcPr>
          <w:p w14:paraId="52CC3005" w14:textId="77777777" w:rsidR="008F05AC" w:rsidRPr="0060084D" w:rsidRDefault="008F05AC" w:rsidP="007A2C86">
            <w:pPr>
              <w:rPr>
                <w:sz w:val="22"/>
                <w:szCs w:val="22"/>
              </w:rPr>
            </w:pPr>
            <w:r w:rsidRPr="00511331">
              <w:rPr>
                <w:szCs w:val="22"/>
              </w:rPr>
              <w:t>How does the programme structure or its constituent courses provide students with sufficient opportunities to work with each other on the programme?</w:t>
            </w:r>
          </w:p>
        </w:tc>
      </w:tr>
      <w:tr w:rsidR="008F05AC" w:rsidRPr="0060084D" w14:paraId="7B1B2A84" w14:textId="77777777" w:rsidTr="007A2C86">
        <w:trPr>
          <w:trHeight w:val="283"/>
        </w:trPr>
        <w:tc>
          <w:tcPr>
            <w:tcW w:w="9413" w:type="dxa"/>
            <w:gridSpan w:val="2"/>
            <w:shd w:val="clear" w:color="auto" w:fill="auto"/>
          </w:tcPr>
          <w:p w14:paraId="054666F1" w14:textId="77777777" w:rsidR="008F05AC" w:rsidRDefault="008F05AC" w:rsidP="00E712BF">
            <w:pPr>
              <w:rPr>
                <w:sz w:val="22"/>
                <w:szCs w:val="22"/>
              </w:rPr>
            </w:pPr>
          </w:p>
          <w:p w14:paraId="78E7D296" w14:textId="77777777" w:rsidR="00511331" w:rsidRDefault="00511331" w:rsidP="00E712BF">
            <w:pPr>
              <w:rPr>
                <w:sz w:val="22"/>
                <w:szCs w:val="22"/>
              </w:rPr>
            </w:pPr>
          </w:p>
          <w:p w14:paraId="7086B6AE" w14:textId="77777777" w:rsidR="00511331" w:rsidRPr="0060084D" w:rsidRDefault="00511331" w:rsidP="00E712BF">
            <w:pPr>
              <w:rPr>
                <w:sz w:val="22"/>
                <w:szCs w:val="22"/>
              </w:rPr>
            </w:pPr>
          </w:p>
        </w:tc>
      </w:tr>
    </w:tbl>
    <w:p w14:paraId="5C3B0D27" w14:textId="77777777" w:rsidR="008F05AC" w:rsidRDefault="008F05AC" w:rsidP="008F05AC">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817"/>
        <w:gridCol w:w="8596"/>
      </w:tblGrid>
      <w:tr w:rsidR="00AC54C2" w:rsidRPr="0060084D" w14:paraId="0147E79D" w14:textId="77777777" w:rsidTr="002D23BA">
        <w:trPr>
          <w:trHeight w:val="1676"/>
        </w:trPr>
        <w:tc>
          <w:tcPr>
            <w:tcW w:w="817" w:type="dxa"/>
            <w:tcBorders>
              <w:top w:val="single" w:sz="4" w:space="0" w:color="auto"/>
              <w:left w:val="single" w:sz="4" w:space="0" w:color="auto"/>
              <w:bottom w:val="single" w:sz="4" w:space="0" w:color="auto"/>
              <w:right w:val="single" w:sz="4" w:space="0" w:color="auto"/>
            </w:tcBorders>
            <w:shd w:val="pct10" w:color="auto" w:fill="auto"/>
            <w:vAlign w:val="center"/>
          </w:tcPr>
          <w:p w14:paraId="60746D1A" w14:textId="77777777" w:rsidR="00AC54C2" w:rsidRDefault="00AC54C2" w:rsidP="000C72A1">
            <w:pPr>
              <w:rPr>
                <w:b/>
                <w:color w:val="000000"/>
                <w:sz w:val="22"/>
                <w:szCs w:val="22"/>
              </w:rPr>
            </w:pPr>
            <w:r>
              <w:rPr>
                <w:b/>
                <w:color w:val="000000"/>
                <w:sz w:val="22"/>
                <w:szCs w:val="22"/>
              </w:rPr>
              <w:t>1.6</w:t>
            </w:r>
          </w:p>
        </w:tc>
        <w:tc>
          <w:tcPr>
            <w:tcW w:w="8596" w:type="dxa"/>
            <w:tcBorders>
              <w:top w:val="single" w:sz="4" w:space="0" w:color="auto"/>
              <w:left w:val="single" w:sz="4" w:space="0" w:color="auto"/>
              <w:bottom w:val="single" w:sz="4" w:space="0" w:color="auto"/>
              <w:right w:val="single" w:sz="4" w:space="0" w:color="auto"/>
            </w:tcBorders>
            <w:shd w:val="pct10" w:color="auto" w:fill="auto"/>
          </w:tcPr>
          <w:p w14:paraId="6D8A79C6" w14:textId="77777777" w:rsidR="00AC54C2" w:rsidRDefault="00AC54C2" w:rsidP="00AC54C2">
            <w:pPr>
              <w:rPr>
                <w:b/>
                <w:color w:val="000000"/>
                <w:sz w:val="22"/>
                <w:szCs w:val="22"/>
              </w:rPr>
            </w:pPr>
            <w:r>
              <w:rPr>
                <w:b/>
                <w:color w:val="000000"/>
                <w:sz w:val="22"/>
                <w:szCs w:val="22"/>
              </w:rPr>
              <w:t>Underg</w:t>
            </w:r>
            <w:r w:rsidRPr="00584FC7">
              <w:rPr>
                <w:b/>
                <w:color w:val="000000"/>
                <w:sz w:val="22"/>
                <w:szCs w:val="22"/>
              </w:rPr>
              <w:t>raduate Assessment Mapping</w:t>
            </w:r>
          </w:p>
          <w:p w14:paraId="746EA061" w14:textId="77777777" w:rsidR="00AC54C2" w:rsidRPr="00584FC7" w:rsidRDefault="00AC54C2" w:rsidP="00AC54C2">
            <w:pPr>
              <w:rPr>
                <w:b/>
                <w:color w:val="000000"/>
                <w:sz w:val="22"/>
                <w:szCs w:val="22"/>
              </w:rPr>
            </w:pPr>
          </w:p>
          <w:p w14:paraId="530BA864" w14:textId="77777777" w:rsidR="00AC54C2" w:rsidRDefault="00FA794B" w:rsidP="00FA794B">
            <w:pPr>
              <w:rPr>
                <w:b/>
                <w:color w:val="000000"/>
                <w:sz w:val="22"/>
                <w:szCs w:val="22"/>
              </w:rPr>
            </w:pPr>
            <w:r>
              <w:rPr>
                <w:color w:val="000000"/>
                <w:sz w:val="22"/>
                <w:szCs w:val="22"/>
              </w:rPr>
              <w:t xml:space="preserve">Please provide a </w:t>
            </w:r>
            <w:r w:rsidR="00AC54C2">
              <w:rPr>
                <w:color w:val="000000"/>
                <w:sz w:val="22"/>
                <w:szCs w:val="22"/>
              </w:rPr>
              <w:t xml:space="preserve">table </w:t>
            </w:r>
            <w:r>
              <w:rPr>
                <w:color w:val="000000"/>
                <w:sz w:val="22"/>
                <w:szCs w:val="22"/>
              </w:rPr>
              <w:t>presenting an</w:t>
            </w:r>
            <w:r w:rsidR="00AC54C2">
              <w:rPr>
                <w:color w:val="000000"/>
                <w:sz w:val="22"/>
                <w:szCs w:val="22"/>
              </w:rPr>
              <w:t xml:space="preserve"> overview of assessment for the whole programme, as well as the distribution of core, semi-core and optional course provision. Semi-core courses are </w:t>
            </w:r>
            <w:r w:rsidR="00C84999">
              <w:rPr>
                <w:color w:val="000000"/>
                <w:sz w:val="22"/>
                <w:szCs w:val="22"/>
              </w:rPr>
              <w:t>included</w:t>
            </w:r>
            <w:r w:rsidR="00AC54C2">
              <w:rPr>
                <w:color w:val="000000"/>
                <w:sz w:val="22"/>
                <w:szCs w:val="22"/>
              </w:rPr>
              <w:t xml:space="preserve"> on short option lists (typically 2-5 courses) and </w:t>
            </w:r>
            <w:r w:rsidR="00C84999">
              <w:rPr>
                <w:color w:val="000000"/>
                <w:sz w:val="22"/>
                <w:szCs w:val="22"/>
              </w:rPr>
              <w:t xml:space="preserve">are usually </w:t>
            </w:r>
            <w:r w:rsidR="00AC54C2">
              <w:rPr>
                <w:color w:val="000000"/>
                <w:sz w:val="22"/>
                <w:szCs w:val="22"/>
              </w:rPr>
              <w:t>reflected in prospectus information. The table when completed, should show the programme building up from Year One to Year Three to show progression of the programme delivery.</w:t>
            </w:r>
            <w:r w:rsidR="00C84999">
              <w:rPr>
                <w:color w:val="000000"/>
                <w:sz w:val="22"/>
                <w:szCs w:val="22"/>
              </w:rPr>
              <w:t xml:space="preserve"> This information can also be repurposed to present the programme structure to students.</w:t>
            </w:r>
          </w:p>
        </w:tc>
      </w:tr>
      <w:tr w:rsidR="00AC54C2" w:rsidRPr="0060084D" w14:paraId="1105BF57" w14:textId="77777777" w:rsidTr="00FC23C2">
        <w:trPr>
          <w:trHeight w:val="1380"/>
        </w:trPr>
        <w:tc>
          <w:tcPr>
            <w:tcW w:w="9413" w:type="dxa"/>
            <w:gridSpan w:val="2"/>
            <w:tcBorders>
              <w:top w:val="single" w:sz="4" w:space="0" w:color="auto"/>
              <w:left w:val="single" w:sz="4" w:space="0" w:color="auto"/>
              <w:bottom w:val="single" w:sz="4" w:space="0" w:color="auto"/>
              <w:right w:val="single" w:sz="4" w:space="0" w:color="auto"/>
            </w:tcBorders>
            <w:shd w:val="pct10" w:color="auto" w:fill="auto"/>
          </w:tcPr>
          <w:p w14:paraId="3E8D1900" w14:textId="77777777" w:rsidR="00AC54C2" w:rsidRDefault="00AC54C2" w:rsidP="00AC54C2">
            <w:pPr>
              <w:rPr>
                <w:color w:val="000000"/>
                <w:sz w:val="22"/>
                <w:szCs w:val="22"/>
              </w:rPr>
            </w:pPr>
          </w:p>
          <w:p w14:paraId="4604D9DC" w14:textId="77777777" w:rsidR="00C84999" w:rsidRDefault="00E01C83" w:rsidP="00C84999">
            <w:pPr>
              <w:rPr>
                <w:color w:val="000000"/>
                <w:sz w:val="22"/>
                <w:szCs w:val="22"/>
              </w:rPr>
            </w:pPr>
            <w:r>
              <w:rPr>
                <w:noProof/>
                <w:color w:val="000000"/>
                <w:sz w:val="22"/>
                <w:szCs w:val="22"/>
                <w:lang w:eastAsia="en-GB"/>
              </w:rPr>
              <w:pict w14:anchorId="5B2F1628">
                <v:shapetype id="_x0000_t202" coordsize="21600,21600" o:spt="202" path="m,l,21600r21600,l21600,xe">
                  <v:stroke joinstyle="miter"/>
                  <v:path gradientshapeok="t" o:connecttype="rect"/>
                </v:shapetype>
                <v:shape id="_x0000_s1042" type="#_x0000_t202" style="position:absolute;margin-left:206.75pt;margin-top:.2pt;width:30.6pt;height:8.4pt;z-index:251658752" fillcolor="#ffc000">
                  <v:textbox style="mso-next-textbox:#_x0000_s1042">
                    <w:txbxContent>
                      <w:p w14:paraId="2AD35845" w14:textId="77777777" w:rsidR="00EE415C" w:rsidRDefault="00EE415C" w:rsidP="00C84999"/>
                    </w:txbxContent>
                  </v:textbox>
                </v:shape>
              </w:pict>
            </w:r>
            <w:r w:rsidR="00C84999">
              <w:rPr>
                <w:color w:val="000000"/>
                <w:sz w:val="22"/>
                <w:szCs w:val="22"/>
              </w:rPr>
              <w:t xml:space="preserve">Core courses:  </w:t>
            </w:r>
            <w:r w:rsidR="00D947D2">
              <w:rPr>
                <w:color w:val="000000"/>
                <w:sz w:val="22"/>
                <w:szCs w:val="22"/>
              </w:rPr>
              <w:pict w14:anchorId="69BC7838">
                <v:shape id="_x0000_i1026" type="#_x0000_t75" style="width:30.75pt;height:10.5pt;mso-position-horizontal-relative:char;mso-position-vertical-relative:line">
                  <v:imagedata r:id="rId38" o:title=""/>
                </v:shape>
              </w:pict>
            </w:r>
            <w:r w:rsidR="00C84999">
              <w:rPr>
                <w:color w:val="000000"/>
                <w:sz w:val="22"/>
                <w:szCs w:val="22"/>
              </w:rPr>
              <w:t xml:space="preserve">             Semi-core:                   Optional:  </w:t>
            </w:r>
            <w:r w:rsidR="00D947D2">
              <w:rPr>
                <w:color w:val="000000"/>
                <w:sz w:val="22"/>
                <w:szCs w:val="22"/>
              </w:rPr>
              <w:pict w14:anchorId="7E5CFBDE">
                <v:shape id="_x0000_i1027" type="#_x0000_t75" style="width:30.75pt;height:10.5pt;mso-position-horizontal-relative:char;mso-position-vertical-relative:line">
                  <v:imagedata r:id="rId39" o:title=""/>
                </v:shape>
              </w:pict>
            </w:r>
          </w:p>
          <w:p w14:paraId="4326AF74" w14:textId="77777777" w:rsidR="00C84999" w:rsidRPr="00AD2171" w:rsidRDefault="00C84999" w:rsidP="00AC54C2">
            <w:pPr>
              <w:rPr>
                <w:i/>
                <w:color w:val="000000"/>
                <w:sz w:val="22"/>
                <w:szCs w:val="22"/>
              </w:rPr>
            </w:pPr>
          </w:p>
          <w:p w14:paraId="3E25C983" w14:textId="77777777" w:rsidR="002D23BA" w:rsidRPr="00AD2171" w:rsidRDefault="0012507B" w:rsidP="00AC54C2">
            <w:pPr>
              <w:rPr>
                <w:i/>
                <w:color w:val="000000"/>
                <w:sz w:val="22"/>
                <w:szCs w:val="22"/>
              </w:rPr>
            </w:pPr>
            <w:r w:rsidRPr="00AD2171">
              <w:rPr>
                <w:i/>
                <w:color w:val="000000"/>
                <w:sz w:val="22"/>
                <w:szCs w:val="22"/>
              </w:rPr>
              <w:t>This indicative example displays the core provision and the associated assessment methods which would be used to demonstrate how intended learning outcomes would be tested.</w:t>
            </w:r>
            <w:r w:rsidR="00C84999" w:rsidRPr="00AD2171">
              <w:rPr>
                <w:i/>
                <w:color w:val="000000"/>
                <w:sz w:val="22"/>
                <w:szCs w:val="22"/>
              </w:rPr>
              <w:t xml:space="preserve"> This example includes a combination of full- and half-unit courses.</w:t>
            </w:r>
          </w:p>
          <w:p w14:paraId="4AB06E4C" w14:textId="77777777" w:rsidR="00AC54C2" w:rsidRPr="002C7577" w:rsidRDefault="00AC54C2" w:rsidP="00AC54C2">
            <w:pPr>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144"/>
              <w:gridCol w:w="1072"/>
              <w:gridCol w:w="1072"/>
              <w:gridCol w:w="2064"/>
              <w:gridCol w:w="1031"/>
              <w:gridCol w:w="1035"/>
            </w:tblGrid>
            <w:tr w:rsidR="00AC54C2" w:rsidRPr="002C7577" w14:paraId="6ED0B313" w14:textId="77777777" w:rsidTr="002D23BA">
              <w:tc>
                <w:tcPr>
                  <w:tcW w:w="469" w:type="pct"/>
                  <w:shd w:val="clear" w:color="auto" w:fill="auto"/>
                </w:tcPr>
                <w:p w14:paraId="6D842CED" w14:textId="77777777" w:rsidR="00AC54C2" w:rsidRPr="002C7577" w:rsidRDefault="00AC54C2" w:rsidP="000C72A1">
                  <w:pPr>
                    <w:rPr>
                      <w:b/>
                      <w:bCs/>
                      <w:sz w:val="22"/>
                    </w:rPr>
                  </w:pPr>
                </w:p>
              </w:tc>
              <w:tc>
                <w:tcPr>
                  <w:tcW w:w="2308" w:type="pct"/>
                  <w:gridSpan w:val="3"/>
                  <w:shd w:val="clear" w:color="auto" w:fill="auto"/>
                </w:tcPr>
                <w:p w14:paraId="02BC7FB4" w14:textId="77777777" w:rsidR="00AC54C2" w:rsidRPr="002C7577" w:rsidRDefault="00AC54C2" w:rsidP="000C72A1">
                  <w:pPr>
                    <w:rPr>
                      <w:b/>
                      <w:bCs/>
                      <w:sz w:val="22"/>
                    </w:rPr>
                  </w:pPr>
                </w:p>
              </w:tc>
              <w:tc>
                <w:tcPr>
                  <w:tcW w:w="2223" w:type="pct"/>
                  <w:gridSpan w:val="3"/>
                  <w:shd w:val="clear" w:color="auto" w:fill="auto"/>
                </w:tcPr>
                <w:p w14:paraId="147BDCC2" w14:textId="77777777" w:rsidR="00AC54C2" w:rsidRPr="002C7577" w:rsidRDefault="00AC54C2" w:rsidP="000C72A1">
                  <w:pPr>
                    <w:rPr>
                      <w:b/>
                      <w:bCs/>
                      <w:sz w:val="22"/>
                    </w:rPr>
                  </w:pPr>
                </w:p>
              </w:tc>
            </w:tr>
            <w:tr w:rsidR="00AC54C2" w14:paraId="1F7BE031" w14:textId="77777777" w:rsidTr="00C84999">
              <w:trPr>
                <w:trHeight w:val="1012"/>
              </w:trPr>
              <w:tc>
                <w:tcPr>
                  <w:tcW w:w="469" w:type="pct"/>
                  <w:shd w:val="clear" w:color="auto" w:fill="auto"/>
                  <w:vAlign w:val="center"/>
                </w:tcPr>
                <w:p w14:paraId="5772E460" w14:textId="77777777" w:rsidR="00AC54C2" w:rsidRPr="002C7577" w:rsidRDefault="00AC54C2" w:rsidP="00C84999">
                  <w:pPr>
                    <w:rPr>
                      <w:b/>
                      <w:bCs/>
                      <w:sz w:val="22"/>
                    </w:rPr>
                  </w:pPr>
                  <w:r w:rsidRPr="002C7577">
                    <w:rPr>
                      <w:b/>
                      <w:bCs/>
                      <w:sz w:val="22"/>
                    </w:rPr>
                    <w:t>Year Three</w:t>
                  </w:r>
                </w:p>
              </w:tc>
              <w:tc>
                <w:tcPr>
                  <w:tcW w:w="1154" w:type="pct"/>
                  <w:shd w:val="clear" w:color="auto" w:fill="FFFF00"/>
                  <w:vAlign w:val="center"/>
                </w:tcPr>
                <w:p w14:paraId="6DB0161B" w14:textId="77777777" w:rsidR="00AC54C2" w:rsidRPr="001B57E6" w:rsidRDefault="00AC54C2" w:rsidP="0012507B">
                  <w:pPr>
                    <w:jc w:val="center"/>
                    <w:rPr>
                      <w:sz w:val="24"/>
                    </w:rPr>
                  </w:pPr>
                  <w:r w:rsidRPr="001B57E6">
                    <w:rPr>
                      <w:sz w:val="24"/>
                    </w:rPr>
                    <w:t>Core course (5)</w:t>
                  </w:r>
                </w:p>
                <w:p w14:paraId="174D04D8" w14:textId="77777777" w:rsidR="00AC54C2" w:rsidRPr="001B57E6" w:rsidRDefault="00AC54C2" w:rsidP="0012507B">
                  <w:pPr>
                    <w:jc w:val="center"/>
                    <w:rPr>
                      <w:sz w:val="24"/>
                    </w:rPr>
                  </w:pPr>
                  <w:r w:rsidRPr="0012507B">
                    <w:rPr>
                      <w:i/>
                      <w:iCs/>
                      <w:sz w:val="18"/>
                      <w:szCs w:val="16"/>
                    </w:rPr>
                    <w:t>Literature search; podcast or video documentary</w:t>
                  </w:r>
                </w:p>
              </w:tc>
              <w:tc>
                <w:tcPr>
                  <w:tcW w:w="1154" w:type="pct"/>
                  <w:gridSpan w:val="2"/>
                  <w:shd w:val="clear" w:color="auto" w:fill="BDD6EE"/>
                  <w:vAlign w:val="center"/>
                </w:tcPr>
                <w:p w14:paraId="00BF8FD7" w14:textId="77777777" w:rsidR="00AC54C2" w:rsidRPr="001B57E6" w:rsidRDefault="00AC54C2" w:rsidP="0012507B">
                  <w:pPr>
                    <w:jc w:val="center"/>
                    <w:rPr>
                      <w:sz w:val="24"/>
                    </w:rPr>
                  </w:pPr>
                  <w:r w:rsidRPr="001B57E6">
                    <w:rPr>
                      <w:sz w:val="24"/>
                    </w:rPr>
                    <w:t xml:space="preserve">Option(s) </w:t>
                  </w:r>
                  <w:r w:rsidRPr="001B57E6">
                    <w:rPr>
                      <w:sz w:val="16"/>
                      <w:szCs w:val="16"/>
                    </w:rPr>
                    <w:t>(</w:t>
                  </w:r>
                  <w:r w:rsidR="002D23BA">
                    <w:rPr>
                      <w:sz w:val="16"/>
                      <w:szCs w:val="16"/>
                    </w:rPr>
                    <w:t xml:space="preserve">U </w:t>
                  </w:r>
                  <w:r w:rsidRPr="001B57E6">
                    <w:rPr>
                      <w:sz w:val="16"/>
                      <w:szCs w:val="16"/>
                    </w:rPr>
                    <w:t>-</w:t>
                  </w:r>
                  <w:r w:rsidR="002D23BA">
                    <w:rPr>
                      <w:sz w:val="16"/>
                      <w:szCs w:val="16"/>
                    </w:rPr>
                    <w:t xml:space="preserve"> Z</w:t>
                  </w:r>
                  <w:r w:rsidRPr="001B57E6">
                    <w:rPr>
                      <w:sz w:val="16"/>
                      <w:szCs w:val="16"/>
                    </w:rPr>
                    <w:t>)</w:t>
                  </w:r>
                </w:p>
              </w:tc>
              <w:tc>
                <w:tcPr>
                  <w:tcW w:w="1111" w:type="pct"/>
                  <w:shd w:val="clear" w:color="auto" w:fill="FFFF00"/>
                  <w:vAlign w:val="center"/>
                </w:tcPr>
                <w:p w14:paraId="4FFDD584" w14:textId="77777777" w:rsidR="00AC54C2" w:rsidRPr="001B57E6" w:rsidRDefault="00AC54C2" w:rsidP="0012507B">
                  <w:pPr>
                    <w:jc w:val="center"/>
                    <w:rPr>
                      <w:sz w:val="22"/>
                      <w:szCs w:val="22"/>
                    </w:rPr>
                  </w:pPr>
                  <w:r w:rsidRPr="001B57E6">
                    <w:rPr>
                      <w:sz w:val="22"/>
                      <w:szCs w:val="22"/>
                    </w:rPr>
                    <w:t>Capstone/</w:t>
                  </w:r>
                </w:p>
                <w:p w14:paraId="57F4FB73" w14:textId="77777777" w:rsidR="00AC54C2" w:rsidRPr="001B57E6" w:rsidRDefault="00AC54C2" w:rsidP="0012507B">
                  <w:pPr>
                    <w:jc w:val="center"/>
                    <w:rPr>
                      <w:sz w:val="24"/>
                    </w:rPr>
                  </w:pPr>
                  <w:r w:rsidRPr="001B57E6">
                    <w:rPr>
                      <w:sz w:val="22"/>
                      <w:szCs w:val="22"/>
                    </w:rPr>
                    <w:t>Showcase Portfolio</w:t>
                  </w:r>
                </w:p>
              </w:tc>
              <w:tc>
                <w:tcPr>
                  <w:tcW w:w="1112" w:type="pct"/>
                  <w:gridSpan w:val="2"/>
                  <w:shd w:val="clear" w:color="auto" w:fill="FFFF00"/>
                  <w:vAlign w:val="center"/>
                </w:tcPr>
                <w:p w14:paraId="6C5F4F8E" w14:textId="77777777" w:rsidR="00AC54C2" w:rsidRPr="001B57E6" w:rsidRDefault="00AC54C2" w:rsidP="0012507B">
                  <w:pPr>
                    <w:jc w:val="center"/>
                    <w:rPr>
                      <w:sz w:val="24"/>
                    </w:rPr>
                  </w:pPr>
                  <w:r w:rsidRPr="001B57E6">
                    <w:rPr>
                      <w:sz w:val="24"/>
                    </w:rPr>
                    <w:t>Dissertation</w:t>
                  </w:r>
                </w:p>
              </w:tc>
            </w:tr>
            <w:tr w:rsidR="00AC54C2" w14:paraId="3F1AACD9" w14:textId="77777777" w:rsidTr="00C84999">
              <w:trPr>
                <w:trHeight w:val="1012"/>
              </w:trPr>
              <w:tc>
                <w:tcPr>
                  <w:tcW w:w="469" w:type="pct"/>
                  <w:shd w:val="clear" w:color="auto" w:fill="auto"/>
                  <w:vAlign w:val="center"/>
                </w:tcPr>
                <w:p w14:paraId="6E5476F6" w14:textId="77777777" w:rsidR="00AC54C2" w:rsidRPr="002C7577" w:rsidRDefault="00AC54C2" w:rsidP="00C84999">
                  <w:pPr>
                    <w:rPr>
                      <w:b/>
                      <w:bCs/>
                      <w:sz w:val="22"/>
                    </w:rPr>
                  </w:pPr>
                  <w:r w:rsidRPr="002C7577">
                    <w:rPr>
                      <w:b/>
                      <w:bCs/>
                      <w:sz w:val="22"/>
                    </w:rPr>
                    <w:t>Year Two</w:t>
                  </w:r>
                </w:p>
              </w:tc>
              <w:tc>
                <w:tcPr>
                  <w:tcW w:w="1154" w:type="pct"/>
                  <w:shd w:val="clear" w:color="auto" w:fill="FFFF00"/>
                  <w:vAlign w:val="center"/>
                </w:tcPr>
                <w:p w14:paraId="3964C04A" w14:textId="77777777" w:rsidR="00AC54C2" w:rsidRPr="001B57E6" w:rsidRDefault="00AC54C2" w:rsidP="0012507B">
                  <w:pPr>
                    <w:jc w:val="center"/>
                    <w:rPr>
                      <w:sz w:val="24"/>
                    </w:rPr>
                  </w:pPr>
                  <w:r w:rsidRPr="001B57E6">
                    <w:rPr>
                      <w:sz w:val="24"/>
                    </w:rPr>
                    <w:t>Core course (3)</w:t>
                  </w:r>
                </w:p>
                <w:p w14:paraId="6931B9B6" w14:textId="77777777" w:rsidR="00AC54C2" w:rsidRPr="001B57E6" w:rsidRDefault="00AC54C2" w:rsidP="0012507B">
                  <w:pPr>
                    <w:jc w:val="center"/>
                    <w:rPr>
                      <w:sz w:val="24"/>
                    </w:rPr>
                  </w:pPr>
                  <w:r w:rsidRPr="0012507B">
                    <w:rPr>
                      <w:i/>
                      <w:iCs/>
                      <w:sz w:val="18"/>
                      <w:szCs w:val="16"/>
                    </w:rPr>
                    <w:t>Interdisciplinary challenge small group project</w:t>
                  </w:r>
                </w:p>
              </w:tc>
              <w:tc>
                <w:tcPr>
                  <w:tcW w:w="1154" w:type="pct"/>
                  <w:gridSpan w:val="2"/>
                  <w:shd w:val="clear" w:color="auto" w:fill="FFC000"/>
                  <w:vAlign w:val="center"/>
                </w:tcPr>
                <w:p w14:paraId="33AE6B5C" w14:textId="77777777" w:rsidR="00AC54C2" w:rsidRPr="001B57E6" w:rsidRDefault="0012507B" w:rsidP="0012507B">
                  <w:pPr>
                    <w:jc w:val="center"/>
                    <w:rPr>
                      <w:sz w:val="24"/>
                    </w:rPr>
                  </w:pPr>
                  <w:r>
                    <w:rPr>
                      <w:sz w:val="24"/>
                    </w:rPr>
                    <w:t>Semi Core</w:t>
                  </w:r>
                  <w:r w:rsidR="00AC54C2" w:rsidRPr="001B57E6">
                    <w:rPr>
                      <w:sz w:val="24"/>
                    </w:rPr>
                    <w:t xml:space="preserve"> </w:t>
                  </w:r>
                  <w:r w:rsidR="00AC54C2" w:rsidRPr="001B57E6">
                    <w:rPr>
                      <w:sz w:val="16"/>
                      <w:szCs w:val="16"/>
                    </w:rPr>
                    <w:t>(</w:t>
                  </w:r>
                  <w:r w:rsidR="002D23BA">
                    <w:rPr>
                      <w:sz w:val="16"/>
                      <w:szCs w:val="16"/>
                    </w:rPr>
                    <w:t>P</w:t>
                  </w:r>
                  <w:r w:rsidR="00AC54C2" w:rsidRPr="001B57E6">
                    <w:rPr>
                      <w:sz w:val="16"/>
                      <w:szCs w:val="16"/>
                    </w:rPr>
                    <w:t xml:space="preserve"> </w:t>
                  </w:r>
                  <w:r w:rsidR="002D23BA">
                    <w:rPr>
                      <w:sz w:val="16"/>
                      <w:szCs w:val="16"/>
                    </w:rPr>
                    <w:t>-</w:t>
                  </w:r>
                  <w:r w:rsidR="00AC54C2" w:rsidRPr="001B57E6">
                    <w:rPr>
                      <w:sz w:val="16"/>
                      <w:szCs w:val="16"/>
                    </w:rPr>
                    <w:t xml:space="preserve"> </w:t>
                  </w:r>
                  <w:r w:rsidR="002D23BA">
                    <w:rPr>
                      <w:sz w:val="16"/>
                      <w:szCs w:val="16"/>
                    </w:rPr>
                    <w:t>T</w:t>
                  </w:r>
                  <w:r w:rsidR="00AC54C2" w:rsidRPr="001B57E6">
                    <w:rPr>
                      <w:sz w:val="16"/>
                      <w:szCs w:val="16"/>
                    </w:rPr>
                    <w:t>)</w:t>
                  </w:r>
                </w:p>
              </w:tc>
              <w:tc>
                <w:tcPr>
                  <w:tcW w:w="1111" w:type="pct"/>
                  <w:shd w:val="clear" w:color="auto" w:fill="FFFF00"/>
                  <w:vAlign w:val="center"/>
                </w:tcPr>
                <w:p w14:paraId="45598602" w14:textId="77777777" w:rsidR="00AC54C2" w:rsidRPr="001B57E6" w:rsidRDefault="00AC54C2" w:rsidP="0012507B">
                  <w:pPr>
                    <w:jc w:val="center"/>
                    <w:rPr>
                      <w:sz w:val="24"/>
                      <w:highlight w:val="yellow"/>
                      <w:shd w:val="clear" w:color="auto" w:fill="C5E0B3"/>
                    </w:rPr>
                  </w:pPr>
                  <w:r w:rsidRPr="001B57E6">
                    <w:rPr>
                      <w:sz w:val="24"/>
                      <w:highlight w:val="yellow"/>
                      <w:shd w:val="clear" w:color="auto" w:fill="C5E0B3"/>
                    </w:rPr>
                    <w:t>Core course (4)</w:t>
                  </w:r>
                </w:p>
                <w:p w14:paraId="1676CF8C" w14:textId="77777777" w:rsidR="00AC54C2" w:rsidRPr="0012507B" w:rsidRDefault="00AC54C2" w:rsidP="0012507B">
                  <w:pPr>
                    <w:jc w:val="center"/>
                    <w:rPr>
                      <w:i/>
                      <w:iCs/>
                      <w:sz w:val="18"/>
                      <w:szCs w:val="16"/>
                      <w:highlight w:val="yellow"/>
                    </w:rPr>
                  </w:pPr>
                  <w:r w:rsidRPr="0012507B">
                    <w:rPr>
                      <w:i/>
                      <w:iCs/>
                      <w:sz w:val="18"/>
                      <w:szCs w:val="16"/>
                      <w:highlight w:val="yellow"/>
                    </w:rPr>
                    <w:t>Research methods presentation;</w:t>
                  </w:r>
                </w:p>
                <w:p w14:paraId="6704F903" w14:textId="77777777" w:rsidR="00AC54C2" w:rsidRPr="001B57E6" w:rsidRDefault="00AC54C2" w:rsidP="0012507B">
                  <w:pPr>
                    <w:jc w:val="center"/>
                    <w:rPr>
                      <w:sz w:val="24"/>
                      <w:highlight w:val="yellow"/>
                    </w:rPr>
                  </w:pPr>
                  <w:r w:rsidRPr="0012507B">
                    <w:rPr>
                      <w:i/>
                      <w:iCs/>
                      <w:sz w:val="18"/>
                      <w:szCs w:val="16"/>
                      <w:highlight w:val="yellow"/>
                    </w:rPr>
                    <w:t>research proposal</w:t>
                  </w:r>
                </w:p>
              </w:tc>
              <w:tc>
                <w:tcPr>
                  <w:tcW w:w="1112" w:type="pct"/>
                  <w:gridSpan w:val="2"/>
                  <w:shd w:val="clear" w:color="auto" w:fill="BDD6EE"/>
                  <w:vAlign w:val="center"/>
                </w:tcPr>
                <w:p w14:paraId="44D1C90C" w14:textId="77777777" w:rsidR="00AC54C2" w:rsidRPr="001B57E6" w:rsidRDefault="00AC54C2" w:rsidP="0012507B">
                  <w:pPr>
                    <w:jc w:val="center"/>
                    <w:rPr>
                      <w:sz w:val="24"/>
                    </w:rPr>
                  </w:pPr>
                  <w:r w:rsidRPr="001B57E6">
                    <w:rPr>
                      <w:sz w:val="24"/>
                    </w:rPr>
                    <w:t xml:space="preserve">Option(s) </w:t>
                  </w:r>
                  <w:r w:rsidRPr="001B57E6">
                    <w:rPr>
                      <w:sz w:val="16"/>
                      <w:szCs w:val="16"/>
                    </w:rPr>
                    <w:t>(</w:t>
                  </w:r>
                  <w:r w:rsidR="002D23BA">
                    <w:rPr>
                      <w:sz w:val="16"/>
                      <w:szCs w:val="16"/>
                    </w:rPr>
                    <w:t>P - T</w:t>
                  </w:r>
                  <w:r w:rsidRPr="001B57E6">
                    <w:rPr>
                      <w:sz w:val="16"/>
                      <w:szCs w:val="16"/>
                    </w:rPr>
                    <w:t>)</w:t>
                  </w:r>
                </w:p>
              </w:tc>
            </w:tr>
            <w:tr w:rsidR="002D23BA" w14:paraId="51D44B9D" w14:textId="77777777" w:rsidTr="000C72A1">
              <w:trPr>
                <w:trHeight w:val="1012"/>
              </w:trPr>
              <w:tc>
                <w:tcPr>
                  <w:tcW w:w="469" w:type="pct"/>
                  <w:shd w:val="clear" w:color="auto" w:fill="auto"/>
                  <w:vAlign w:val="center"/>
                </w:tcPr>
                <w:p w14:paraId="7D65D25A" w14:textId="77777777" w:rsidR="002D23BA" w:rsidRPr="002C7577" w:rsidRDefault="002D23BA" w:rsidP="00C84999">
                  <w:pPr>
                    <w:rPr>
                      <w:b/>
                      <w:bCs/>
                      <w:sz w:val="22"/>
                    </w:rPr>
                  </w:pPr>
                  <w:r>
                    <w:rPr>
                      <w:b/>
                      <w:bCs/>
                      <w:sz w:val="22"/>
                    </w:rPr>
                    <w:t>Year One</w:t>
                  </w:r>
                </w:p>
              </w:tc>
              <w:tc>
                <w:tcPr>
                  <w:tcW w:w="1154" w:type="pct"/>
                  <w:shd w:val="clear" w:color="auto" w:fill="FFFF00"/>
                  <w:vAlign w:val="center"/>
                </w:tcPr>
                <w:p w14:paraId="4643B883" w14:textId="77777777" w:rsidR="002D23BA" w:rsidRPr="001B57E6" w:rsidRDefault="002D23BA" w:rsidP="0012507B">
                  <w:pPr>
                    <w:jc w:val="center"/>
                    <w:rPr>
                      <w:sz w:val="24"/>
                    </w:rPr>
                  </w:pPr>
                  <w:r w:rsidRPr="001B57E6">
                    <w:rPr>
                      <w:sz w:val="24"/>
                    </w:rPr>
                    <w:t>Core course (1&amp;2)</w:t>
                  </w:r>
                </w:p>
                <w:p w14:paraId="2F0A5022" w14:textId="77777777" w:rsidR="002D23BA" w:rsidRPr="0012507B" w:rsidRDefault="002D23BA" w:rsidP="0012507B">
                  <w:pPr>
                    <w:jc w:val="center"/>
                    <w:rPr>
                      <w:i/>
                      <w:iCs/>
                      <w:sz w:val="18"/>
                      <w:szCs w:val="16"/>
                    </w:rPr>
                  </w:pPr>
                  <w:r w:rsidRPr="0012507B">
                    <w:rPr>
                      <w:i/>
                      <w:iCs/>
                      <w:sz w:val="18"/>
                      <w:szCs w:val="16"/>
                    </w:rPr>
                    <w:t>Collaborative</w:t>
                  </w:r>
                </w:p>
                <w:p w14:paraId="39B0FA53" w14:textId="77777777" w:rsidR="002D23BA" w:rsidRPr="001B57E6" w:rsidRDefault="002D23BA" w:rsidP="0012507B">
                  <w:pPr>
                    <w:jc w:val="center"/>
                    <w:rPr>
                      <w:sz w:val="24"/>
                    </w:rPr>
                  </w:pPr>
                  <w:r w:rsidRPr="0012507B">
                    <w:rPr>
                      <w:i/>
                      <w:iCs/>
                      <w:sz w:val="18"/>
                      <w:szCs w:val="16"/>
                    </w:rPr>
                    <w:t>small group project</w:t>
                  </w:r>
                </w:p>
              </w:tc>
              <w:tc>
                <w:tcPr>
                  <w:tcW w:w="577" w:type="pct"/>
                  <w:shd w:val="clear" w:color="auto" w:fill="FFC000"/>
                  <w:vAlign w:val="center"/>
                </w:tcPr>
                <w:p w14:paraId="5580110D" w14:textId="77777777" w:rsidR="002D23BA" w:rsidRPr="001B57E6" w:rsidRDefault="002D23BA" w:rsidP="0012507B">
                  <w:pPr>
                    <w:jc w:val="center"/>
                    <w:rPr>
                      <w:sz w:val="24"/>
                    </w:rPr>
                  </w:pPr>
                  <w:r w:rsidRPr="001B57E6">
                    <w:rPr>
                      <w:sz w:val="24"/>
                    </w:rPr>
                    <w:t>Semi Core</w:t>
                  </w:r>
                </w:p>
                <w:p w14:paraId="2D1B03D4" w14:textId="77777777" w:rsidR="002D23BA" w:rsidRPr="001B57E6" w:rsidRDefault="002D23BA" w:rsidP="0012507B">
                  <w:pPr>
                    <w:jc w:val="center"/>
                    <w:rPr>
                      <w:sz w:val="24"/>
                    </w:rPr>
                  </w:pPr>
                  <w:r>
                    <w:rPr>
                      <w:sz w:val="16"/>
                      <w:szCs w:val="16"/>
                    </w:rPr>
                    <w:t>(A, B, or C</w:t>
                  </w:r>
                  <w:r w:rsidRPr="001B57E6">
                    <w:rPr>
                      <w:sz w:val="16"/>
                      <w:szCs w:val="16"/>
                    </w:rPr>
                    <w:t>)</w:t>
                  </w:r>
                </w:p>
              </w:tc>
              <w:tc>
                <w:tcPr>
                  <w:tcW w:w="577" w:type="pct"/>
                  <w:shd w:val="clear" w:color="auto" w:fill="C6D9F1"/>
                  <w:vAlign w:val="center"/>
                </w:tcPr>
                <w:p w14:paraId="006EA945" w14:textId="77777777" w:rsidR="002D23BA" w:rsidRPr="001B57E6" w:rsidRDefault="002D23BA" w:rsidP="0012507B">
                  <w:pPr>
                    <w:jc w:val="center"/>
                    <w:rPr>
                      <w:sz w:val="24"/>
                    </w:rPr>
                  </w:pPr>
                  <w:r w:rsidRPr="001B57E6">
                    <w:rPr>
                      <w:sz w:val="24"/>
                    </w:rPr>
                    <w:t xml:space="preserve">Option </w:t>
                  </w:r>
                  <w:r w:rsidRPr="001B57E6">
                    <w:rPr>
                      <w:sz w:val="16"/>
                      <w:szCs w:val="16"/>
                    </w:rPr>
                    <w:t>(</w:t>
                  </w:r>
                  <w:r>
                    <w:rPr>
                      <w:sz w:val="16"/>
                      <w:szCs w:val="16"/>
                    </w:rPr>
                    <w:t xml:space="preserve">D </w:t>
                  </w:r>
                  <w:r w:rsidRPr="001B57E6">
                    <w:rPr>
                      <w:sz w:val="16"/>
                      <w:szCs w:val="16"/>
                    </w:rPr>
                    <w:t>-</w:t>
                  </w:r>
                  <w:r>
                    <w:rPr>
                      <w:sz w:val="16"/>
                      <w:szCs w:val="16"/>
                    </w:rPr>
                    <w:t xml:space="preserve"> I</w:t>
                  </w:r>
                  <w:r w:rsidRPr="001B57E6">
                    <w:rPr>
                      <w:sz w:val="16"/>
                      <w:szCs w:val="16"/>
                    </w:rPr>
                    <w:t>)</w:t>
                  </w:r>
                </w:p>
              </w:tc>
              <w:tc>
                <w:tcPr>
                  <w:tcW w:w="1111" w:type="pct"/>
                  <w:shd w:val="clear" w:color="auto" w:fill="FFFF00"/>
                  <w:vAlign w:val="center"/>
                </w:tcPr>
                <w:p w14:paraId="306079F5" w14:textId="77777777" w:rsidR="002D23BA" w:rsidRPr="001B57E6" w:rsidRDefault="002D23BA" w:rsidP="0012507B">
                  <w:pPr>
                    <w:jc w:val="center"/>
                    <w:rPr>
                      <w:sz w:val="24"/>
                    </w:rPr>
                  </w:pPr>
                  <w:r w:rsidRPr="001B57E6">
                    <w:rPr>
                      <w:sz w:val="24"/>
                    </w:rPr>
                    <w:t>Core course (1&amp;2)</w:t>
                  </w:r>
                </w:p>
                <w:p w14:paraId="00338732" w14:textId="77777777" w:rsidR="002D23BA" w:rsidRPr="0012507B" w:rsidRDefault="002D23BA" w:rsidP="0012507B">
                  <w:pPr>
                    <w:jc w:val="center"/>
                    <w:rPr>
                      <w:i/>
                      <w:iCs/>
                      <w:sz w:val="18"/>
                      <w:szCs w:val="16"/>
                      <w:highlight w:val="yellow"/>
                    </w:rPr>
                  </w:pPr>
                  <w:r w:rsidRPr="0012507B">
                    <w:rPr>
                      <w:i/>
                      <w:iCs/>
                      <w:sz w:val="18"/>
                      <w:szCs w:val="16"/>
                      <w:highlight w:val="yellow"/>
                    </w:rPr>
                    <w:t>Individual</w:t>
                  </w:r>
                </w:p>
                <w:p w14:paraId="53D64A50" w14:textId="77777777" w:rsidR="002D23BA" w:rsidRPr="001B57E6" w:rsidRDefault="002D23BA" w:rsidP="0012507B">
                  <w:pPr>
                    <w:jc w:val="center"/>
                    <w:rPr>
                      <w:sz w:val="24"/>
                      <w:highlight w:val="yellow"/>
                      <w:shd w:val="clear" w:color="auto" w:fill="C5E0B3"/>
                    </w:rPr>
                  </w:pPr>
                  <w:r w:rsidRPr="0012507B">
                    <w:rPr>
                      <w:i/>
                      <w:iCs/>
                      <w:sz w:val="18"/>
                      <w:szCs w:val="16"/>
                      <w:highlight w:val="yellow"/>
                    </w:rPr>
                    <w:t>project</w:t>
                  </w:r>
                </w:p>
              </w:tc>
              <w:tc>
                <w:tcPr>
                  <w:tcW w:w="555" w:type="pct"/>
                  <w:shd w:val="clear" w:color="auto" w:fill="FFC000"/>
                  <w:vAlign w:val="center"/>
                </w:tcPr>
                <w:p w14:paraId="5EEDC9A6" w14:textId="77777777" w:rsidR="002D23BA" w:rsidRPr="001B57E6" w:rsidRDefault="002D23BA" w:rsidP="0012507B">
                  <w:pPr>
                    <w:jc w:val="center"/>
                    <w:rPr>
                      <w:sz w:val="24"/>
                    </w:rPr>
                  </w:pPr>
                  <w:r w:rsidRPr="001B57E6">
                    <w:rPr>
                      <w:sz w:val="24"/>
                    </w:rPr>
                    <w:t>Semi Core</w:t>
                  </w:r>
                </w:p>
                <w:p w14:paraId="635DC908" w14:textId="77777777" w:rsidR="002D23BA" w:rsidRPr="001B57E6" w:rsidRDefault="002D23BA" w:rsidP="0012507B">
                  <w:pPr>
                    <w:jc w:val="center"/>
                    <w:rPr>
                      <w:sz w:val="24"/>
                    </w:rPr>
                  </w:pPr>
                  <w:r>
                    <w:rPr>
                      <w:sz w:val="16"/>
                      <w:szCs w:val="16"/>
                    </w:rPr>
                    <w:t xml:space="preserve">(J or </w:t>
                  </w:r>
                  <w:r w:rsidRPr="001B57E6">
                    <w:rPr>
                      <w:sz w:val="16"/>
                      <w:szCs w:val="16"/>
                    </w:rPr>
                    <w:t>K)</w:t>
                  </w:r>
                </w:p>
                <w:p w14:paraId="1FF62F0B" w14:textId="77777777" w:rsidR="002D23BA" w:rsidRPr="001841C9" w:rsidRDefault="002D23BA" w:rsidP="0012507B">
                  <w:pPr>
                    <w:jc w:val="center"/>
                  </w:pPr>
                </w:p>
              </w:tc>
              <w:tc>
                <w:tcPr>
                  <w:tcW w:w="556" w:type="pct"/>
                  <w:shd w:val="clear" w:color="auto" w:fill="C6D9F1"/>
                  <w:vAlign w:val="center"/>
                </w:tcPr>
                <w:p w14:paraId="42778B7E" w14:textId="77777777" w:rsidR="002D23BA" w:rsidRPr="001B57E6" w:rsidRDefault="002D23BA" w:rsidP="0012507B">
                  <w:pPr>
                    <w:jc w:val="center"/>
                    <w:rPr>
                      <w:sz w:val="24"/>
                    </w:rPr>
                  </w:pPr>
                  <w:r w:rsidRPr="001B57E6">
                    <w:rPr>
                      <w:sz w:val="24"/>
                    </w:rPr>
                    <w:t>Option</w:t>
                  </w:r>
                </w:p>
                <w:p w14:paraId="7F2F3A16" w14:textId="77777777" w:rsidR="002D23BA" w:rsidRPr="001841C9" w:rsidRDefault="002D23BA" w:rsidP="0012507B">
                  <w:pPr>
                    <w:jc w:val="center"/>
                  </w:pPr>
                  <w:r w:rsidRPr="001B57E6">
                    <w:rPr>
                      <w:sz w:val="16"/>
                      <w:szCs w:val="16"/>
                    </w:rPr>
                    <w:t>(</w:t>
                  </w:r>
                  <w:r>
                    <w:rPr>
                      <w:sz w:val="16"/>
                      <w:szCs w:val="16"/>
                    </w:rPr>
                    <w:t>L</w:t>
                  </w:r>
                  <w:r w:rsidRPr="001B57E6">
                    <w:rPr>
                      <w:sz w:val="16"/>
                      <w:szCs w:val="16"/>
                    </w:rPr>
                    <w:t xml:space="preserve"> </w:t>
                  </w:r>
                  <w:r>
                    <w:rPr>
                      <w:sz w:val="16"/>
                      <w:szCs w:val="16"/>
                    </w:rPr>
                    <w:t>- O</w:t>
                  </w:r>
                  <w:r w:rsidRPr="001B57E6">
                    <w:rPr>
                      <w:sz w:val="16"/>
                      <w:szCs w:val="16"/>
                    </w:rPr>
                    <w:t>)</w:t>
                  </w:r>
                </w:p>
              </w:tc>
            </w:tr>
          </w:tbl>
          <w:p w14:paraId="586595FC" w14:textId="77777777" w:rsidR="00AC54C2" w:rsidRDefault="00AC54C2" w:rsidP="00AC54C2">
            <w:pPr>
              <w:rPr>
                <w:color w:val="000000"/>
                <w:sz w:val="22"/>
                <w:szCs w:val="22"/>
              </w:rPr>
            </w:pPr>
          </w:p>
          <w:p w14:paraId="4C37B71E" w14:textId="77777777" w:rsidR="00C84999" w:rsidRPr="00AD2171" w:rsidRDefault="00C84999" w:rsidP="00C84999">
            <w:pPr>
              <w:rPr>
                <w:i/>
                <w:color w:val="000000"/>
                <w:sz w:val="22"/>
                <w:szCs w:val="22"/>
              </w:rPr>
            </w:pPr>
            <w:r w:rsidRPr="00AD2171">
              <w:rPr>
                <w:i/>
                <w:color w:val="000000"/>
                <w:sz w:val="22"/>
                <w:szCs w:val="22"/>
              </w:rPr>
              <w:t>This is an example of an existing LSE programme, the BSc in Economic History, showing ‘home’ department options as semi-core, alongside core courses, and the more flexible course choices as ‘outside options’. In this example each course reflects a full-unit.</w:t>
            </w:r>
          </w:p>
          <w:p w14:paraId="1078DA2F" w14:textId="77777777" w:rsidR="00C84999" w:rsidRDefault="00C84999" w:rsidP="00AC54C2">
            <w:pP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144"/>
              <w:gridCol w:w="2144"/>
              <w:gridCol w:w="2066"/>
              <w:gridCol w:w="2064"/>
            </w:tblGrid>
            <w:tr w:rsidR="0012507B" w:rsidRPr="002C7577" w14:paraId="69D2D2FC" w14:textId="77777777" w:rsidTr="0012507B">
              <w:tc>
                <w:tcPr>
                  <w:tcW w:w="469" w:type="pct"/>
                  <w:shd w:val="clear" w:color="auto" w:fill="auto"/>
                </w:tcPr>
                <w:p w14:paraId="07570037" w14:textId="77777777" w:rsidR="0012507B" w:rsidRPr="0012507B" w:rsidRDefault="0012507B" w:rsidP="000C72A1">
                  <w:pPr>
                    <w:rPr>
                      <w:b/>
                      <w:bCs/>
                      <w:sz w:val="22"/>
                    </w:rPr>
                  </w:pPr>
                </w:p>
              </w:tc>
              <w:tc>
                <w:tcPr>
                  <w:tcW w:w="1154" w:type="pct"/>
                  <w:shd w:val="clear" w:color="auto" w:fill="auto"/>
                </w:tcPr>
                <w:p w14:paraId="2FAFE7DE" w14:textId="77777777" w:rsidR="0012507B" w:rsidRPr="0012507B" w:rsidRDefault="0012507B" w:rsidP="000C72A1">
                  <w:pPr>
                    <w:rPr>
                      <w:b/>
                      <w:sz w:val="22"/>
                    </w:rPr>
                  </w:pPr>
                  <w:r w:rsidRPr="0012507B">
                    <w:rPr>
                      <w:b/>
                      <w:sz w:val="22"/>
                    </w:rPr>
                    <w:t>Course 1</w:t>
                  </w:r>
                </w:p>
              </w:tc>
              <w:tc>
                <w:tcPr>
                  <w:tcW w:w="1154" w:type="pct"/>
                  <w:shd w:val="clear" w:color="auto" w:fill="auto"/>
                </w:tcPr>
                <w:p w14:paraId="0A5EF7BC" w14:textId="77777777" w:rsidR="0012507B" w:rsidRPr="0012507B" w:rsidRDefault="0012507B" w:rsidP="000C72A1">
                  <w:pPr>
                    <w:rPr>
                      <w:b/>
                      <w:sz w:val="22"/>
                    </w:rPr>
                  </w:pPr>
                  <w:r w:rsidRPr="0012507B">
                    <w:rPr>
                      <w:b/>
                      <w:sz w:val="22"/>
                    </w:rPr>
                    <w:t>Course 2</w:t>
                  </w:r>
                </w:p>
              </w:tc>
              <w:tc>
                <w:tcPr>
                  <w:tcW w:w="1112" w:type="pct"/>
                  <w:shd w:val="clear" w:color="auto" w:fill="auto"/>
                </w:tcPr>
                <w:p w14:paraId="785290BB" w14:textId="77777777" w:rsidR="0012507B" w:rsidRPr="0012507B" w:rsidRDefault="0012507B" w:rsidP="000C72A1">
                  <w:pPr>
                    <w:rPr>
                      <w:b/>
                      <w:sz w:val="22"/>
                    </w:rPr>
                  </w:pPr>
                  <w:r w:rsidRPr="0012507B">
                    <w:rPr>
                      <w:b/>
                      <w:sz w:val="22"/>
                    </w:rPr>
                    <w:t>Course 3</w:t>
                  </w:r>
                </w:p>
              </w:tc>
              <w:tc>
                <w:tcPr>
                  <w:tcW w:w="1111" w:type="pct"/>
                  <w:shd w:val="clear" w:color="auto" w:fill="auto"/>
                </w:tcPr>
                <w:p w14:paraId="128740EF" w14:textId="77777777" w:rsidR="0012507B" w:rsidRPr="0012507B" w:rsidRDefault="0012507B" w:rsidP="000C72A1">
                  <w:pPr>
                    <w:rPr>
                      <w:b/>
                      <w:sz w:val="22"/>
                    </w:rPr>
                  </w:pPr>
                  <w:r w:rsidRPr="0012507B">
                    <w:rPr>
                      <w:b/>
                      <w:sz w:val="22"/>
                    </w:rPr>
                    <w:t>Course 4</w:t>
                  </w:r>
                </w:p>
              </w:tc>
            </w:tr>
            <w:tr w:rsidR="0012507B" w:rsidRPr="001B57E6" w14:paraId="478E4AD3" w14:textId="77777777" w:rsidTr="00C84999">
              <w:trPr>
                <w:trHeight w:val="1012"/>
              </w:trPr>
              <w:tc>
                <w:tcPr>
                  <w:tcW w:w="469" w:type="pct"/>
                  <w:shd w:val="clear" w:color="auto" w:fill="auto"/>
                  <w:vAlign w:val="center"/>
                </w:tcPr>
                <w:p w14:paraId="57F4F64C" w14:textId="77777777" w:rsidR="0012507B" w:rsidRPr="002C7577" w:rsidRDefault="0012507B" w:rsidP="00C84999">
                  <w:pPr>
                    <w:rPr>
                      <w:b/>
                      <w:bCs/>
                      <w:sz w:val="22"/>
                    </w:rPr>
                  </w:pPr>
                  <w:r w:rsidRPr="002C7577">
                    <w:rPr>
                      <w:b/>
                      <w:bCs/>
                      <w:sz w:val="22"/>
                    </w:rPr>
                    <w:t>Year Three</w:t>
                  </w:r>
                </w:p>
              </w:tc>
              <w:tc>
                <w:tcPr>
                  <w:tcW w:w="1154" w:type="pct"/>
                  <w:shd w:val="clear" w:color="auto" w:fill="FFFF00"/>
                  <w:vAlign w:val="center"/>
                </w:tcPr>
                <w:p w14:paraId="6B9998E6" w14:textId="77777777" w:rsidR="0012507B" w:rsidRPr="0012507B" w:rsidRDefault="0012507B" w:rsidP="0012507B">
                  <w:pPr>
                    <w:jc w:val="center"/>
                    <w:rPr>
                      <w:rFonts w:cs="Arial"/>
                    </w:rPr>
                  </w:pPr>
                  <w:r w:rsidRPr="0012507B">
                    <w:rPr>
                      <w:rFonts w:cs="Arial"/>
                      <w:sz w:val="24"/>
                    </w:rPr>
                    <w:t>Core: Dissertation</w:t>
                  </w:r>
                </w:p>
                <w:p w14:paraId="7E8BA0D8" w14:textId="77777777" w:rsidR="0012507B" w:rsidRPr="0012507B" w:rsidRDefault="0012507B" w:rsidP="0012507B">
                  <w:pPr>
                    <w:jc w:val="center"/>
                    <w:rPr>
                      <w:rFonts w:cs="Arial"/>
                    </w:rPr>
                  </w:pPr>
                  <w:r w:rsidRPr="0012507B">
                    <w:rPr>
                      <w:rFonts w:cs="Arial"/>
                      <w:i/>
                      <w:iCs/>
                      <w:sz w:val="18"/>
                      <w:szCs w:val="20"/>
                    </w:rPr>
                    <w:t>Research proposal; independent dissertation project</w:t>
                  </w:r>
                </w:p>
              </w:tc>
              <w:tc>
                <w:tcPr>
                  <w:tcW w:w="1154" w:type="pct"/>
                  <w:shd w:val="clear" w:color="auto" w:fill="FFC000"/>
                  <w:vAlign w:val="center"/>
                </w:tcPr>
                <w:p w14:paraId="4DA670E2" w14:textId="77777777" w:rsidR="0012507B" w:rsidRPr="0012507B" w:rsidRDefault="0012507B" w:rsidP="0012507B">
                  <w:pPr>
                    <w:jc w:val="center"/>
                    <w:rPr>
                      <w:rFonts w:cs="Arial"/>
                      <w:sz w:val="24"/>
                    </w:rPr>
                  </w:pPr>
                  <w:r w:rsidRPr="0012507B">
                    <w:rPr>
                      <w:rFonts w:cs="Arial"/>
                      <w:sz w:val="24"/>
                    </w:rPr>
                    <w:t>EH3XX Option</w:t>
                  </w:r>
                </w:p>
                <w:p w14:paraId="05457608" w14:textId="77777777" w:rsidR="0012507B" w:rsidRPr="0012507B" w:rsidRDefault="0012507B" w:rsidP="0012507B">
                  <w:pPr>
                    <w:jc w:val="center"/>
                    <w:rPr>
                      <w:rFonts w:cs="Arial"/>
                    </w:rPr>
                  </w:pPr>
                </w:p>
              </w:tc>
              <w:tc>
                <w:tcPr>
                  <w:tcW w:w="1112" w:type="pct"/>
                  <w:shd w:val="clear" w:color="auto" w:fill="FFC000"/>
                  <w:vAlign w:val="center"/>
                </w:tcPr>
                <w:p w14:paraId="54CDC1E9" w14:textId="77777777" w:rsidR="0012507B" w:rsidRPr="0012507B" w:rsidRDefault="0012507B" w:rsidP="0012507B">
                  <w:pPr>
                    <w:jc w:val="center"/>
                    <w:rPr>
                      <w:rFonts w:cs="Arial"/>
                      <w:sz w:val="24"/>
                    </w:rPr>
                  </w:pPr>
                  <w:r w:rsidRPr="0012507B">
                    <w:rPr>
                      <w:rFonts w:cs="Arial"/>
                      <w:sz w:val="24"/>
                    </w:rPr>
                    <w:t>EH3XX Option</w:t>
                  </w:r>
                </w:p>
                <w:p w14:paraId="7494D98A" w14:textId="77777777" w:rsidR="0012507B" w:rsidRPr="0012507B" w:rsidRDefault="0012507B" w:rsidP="0012507B">
                  <w:pPr>
                    <w:jc w:val="center"/>
                    <w:rPr>
                      <w:rFonts w:cs="Arial"/>
                      <w:sz w:val="24"/>
                    </w:rPr>
                  </w:pPr>
                </w:p>
              </w:tc>
              <w:tc>
                <w:tcPr>
                  <w:tcW w:w="1111" w:type="pct"/>
                  <w:shd w:val="clear" w:color="auto" w:fill="FFC000"/>
                  <w:vAlign w:val="center"/>
                </w:tcPr>
                <w:p w14:paraId="0D6A716E" w14:textId="77777777" w:rsidR="0012507B" w:rsidRPr="0012507B" w:rsidRDefault="0012507B" w:rsidP="0012507B">
                  <w:pPr>
                    <w:jc w:val="center"/>
                    <w:rPr>
                      <w:rFonts w:cs="Arial"/>
                      <w:sz w:val="24"/>
                    </w:rPr>
                  </w:pPr>
                  <w:r w:rsidRPr="0012507B">
                    <w:rPr>
                      <w:rFonts w:cs="Arial"/>
                      <w:sz w:val="24"/>
                    </w:rPr>
                    <w:t>EH3XX or EH2XX Option</w:t>
                  </w:r>
                </w:p>
              </w:tc>
            </w:tr>
            <w:tr w:rsidR="0012507B" w:rsidRPr="001B57E6" w14:paraId="541DB2A4" w14:textId="77777777" w:rsidTr="00C84999">
              <w:trPr>
                <w:trHeight w:val="1012"/>
              </w:trPr>
              <w:tc>
                <w:tcPr>
                  <w:tcW w:w="469" w:type="pct"/>
                  <w:shd w:val="clear" w:color="auto" w:fill="auto"/>
                  <w:vAlign w:val="center"/>
                </w:tcPr>
                <w:p w14:paraId="38D94D88" w14:textId="77777777" w:rsidR="0012507B" w:rsidRPr="002C7577" w:rsidRDefault="0012507B" w:rsidP="00C84999">
                  <w:pPr>
                    <w:rPr>
                      <w:b/>
                      <w:bCs/>
                      <w:sz w:val="22"/>
                    </w:rPr>
                  </w:pPr>
                  <w:r w:rsidRPr="002C7577">
                    <w:rPr>
                      <w:b/>
                      <w:bCs/>
                      <w:sz w:val="22"/>
                    </w:rPr>
                    <w:lastRenderedPageBreak/>
                    <w:t>Year Two</w:t>
                  </w:r>
                </w:p>
              </w:tc>
              <w:tc>
                <w:tcPr>
                  <w:tcW w:w="1154" w:type="pct"/>
                  <w:shd w:val="clear" w:color="auto" w:fill="FFFF00"/>
                  <w:vAlign w:val="center"/>
                </w:tcPr>
                <w:p w14:paraId="03801BD3" w14:textId="77777777" w:rsidR="0012507B" w:rsidRPr="0012507B" w:rsidRDefault="0012507B" w:rsidP="0012507B">
                  <w:pPr>
                    <w:jc w:val="center"/>
                    <w:rPr>
                      <w:rFonts w:cs="Arial"/>
                      <w:sz w:val="24"/>
                    </w:rPr>
                  </w:pPr>
                  <w:r w:rsidRPr="0012507B">
                    <w:rPr>
                      <w:rFonts w:cs="Arial"/>
                      <w:sz w:val="24"/>
                    </w:rPr>
                    <w:t>Core: EH237</w:t>
                  </w:r>
                </w:p>
                <w:p w14:paraId="64B810B8" w14:textId="77777777" w:rsidR="0012507B" w:rsidRPr="0012507B" w:rsidRDefault="0012507B" w:rsidP="0012507B">
                  <w:pPr>
                    <w:jc w:val="center"/>
                    <w:rPr>
                      <w:rFonts w:cs="Arial"/>
                      <w:i/>
                    </w:rPr>
                  </w:pPr>
                  <w:r w:rsidRPr="0012507B">
                    <w:rPr>
                      <w:rFonts w:cs="Arial"/>
                      <w:i/>
                      <w:sz w:val="18"/>
                    </w:rPr>
                    <w:t>Research proposal; independent dissertation project</w:t>
                  </w:r>
                </w:p>
              </w:tc>
              <w:tc>
                <w:tcPr>
                  <w:tcW w:w="1154" w:type="pct"/>
                  <w:shd w:val="clear" w:color="auto" w:fill="FFC000"/>
                  <w:vAlign w:val="center"/>
                </w:tcPr>
                <w:p w14:paraId="04663CFD" w14:textId="77777777" w:rsidR="0012507B" w:rsidRPr="0012507B" w:rsidRDefault="0012507B" w:rsidP="0012507B">
                  <w:pPr>
                    <w:jc w:val="center"/>
                    <w:rPr>
                      <w:rFonts w:cs="Arial"/>
                      <w:sz w:val="24"/>
                    </w:rPr>
                  </w:pPr>
                  <w:r w:rsidRPr="0012507B">
                    <w:rPr>
                      <w:rFonts w:cs="Arial"/>
                      <w:sz w:val="24"/>
                    </w:rPr>
                    <w:t>EH2XX Option</w:t>
                  </w:r>
                </w:p>
                <w:p w14:paraId="613E56BA" w14:textId="77777777" w:rsidR="0012507B" w:rsidRPr="0012507B" w:rsidRDefault="0012507B" w:rsidP="0012507B">
                  <w:pPr>
                    <w:jc w:val="center"/>
                    <w:rPr>
                      <w:rFonts w:cs="Arial"/>
                    </w:rPr>
                  </w:pPr>
                </w:p>
              </w:tc>
              <w:tc>
                <w:tcPr>
                  <w:tcW w:w="1112" w:type="pct"/>
                  <w:shd w:val="clear" w:color="auto" w:fill="FFC000"/>
                  <w:vAlign w:val="center"/>
                </w:tcPr>
                <w:p w14:paraId="2F920CD7" w14:textId="77777777" w:rsidR="0012507B" w:rsidRPr="0012507B" w:rsidRDefault="0012507B" w:rsidP="0012507B">
                  <w:pPr>
                    <w:jc w:val="center"/>
                    <w:rPr>
                      <w:rFonts w:cs="Arial"/>
                      <w:sz w:val="24"/>
                    </w:rPr>
                  </w:pPr>
                  <w:r w:rsidRPr="0012507B">
                    <w:rPr>
                      <w:rFonts w:cs="Arial"/>
                      <w:sz w:val="24"/>
                    </w:rPr>
                    <w:t>EH2XX Option</w:t>
                  </w:r>
                </w:p>
                <w:p w14:paraId="110363D5" w14:textId="77777777" w:rsidR="0012507B" w:rsidRPr="0012507B" w:rsidRDefault="0012507B" w:rsidP="0012507B">
                  <w:pPr>
                    <w:jc w:val="center"/>
                    <w:rPr>
                      <w:rFonts w:cs="Arial"/>
                      <w:sz w:val="24"/>
                    </w:rPr>
                  </w:pPr>
                </w:p>
              </w:tc>
              <w:tc>
                <w:tcPr>
                  <w:tcW w:w="1111" w:type="pct"/>
                  <w:shd w:val="clear" w:color="auto" w:fill="BDD6EE"/>
                  <w:vAlign w:val="center"/>
                </w:tcPr>
                <w:p w14:paraId="4A19A00B" w14:textId="77777777" w:rsidR="0012507B" w:rsidRPr="0012507B" w:rsidRDefault="0012507B" w:rsidP="0012507B">
                  <w:pPr>
                    <w:jc w:val="center"/>
                    <w:rPr>
                      <w:rFonts w:cs="Arial"/>
                      <w:sz w:val="24"/>
                    </w:rPr>
                  </w:pPr>
                  <w:r w:rsidRPr="0012507B">
                    <w:rPr>
                      <w:rFonts w:cs="Arial"/>
                      <w:sz w:val="24"/>
                    </w:rPr>
                    <w:t>Outside Option</w:t>
                  </w:r>
                </w:p>
              </w:tc>
            </w:tr>
            <w:tr w:rsidR="0012507B" w:rsidRPr="001841C9" w14:paraId="0239965F" w14:textId="77777777" w:rsidTr="000C72A1">
              <w:trPr>
                <w:trHeight w:val="1012"/>
              </w:trPr>
              <w:tc>
                <w:tcPr>
                  <w:tcW w:w="469" w:type="pct"/>
                  <w:shd w:val="clear" w:color="auto" w:fill="auto"/>
                  <w:vAlign w:val="center"/>
                </w:tcPr>
                <w:p w14:paraId="125B25F5" w14:textId="77777777" w:rsidR="0012507B" w:rsidRPr="002C7577" w:rsidRDefault="0012507B" w:rsidP="00C84999">
                  <w:pPr>
                    <w:rPr>
                      <w:b/>
                      <w:bCs/>
                      <w:sz w:val="22"/>
                    </w:rPr>
                  </w:pPr>
                  <w:r>
                    <w:rPr>
                      <w:b/>
                      <w:bCs/>
                      <w:sz w:val="22"/>
                    </w:rPr>
                    <w:t>Year One</w:t>
                  </w:r>
                </w:p>
              </w:tc>
              <w:tc>
                <w:tcPr>
                  <w:tcW w:w="1154" w:type="pct"/>
                  <w:shd w:val="clear" w:color="auto" w:fill="FFFF00"/>
                  <w:vAlign w:val="center"/>
                </w:tcPr>
                <w:p w14:paraId="4DCBDC74" w14:textId="77777777" w:rsidR="0012507B" w:rsidRPr="0012507B" w:rsidRDefault="0012507B" w:rsidP="0012507B">
                  <w:pPr>
                    <w:jc w:val="center"/>
                    <w:rPr>
                      <w:rFonts w:cs="Arial"/>
                    </w:rPr>
                  </w:pPr>
                  <w:r w:rsidRPr="0012507B">
                    <w:rPr>
                      <w:rFonts w:cs="Arial"/>
                      <w:sz w:val="24"/>
                    </w:rPr>
                    <w:t>Core: EH101</w:t>
                  </w:r>
                </w:p>
                <w:p w14:paraId="20D52DAD" w14:textId="77777777" w:rsidR="0012507B" w:rsidRPr="0012507B" w:rsidRDefault="0012507B" w:rsidP="0012507B">
                  <w:pPr>
                    <w:jc w:val="center"/>
                    <w:rPr>
                      <w:rFonts w:cs="Arial"/>
                      <w:i/>
                      <w:sz w:val="18"/>
                    </w:rPr>
                  </w:pPr>
                  <w:r w:rsidRPr="0012507B">
                    <w:rPr>
                      <w:rFonts w:cs="Arial"/>
                      <w:i/>
                      <w:iCs/>
                      <w:sz w:val="18"/>
                      <w:szCs w:val="20"/>
                    </w:rPr>
                    <w:t>Formative presentations</w:t>
                  </w:r>
                </w:p>
                <w:p w14:paraId="2D461007" w14:textId="77777777" w:rsidR="0012507B" w:rsidRPr="0012507B" w:rsidRDefault="0012507B" w:rsidP="0012507B">
                  <w:pPr>
                    <w:ind w:firstLine="720"/>
                    <w:jc w:val="center"/>
                    <w:rPr>
                      <w:rFonts w:cs="Arial"/>
                    </w:rPr>
                  </w:pPr>
                </w:p>
              </w:tc>
              <w:tc>
                <w:tcPr>
                  <w:tcW w:w="1154" w:type="pct"/>
                  <w:shd w:val="clear" w:color="auto" w:fill="FFFF00"/>
                  <w:vAlign w:val="center"/>
                </w:tcPr>
                <w:p w14:paraId="73E1AFA3" w14:textId="77777777" w:rsidR="0012507B" w:rsidRPr="0012507B" w:rsidRDefault="0012507B" w:rsidP="0012507B">
                  <w:pPr>
                    <w:jc w:val="center"/>
                    <w:rPr>
                      <w:rFonts w:cs="Arial"/>
                      <w:sz w:val="24"/>
                    </w:rPr>
                  </w:pPr>
                  <w:r w:rsidRPr="0012507B">
                    <w:rPr>
                      <w:rFonts w:cs="Arial"/>
                      <w:sz w:val="24"/>
                    </w:rPr>
                    <w:t>Core: EH102</w:t>
                  </w:r>
                </w:p>
                <w:p w14:paraId="341BEAEA" w14:textId="77777777" w:rsidR="0012507B" w:rsidRPr="0012507B" w:rsidRDefault="0012507B" w:rsidP="0012507B">
                  <w:pPr>
                    <w:jc w:val="center"/>
                    <w:rPr>
                      <w:rFonts w:cs="Arial"/>
                    </w:rPr>
                  </w:pPr>
                  <w:r w:rsidRPr="0012507B">
                    <w:rPr>
                      <w:rFonts w:cs="Arial"/>
                      <w:i/>
                      <w:iCs/>
                      <w:sz w:val="18"/>
                      <w:szCs w:val="20"/>
                    </w:rPr>
                    <w:t xml:space="preserve">Independent summative </w:t>
                  </w:r>
                  <w:r w:rsidRPr="0012507B">
                    <w:rPr>
                      <w:rFonts w:cs="Arial"/>
                      <w:i/>
                      <w:iCs/>
                      <w:sz w:val="18"/>
                      <w:szCs w:val="20"/>
                      <w:shd w:val="clear" w:color="auto" w:fill="FFFF00"/>
                    </w:rPr>
                    <w:t>essays and</w:t>
                  </w:r>
                  <w:r w:rsidRPr="0012507B">
                    <w:rPr>
                      <w:rFonts w:cs="Arial"/>
                      <w:i/>
                      <w:iCs/>
                      <w:sz w:val="18"/>
                      <w:szCs w:val="20"/>
                    </w:rPr>
                    <w:t xml:space="preserve"> writing training</w:t>
                  </w:r>
                </w:p>
              </w:tc>
              <w:tc>
                <w:tcPr>
                  <w:tcW w:w="1112" w:type="pct"/>
                  <w:shd w:val="clear" w:color="auto" w:fill="FFFF00"/>
                  <w:vAlign w:val="center"/>
                </w:tcPr>
                <w:p w14:paraId="2E0FDFA9" w14:textId="77777777" w:rsidR="0012507B" w:rsidRPr="0012507B" w:rsidRDefault="0012507B" w:rsidP="0012507B">
                  <w:pPr>
                    <w:jc w:val="center"/>
                    <w:rPr>
                      <w:rFonts w:cs="Arial"/>
                      <w:sz w:val="24"/>
                    </w:rPr>
                  </w:pPr>
                  <w:r w:rsidRPr="0012507B">
                    <w:rPr>
                      <w:rFonts w:cs="Arial"/>
                      <w:sz w:val="24"/>
                    </w:rPr>
                    <w:t>Core: EC100/102</w:t>
                  </w:r>
                </w:p>
                <w:p w14:paraId="32042944" w14:textId="77777777" w:rsidR="0012507B" w:rsidRPr="0012507B" w:rsidRDefault="0012507B" w:rsidP="0012507B">
                  <w:pPr>
                    <w:jc w:val="center"/>
                    <w:rPr>
                      <w:rFonts w:cs="Arial"/>
                      <w:sz w:val="18"/>
                    </w:rPr>
                  </w:pPr>
                  <w:r w:rsidRPr="0012507B">
                    <w:rPr>
                      <w:rFonts w:cs="Arial"/>
                      <w:i/>
                      <w:iCs/>
                      <w:sz w:val="18"/>
                      <w:szCs w:val="20"/>
                    </w:rPr>
                    <w:t>Problem sets</w:t>
                  </w:r>
                </w:p>
                <w:p w14:paraId="64AFEB7E" w14:textId="77777777" w:rsidR="0012507B" w:rsidRPr="0012507B" w:rsidRDefault="0012507B" w:rsidP="0012507B">
                  <w:pPr>
                    <w:jc w:val="center"/>
                    <w:rPr>
                      <w:rFonts w:cs="Arial"/>
                    </w:rPr>
                  </w:pPr>
                </w:p>
                <w:p w14:paraId="4BEA4027" w14:textId="77777777" w:rsidR="0012507B" w:rsidRPr="0012507B" w:rsidRDefault="0012507B" w:rsidP="0012507B">
                  <w:pPr>
                    <w:jc w:val="center"/>
                    <w:rPr>
                      <w:rFonts w:cs="Arial"/>
                    </w:rPr>
                  </w:pPr>
                </w:p>
              </w:tc>
              <w:tc>
                <w:tcPr>
                  <w:tcW w:w="1111" w:type="pct"/>
                  <w:shd w:val="clear" w:color="auto" w:fill="C6D9F1"/>
                  <w:vAlign w:val="center"/>
                </w:tcPr>
                <w:p w14:paraId="74ABE9E9" w14:textId="77777777" w:rsidR="0012507B" w:rsidRPr="0012507B" w:rsidRDefault="0012507B" w:rsidP="0012507B">
                  <w:pPr>
                    <w:jc w:val="center"/>
                    <w:rPr>
                      <w:rFonts w:cs="Arial"/>
                    </w:rPr>
                  </w:pPr>
                  <w:r w:rsidRPr="0012507B">
                    <w:rPr>
                      <w:rFonts w:cs="Arial"/>
                      <w:sz w:val="24"/>
                    </w:rPr>
                    <w:t>Outside Option</w:t>
                  </w:r>
                </w:p>
              </w:tc>
            </w:tr>
          </w:tbl>
          <w:p w14:paraId="764A5E66" w14:textId="77777777" w:rsidR="0012507B" w:rsidRDefault="0012507B" w:rsidP="00AC54C2">
            <w:pPr>
              <w:rPr>
                <w:color w:val="000000"/>
                <w:sz w:val="22"/>
                <w:szCs w:val="22"/>
              </w:rPr>
            </w:pPr>
          </w:p>
          <w:p w14:paraId="1E146F7D" w14:textId="77777777" w:rsidR="00AC54C2" w:rsidRPr="00AC54C2" w:rsidRDefault="00AC54C2" w:rsidP="00C84999">
            <w:pPr>
              <w:rPr>
                <w:b/>
                <w:color w:val="000000"/>
                <w:sz w:val="22"/>
                <w:szCs w:val="22"/>
              </w:rPr>
            </w:pPr>
          </w:p>
        </w:tc>
      </w:tr>
    </w:tbl>
    <w:p w14:paraId="248A3789" w14:textId="77777777" w:rsidR="00FC23C2" w:rsidRDefault="00FC23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9413"/>
      </w:tblGrid>
      <w:tr w:rsidR="00C84999" w:rsidRPr="0060084D" w14:paraId="32CDF8DD" w14:textId="77777777" w:rsidTr="002D23BA">
        <w:trPr>
          <w:trHeight w:val="4354"/>
        </w:trPr>
        <w:tc>
          <w:tcPr>
            <w:tcW w:w="9413" w:type="dxa"/>
            <w:tcBorders>
              <w:top w:val="single" w:sz="4" w:space="0" w:color="auto"/>
              <w:left w:val="single" w:sz="4" w:space="0" w:color="auto"/>
              <w:bottom w:val="single" w:sz="4" w:space="0" w:color="auto"/>
              <w:right w:val="single" w:sz="4" w:space="0" w:color="auto"/>
            </w:tcBorders>
            <w:shd w:val="pct10" w:color="auto" w:fill="auto"/>
          </w:tcPr>
          <w:p w14:paraId="65814ED2" w14:textId="77777777" w:rsidR="00C84999" w:rsidRDefault="00C84999" w:rsidP="00C84999">
            <w:pPr>
              <w:rPr>
                <w:color w:val="000000"/>
                <w:sz w:val="22"/>
                <w:szCs w:val="22"/>
              </w:rPr>
            </w:pPr>
            <w:r w:rsidRPr="00AD2171">
              <w:rPr>
                <w:b/>
                <w:color w:val="000000"/>
                <w:sz w:val="22"/>
                <w:szCs w:val="22"/>
              </w:rPr>
              <w:t>Please complete the table below using the above example as a guide.</w:t>
            </w:r>
            <w:r>
              <w:rPr>
                <w:color w:val="000000"/>
                <w:sz w:val="22"/>
                <w:szCs w:val="22"/>
              </w:rPr>
              <w:t xml:space="preserve"> </w:t>
            </w:r>
            <w:r w:rsidRPr="00C474F6">
              <w:rPr>
                <w:color w:val="000000"/>
                <w:sz w:val="22"/>
                <w:szCs w:val="22"/>
              </w:rPr>
              <w:t>Proposers can colour code entries in the table to highlight the types of courses on offer</w:t>
            </w:r>
            <w:r>
              <w:rPr>
                <w:color w:val="000000"/>
                <w:sz w:val="22"/>
                <w:szCs w:val="22"/>
              </w:rPr>
              <w:t xml:space="preserve"> as in the example above. Course codes are not necessary in this table but can be included if useful. Please edit the format of the table as needed to reflect the programme structure being proposed. The template is split into 8 half-units, so merge cells to form full-unit courses where necessary.</w:t>
            </w:r>
          </w:p>
          <w:p w14:paraId="2CB9B624" w14:textId="77777777" w:rsidR="00C84999" w:rsidRDefault="00C84999" w:rsidP="00C84999">
            <w:pPr>
              <w:ind w:left="720"/>
              <w:rPr>
                <w:color w:val="000000"/>
                <w:sz w:val="22"/>
                <w:szCs w:val="22"/>
              </w:rPr>
            </w:pPr>
          </w:p>
          <w:p w14:paraId="6B8D5379" w14:textId="77777777" w:rsidR="00C84999" w:rsidRDefault="00E01C83" w:rsidP="00C84999">
            <w:pPr>
              <w:rPr>
                <w:color w:val="000000"/>
                <w:sz w:val="22"/>
                <w:szCs w:val="22"/>
              </w:rPr>
            </w:pPr>
            <w:r>
              <w:rPr>
                <w:noProof/>
                <w:color w:val="000000"/>
                <w:sz w:val="22"/>
                <w:szCs w:val="22"/>
                <w:lang w:eastAsia="en-GB"/>
              </w:rPr>
              <w:pict w14:anchorId="62836480">
                <v:shape id="_x0000_s1045" type="#_x0000_t202" style="position:absolute;margin-left:206.75pt;margin-top:.2pt;width:30.6pt;height:8.4pt;z-index:251659776" fillcolor="#ffc000">
                  <v:textbox style="mso-next-textbox:#_x0000_s1045">
                    <w:txbxContent>
                      <w:p w14:paraId="33032532" w14:textId="77777777" w:rsidR="00EE415C" w:rsidRDefault="00EE415C" w:rsidP="00C84999"/>
                    </w:txbxContent>
                  </v:textbox>
                </v:shape>
              </w:pict>
            </w:r>
            <w:r w:rsidR="00C84999">
              <w:rPr>
                <w:color w:val="000000"/>
                <w:sz w:val="22"/>
                <w:szCs w:val="22"/>
              </w:rPr>
              <w:t xml:space="preserve">Core courses:  </w:t>
            </w:r>
            <w:r w:rsidR="00D947D2">
              <w:rPr>
                <w:color w:val="000000"/>
                <w:sz w:val="22"/>
                <w:szCs w:val="22"/>
              </w:rPr>
              <w:pict w14:anchorId="503779B2">
                <v:shape id="_x0000_i1028" type="#_x0000_t75" style="width:30.75pt;height:10.5pt;mso-position-horizontal-relative:char;mso-position-vertical-relative:line">
                  <v:imagedata r:id="rId38" o:title=""/>
                </v:shape>
              </w:pict>
            </w:r>
            <w:r w:rsidR="00C84999">
              <w:rPr>
                <w:color w:val="000000"/>
                <w:sz w:val="22"/>
                <w:szCs w:val="22"/>
              </w:rPr>
              <w:t xml:space="preserve">             Semi-core:                   Optional:  </w:t>
            </w:r>
            <w:r w:rsidR="00D947D2">
              <w:rPr>
                <w:color w:val="000000"/>
                <w:sz w:val="22"/>
                <w:szCs w:val="22"/>
              </w:rPr>
              <w:pict w14:anchorId="7B4479DA">
                <v:shape id="_x0000_i1029" type="#_x0000_t75" style="width:30.75pt;height:10.5pt;mso-position-horizontal-relative:char;mso-position-vertical-relative:line">
                  <v:imagedata r:id="rId39" o:title=""/>
                </v:shape>
              </w:pict>
            </w:r>
          </w:p>
          <w:p w14:paraId="27C84557" w14:textId="77777777" w:rsidR="00C84999" w:rsidRDefault="00C84999" w:rsidP="00C84999">
            <w:pPr>
              <w:rPr>
                <w:b/>
                <w:color w:val="000000"/>
                <w:sz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001"/>
              <w:gridCol w:w="1001"/>
              <w:gridCol w:w="1001"/>
              <w:gridCol w:w="1001"/>
              <w:gridCol w:w="1001"/>
              <w:gridCol w:w="1001"/>
              <w:gridCol w:w="1001"/>
              <w:gridCol w:w="1002"/>
            </w:tblGrid>
            <w:tr w:rsidR="00C84999" w14:paraId="6FDCA059" w14:textId="77777777" w:rsidTr="000C72A1">
              <w:tc>
                <w:tcPr>
                  <w:tcW w:w="1001" w:type="dxa"/>
                  <w:shd w:val="clear" w:color="auto" w:fill="auto"/>
                </w:tcPr>
                <w:p w14:paraId="4918E229" w14:textId="77777777" w:rsidR="00C84999" w:rsidRPr="001B57E6" w:rsidRDefault="00C84999" w:rsidP="000C72A1">
                  <w:pPr>
                    <w:rPr>
                      <w:b/>
                      <w:bCs/>
                      <w:sz w:val="24"/>
                    </w:rPr>
                  </w:pPr>
                </w:p>
              </w:tc>
              <w:tc>
                <w:tcPr>
                  <w:tcW w:w="4004" w:type="dxa"/>
                  <w:gridSpan w:val="4"/>
                  <w:shd w:val="clear" w:color="auto" w:fill="auto"/>
                </w:tcPr>
                <w:p w14:paraId="5AA92AA4" w14:textId="77777777" w:rsidR="00C84999" w:rsidRPr="002C7577" w:rsidRDefault="00C84999" w:rsidP="000C72A1">
                  <w:pPr>
                    <w:rPr>
                      <w:b/>
                      <w:bCs/>
                      <w:sz w:val="22"/>
                    </w:rPr>
                  </w:pPr>
                </w:p>
              </w:tc>
              <w:tc>
                <w:tcPr>
                  <w:tcW w:w="4005" w:type="dxa"/>
                  <w:gridSpan w:val="4"/>
                  <w:shd w:val="clear" w:color="auto" w:fill="auto"/>
                </w:tcPr>
                <w:p w14:paraId="26D5B710" w14:textId="77777777" w:rsidR="00C84999" w:rsidRPr="002C7577" w:rsidRDefault="00C84999" w:rsidP="000C72A1">
                  <w:pPr>
                    <w:rPr>
                      <w:b/>
                      <w:bCs/>
                      <w:sz w:val="22"/>
                    </w:rPr>
                  </w:pPr>
                </w:p>
              </w:tc>
            </w:tr>
            <w:tr w:rsidR="00C84999" w14:paraId="19E6F842" w14:textId="77777777" w:rsidTr="000C72A1">
              <w:tc>
                <w:tcPr>
                  <w:tcW w:w="1001" w:type="dxa"/>
                  <w:shd w:val="clear" w:color="auto" w:fill="auto"/>
                </w:tcPr>
                <w:p w14:paraId="7E0077BB" w14:textId="77777777" w:rsidR="00C84999" w:rsidRPr="002C7577" w:rsidRDefault="00C84999" w:rsidP="000C72A1">
                  <w:pPr>
                    <w:rPr>
                      <w:b/>
                      <w:bCs/>
                      <w:sz w:val="22"/>
                    </w:rPr>
                  </w:pPr>
                  <w:r w:rsidRPr="002C7577">
                    <w:rPr>
                      <w:b/>
                      <w:bCs/>
                      <w:sz w:val="22"/>
                    </w:rPr>
                    <w:t>Year Three</w:t>
                  </w:r>
                </w:p>
              </w:tc>
              <w:tc>
                <w:tcPr>
                  <w:tcW w:w="1001" w:type="dxa"/>
                  <w:shd w:val="clear" w:color="auto" w:fill="auto"/>
                </w:tcPr>
                <w:p w14:paraId="72FE3572" w14:textId="77777777" w:rsidR="00C84999" w:rsidRPr="001B57E6" w:rsidRDefault="00C84999" w:rsidP="000C72A1">
                  <w:pPr>
                    <w:rPr>
                      <w:sz w:val="24"/>
                    </w:rPr>
                  </w:pPr>
                </w:p>
              </w:tc>
              <w:tc>
                <w:tcPr>
                  <w:tcW w:w="1001" w:type="dxa"/>
                  <w:shd w:val="clear" w:color="auto" w:fill="auto"/>
                </w:tcPr>
                <w:p w14:paraId="1D5541A4" w14:textId="77777777" w:rsidR="00C84999" w:rsidRPr="001B57E6" w:rsidRDefault="00C84999" w:rsidP="000C72A1">
                  <w:pPr>
                    <w:rPr>
                      <w:sz w:val="24"/>
                    </w:rPr>
                  </w:pPr>
                </w:p>
              </w:tc>
              <w:tc>
                <w:tcPr>
                  <w:tcW w:w="1001" w:type="dxa"/>
                  <w:shd w:val="clear" w:color="auto" w:fill="auto"/>
                </w:tcPr>
                <w:p w14:paraId="6AC3E15B" w14:textId="77777777" w:rsidR="00C84999" w:rsidRPr="001B57E6" w:rsidRDefault="00C84999" w:rsidP="000C72A1">
                  <w:pPr>
                    <w:rPr>
                      <w:sz w:val="24"/>
                    </w:rPr>
                  </w:pPr>
                </w:p>
              </w:tc>
              <w:tc>
                <w:tcPr>
                  <w:tcW w:w="1001" w:type="dxa"/>
                  <w:shd w:val="clear" w:color="auto" w:fill="auto"/>
                </w:tcPr>
                <w:p w14:paraId="77A94369" w14:textId="77777777" w:rsidR="00C84999" w:rsidRPr="001B57E6" w:rsidRDefault="00C84999" w:rsidP="000C72A1">
                  <w:pPr>
                    <w:rPr>
                      <w:sz w:val="24"/>
                    </w:rPr>
                  </w:pPr>
                </w:p>
              </w:tc>
              <w:tc>
                <w:tcPr>
                  <w:tcW w:w="1001" w:type="dxa"/>
                  <w:shd w:val="clear" w:color="auto" w:fill="auto"/>
                </w:tcPr>
                <w:p w14:paraId="338C0DCE" w14:textId="77777777" w:rsidR="00C84999" w:rsidRPr="001B57E6" w:rsidRDefault="00C84999" w:rsidP="000C72A1">
                  <w:pPr>
                    <w:rPr>
                      <w:sz w:val="24"/>
                    </w:rPr>
                  </w:pPr>
                </w:p>
              </w:tc>
              <w:tc>
                <w:tcPr>
                  <w:tcW w:w="1001" w:type="dxa"/>
                  <w:shd w:val="clear" w:color="auto" w:fill="auto"/>
                </w:tcPr>
                <w:p w14:paraId="1EFA58A7" w14:textId="77777777" w:rsidR="00C84999" w:rsidRPr="001B57E6" w:rsidRDefault="00C84999" w:rsidP="000C72A1">
                  <w:pPr>
                    <w:rPr>
                      <w:sz w:val="24"/>
                    </w:rPr>
                  </w:pPr>
                </w:p>
              </w:tc>
              <w:tc>
                <w:tcPr>
                  <w:tcW w:w="1001" w:type="dxa"/>
                  <w:shd w:val="clear" w:color="auto" w:fill="auto"/>
                </w:tcPr>
                <w:p w14:paraId="0527B6B8" w14:textId="77777777" w:rsidR="00C84999" w:rsidRPr="001B57E6" w:rsidRDefault="00C84999" w:rsidP="000C72A1">
                  <w:pPr>
                    <w:rPr>
                      <w:sz w:val="24"/>
                    </w:rPr>
                  </w:pPr>
                </w:p>
              </w:tc>
              <w:tc>
                <w:tcPr>
                  <w:tcW w:w="1002" w:type="dxa"/>
                  <w:shd w:val="clear" w:color="auto" w:fill="auto"/>
                </w:tcPr>
                <w:p w14:paraId="5F995F39" w14:textId="77777777" w:rsidR="00C84999" w:rsidRPr="001B57E6" w:rsidRDefault="00C84999" w:rsidP="000C72A1">
                  <w:pPr>
                    <w:rPr>
                      <w:sz w:val="24"/>
                    </w:rPr>
                  </w:pPr>
                </w:p>
              </w:tc>
            </w:tr>
            <w:tr w:rsidR="00C84999" w14:paraId="5EFCAFA0" w14:textId="77777777" w:rsidTr="000C72A1">
              <w:tc>
                <w:tcPr>
                  <w:tcW w:w="1001" w:type="dxa"/>
                  <w:shd w:val="clear" w:color="auto" w:fill="auto"/>
                </w:tcPr>
                <w:p w14:paraId="4CCEBAB1" w14:textId="77777777" w:rsidR="00C84999" w:rsidRPr="002C7577" w:rsidRDefault="00C84999" w:rsidP="000C72A1">
                  <w:pPr>
                    <w:rPr>
                      <w:b/>
                      <w:bCs/>
                      <w:sz w:val="22"/>
                    </w:rPr>
                  </w:pPr>
                  <w:r w:rsidRPr="002C7577">
                    <w:rPr>
                      <w:b/>
                      <w:bCs/>
                      <w:sz w:val="22"/>
                    </w:rPr>
                    <w:t>Year Two</w:t>
                  </w:r>
                </w:p>
              </w:tc>
              <w:tc>
                <w:tcPr>
                  <w:tcW w:w="1001" w:type="dxa"/>
                  <w:shd w:val="clear" w:color="auto" w:fill="auto"/>
                </w:tcPr>
                <w:p w14:paraId="31DCF36A" w14:textId="77777777" w:rsidR="00C84999" w:rsidRPr="001B57E6" w:rsidRDefault="00C84999" w:rsidP="000C72A1">
                  <w:pPr>
                    <w:rPr>
                      <w:sz w:val="24"/>
                    </w:rPr>
                  </w:pPr>
                </w:p>
              </w:tc>
              <w:tc>
                <w:tcPr>
                  <w:tcW w:w="1001" w:type="dxa"/>
                  <w:shd w:val="clear" w:color="auto" w:fill="auto"/>
                </w:tcPr>
                <w:p w14:paraId="0472FE8E" w14:textId="77777777" w:rsidR="00C84999" w:rsidRPr="001B57E6" w:rsidRDefault="00C84999" w:rsidP="000C72A1">
                  <w:pPr>
                    <w:rPr>
                      <w:sz w:val="24"/>
                    </w:rPr>
                  </w:pPr>
                </w:p>
              </w:tc>
              <w:tc>
                <w:tcPr>
                  <w:tcW w:w="1001" w:type="dxa"/>
                  <w:shd w:val="clear" w:color="auto" w:fill="auto"/>
                </w:tcPr>
                <w:p w14:paraId="4A9C4748" w14:textId="77777777" w:rsidR="00C84999" w:rsidRPr="001B57E6" w:rsidRDefault="00C84999" w:rsidP="000C72A1">
                  <w:pPr>
                    <w:rPr>
                      <w:sz w:val="24"/>
                    </w:rPr>
                  </w:pPr>
                </w:p>
              </w:tc>
              <w:tc>
                <w:tcPr>
                  <w:tcW w:w="1001" w:type="dxa"/>
                  <w:shd w:val="clear" w:color="auto" w:fill="auto"/>
                </w:tcPr>
                <w:p w14:paraId="686769C0" w14:textId="77777777" w:rsidR="00C84999" w:rsidRPr="001B57E6" w:rsidRDefault="00C84999" w:rsidP="000C72A1">
                  <w:pPr>
                    <w:rPr>
                      <w:sz w:val="24"/>
                    </w:rPr>
                  </w:pPr>
                </w:p>
              </w:tc>
              <w:tc>
                <w:tcPr>
                  <w:tcW w:w="1001" w:type="dxa"/>
                  <w:shd w:val="clear" w:color="auto" w:fill="auto"/>
                </w:tcPr>
                <w:p w14:paraId="6250C75C" w14:textId="77777777" w:rsidR="00C84999" w:rsidRPr="001B57E6" w:rsidRDefault="00C84999" w:rsidP="000C72A1">
                  <w:pPr>
                    <w:rPr>
                      <w:sz w:val="24"/>
                    </w:rPr>
                  </w:pPr>
                </w:p>
              </w:tc>
              <w:tc>
                <w:tcPr>
                  <w:tcW w:w="1001" w:type="dxa"/>
                  <w:shd w:val="clear" w:color="auto" w:fill="auto"/>
                </w:tcPr>
                <w:p w14:paraId="4FFD01BE" w14:textId="77777777" w:rsidR="00C84999" w:rsidRPr="001B57E6" w:rsidRDefault="00C84999" w:rsidP="000C72A1">
                  <w:pPr>
                    <w:rPr>
                      <w:sz w:val="24"/>
                    </w:rPr>
                  </w:pPr>
                </w:p>
              </w:tc>
              <w:tc>
                <w:tcPr>
                  <w:tcW w:w="1001" w:type="dxa"/>
                  <w:shd w:val="clear" w:color="auto" w:fill="auto"/>
                </w:tcPr>
                <w:p w14:paraId="3838B063" w14:textId="77777777" w:rsidR="00C84999" w:rsidRPr="001B57E6" w:rsidRDefault="00C84999" w:rsidP="000C72A1">
                  <w:pPr>
                    <w:rPr>
                      <w:sz w:val="24"/>
                    </w:rPr>
                  </w:pPr>
                </w:p>
              </w:tc>
              <w:tc>
                <w:tcPr>
                  <w:tcW w:w="1002" w:type="dxa"/>
                  <w:shd w:val="clear" w:color="auto" w:fill="auto"/>
                </w:tcPr>
                <w:p w14:paraId="71D3A20D" w14:textId="77777777" w:rsidR="00C84999" w:rsidRPr="001B57E6" w:rsidRDefault="00C84999" w:rsidP="000C72A1">
                  <w:pPr>
                    <w:rPr>
                      <w:sz w:val="24"/>
                    </w:rPr>
                  </w:pPr>
                </w:p>
              </w:tc>
            </w:tr>
            <w:tr w:rsidR="00C84999" w14:paraId="01235DA5" w14:textId="77777777" w:rsidTr="000C72A1">
              <w:tc>
                <w:tcPr>
                  <w:tcW w:w="1001" w:type="dxa"/>
                  <w:shd w:val="clear" w:color="auto" w:fill="auto"/>
                </w:tcPr>
                <w:p w14:paraId="1EEA8457" w14:textId="77777777" w:rsidR="00C84999" w:rsidRPr="002C7577" w:rsidRDefault="00C84999" w:rsidP="000C72A1">
                  <w:pPr>
                    <w:rPr>
                      <w:b/>
                      <w:bCs/>
                      <w:sz w:val="22"/>
                    </w:rPr>
                  </w:pPr>
                  <w:r w:rsidRPr="002C7577">
                    <w:rPr>
                      <w:b/>
                      <w:bCs/>
                      <w:sz w:val="22"/>
                    </w:rPr>
                    <w:t>Year One</w:t>
                  </w:r>
                </w:p>
              </w:tc>
              <w:tc>
                <w:tcPr>
                  <w:tcW w:w="1001" w:type="dxa"/>
                  <w:shd w:val="clear" w:color="auto" w:fill="auto"/>
                </w:tcPr>
                <w:p w14:paraId="25E3B0B5" w14:textId="77777777" w:rsidR="00C84999" w:rsidRPr="001B57E6" w:rsidRDefault="00C84999" w:rsidP="000C72A1">
                  <w:pPr>
                    <w:rPr>
                      <w:sz w:val="24"/>
                    </w:rPr>
                  </w:pPr>
                </w:p>
              </w:tc>
              <w:tc>
                <w:tcPr>
                  <w:tcW w:w="1001" w:type="dxa"/>
                  <w:shd w:val="clear" w:color="auto" w:fill="auto"/>
                </w:tcPr>
                <w:p w14:paraId="2AFEE4F3" w14:textId="77777777" w:rsidR="00C84999" w:rsidRPr="001B57E6" w:rsidRDefault="00C84999" w:rsidP="000C72A1">
                  <w:pPr>
                    <w:rPr>
                      <w:sz w:val="24"/>
                    </w:rPr>
                  </w:pPr>
                </w:p>
              </w:tc>
              <w:tc>
                <w:tcPr>
                  <w:tcW w:w="1001" w:type="dxa"/>
                  <w:shd w:val="clear" w:color="auto" w:fill="auto"/>
                </w:tcPr>
                <w:p w14:paraId="0FA205E9" w14:textId="77777777" w:rsidR="00C84999" w:rsidRPr="001B57E6" w:rsidRDefault="00C84999" w:rsidP="000C72A1">
                  <w:pPr>
                    <w:rPr>
                      <w:sz w:val="24"/>
                    </w:rPr>
                  </w:pPr>
                </w:p>
              </w:tc>
              <w:tc>
                <w:tcPr>
                  <w:tcW w:w="1001" w:type="dxa"/>
                  <w:shd w:val="clear" w:color="auto" w:fill="auto"/>
                </w:tcPr>
                <w:p w14:paraId="55C987FF" w14:textId="77777777" w:rsidR="00C84999" w:rsidRPr="001B57E6" w:rsidRDefault="00C84999" w:rsidP="000C72A1">
                  <w:pPr>
                    <w:rPr>
                      <w:sz w:val="24"/>
                    </w:rPr>
                  </w:pPr>
                </w:p>
              </w:tc>
              <w:tc>
                <w:tcPr>
                  <w:tcW w:w="1001" w:type="dxa"/>
                  <w:shd w:val="clear" w:color="auto" w:fill="auto"/>
                </w:tcPr>
                <w:p w14:paraId="2F731F00" w14:textId="77777777" w:rsidR="00C84999" w:rsidRPr="001B57E6" w:rsidRDefault="00C84999" w:rsidP="000C72A1">
                  <w:pPr>
                    <w:rPr>
                      <w:sz w:val="24"/>
                    </w:rPr>
                  </w:pPr>
                </w:p>
              </w:tc>
              <w:tc>
                <w:tcPr>
                  <w:tcW w:w="1001" w:type="dxa"/>
                  <w:shd w:val="clear" w:color="auto" w:fill="auto"/>
                </w:tcPr>
                <w:p w14:paraId="6E7902E9" w14:textId="77777777" w:rsidR="00C84999" w:rsidRPr="001B57E6" w:rsidRDefault="00C84999" w:rsidP="000C72A1">
                  <w:pPr>
                    <w:rPr>
                      <w:sz w:val="24"/>
                    </w:rPr>
                  </w:pPr>
                </w:p>
              </w:tc>
              <w:tc>
                <w:tcPr>
                  <w:tcW w:w="1001" w:type="dxa"/>
                  <w:shd w:val="clear" w:color="auto" w:fill="auto"/>
                </w:tcPr>
                <w:p w14:paraId="3371A286" w14:textId="77777777" w:rsidR="00C84999" w:rsidRPr="001B57E6" w:rsidRDefault="00C84999" w:rsidP="000C72A1">
                  <w:pPr>
                    <w:rPr>
                      <w:sz w:val="24"/>
                    </w:rPr>
                  </w:pPr>
                </w:p>
              </w:tc>
              <w:tc>
                <w:tcPr>
                  <w:tcW w:w="1002" w:type="dxa"/>
                  <w:shd w:val="clear" w:color="auto" w:fill="auto"/>
                </w:tcPr>
                <w:p w14:paraId="2974CE84" w14:textId="77777777" w:rsidR="00C84999" w:rsidRPr="001B57E6" w:rsidRDefault="00C84999" w:rsidP="000C72A1">
                  <w:pPr>
                    <w:rPr>
                      <w:sz w:val="24"/>
                    </w:rPr>
                  </w:pPr>
                </w:p>
              </w:tc>
            </w:tr>
          </w:tbl>
          <w:p w14:paraId="44CC458D" w14:textId="77777777" w:rsidR="00C84999" w:rsidRDefault="00C84999" w:rsidP="00C84999">
            <w:pPr>
              <w:rPr>
                <w:i/>
                <w:color w:val="000000"/>
                <w:sz w:val="22"/>
                <w:szCs w:val="22"/>
              </w:rPr>
            </w:pPr>
          </w:p>
          <w:p w14:paraId="6B951E6B" w14:textId="77777777" w:rsidR="00C84999" w:rsidRPr="006E7805" w:rsidRDefault="00C84999" w:rsidP="00C84999">
            <w:pPr>
              <w:rPr>
                <w:i/>
                <w:color w:val="000000"/>
                <w:sz w:val="22"/>
                <w:szCs w:val="22"/>
              </w:rPr>
            </w:pPr>
            <w:r w:rsidRPr="006E7805">
              <w:rPr>
                <w:i/>
                <w:color w:val="000000"/>
                <w:sz w:val="22"/>
                <w:szCs w:val="22"/>
              </w:rPr>
              <w:t xml:space="preserve">TQARO can offer help </w:t>
            </w:r>
            <w:r>
              <w:rPr>
                <w:i/>
                <w:color w:val="000000"/>
                <w:sz w:val="22"/>
                <w:szCs w:val="22"/>
              </w:rPr>
              <w:t>when populating the above table</w:t>
            </w:r>
            <w:r w:rsidRPr="006E7805">
              <w:rPr>
                <w:i/>
                <w:color w:val="000000"/>
                <w:sz w:val="22"/>
                <w:szCs w:val="22"/>
              </w:rPr>
              <w:t xml:space="preserve"> if necessary</w:t>
            </w:r>
            <w:r w:rsidR="008E2FC4">
              <w:rPr>
                <w:i/>
                <w:color w:val="000000"/>
                <w:sz w:val="22"/>
                <w:szCs w:val="22"/>
              </w:rPr>
              <w:t>.</w:t>
            </w:r>
          </w:p>
          <w:p w14:paraId="52BCDF43" w14:textId="77777777" w:rsidR="00C84999" w:rsidRDefault="00C84999" w:rsidP="00AC54C2">
            <w:pPr>
              <w:rPr>
                <w:color w:val="000000"/>
                <w:sz w:val="22"/>
                <w:szCs w:val="22"/>
              </w:rPr>
            </w:pPr>
          </w:p>
        </w:tc>
      </w:tr>
    </w:tbl>
    <w:p w14:paraId="22D102DD" w14:textId="77777777" w:rsidR="00AC54C2" w:rsidRDefault="00AC5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8596"/>
      </w:tblGrid>
      <w:tr w:rsidR="008F05AC" w:rsidRPr="0060084D" w14:paraId="6A457E07" w14:textId="77777777" w:rsidTr="00DB339A">
        <w:trPr>
          <w:trHeight w:val="1534"/>
        </w:trPr>
        <w:tc>
          <w:tcPr>
            <w:tcW w:w="817" w:type="dxa"/>
            <w:shd w:val="pct10" w:color="auto" w:fill="auto"/>
            <w:vAlign w:val="center"/>
          </w:tcPr>
          <w:p w14:paraId="4767A430" w14:textId="77777777" w:rsidR="008F05AC" w:rsidRPr="0060084D" w:rsidRDefault="007A2C86" w:rsidP="008E2FC4">
            <w:pPr>
              <w:rPr>
                <w:i/>
                <w:color w:val="000000"/>
                <w:sz w:val="22"/>
                <w:szCs w:val="22"/>
              </w:rPr>
            </w:pPr>
            <w:r>
              <w:rPr>
                <w:b/>
                <w:color w:val="000000"/>
                <w:sz w:val="22"/>
                <w:szCs w:val="22"/>
              </w:rPr>
              <w:t>1.</w:t>
            </w:r>
            <w:r w:rsidR="008E2FC4">
              <w:rPr>
                <w:b/>
                <w:color w:val="000000"/>
                <w:sz w:val="22"/>
                <w:szCs w:val="22"/>
              </w:rPr>
              <w:t>7</w:t>
            </w:r>
          </w:p>
        </w:tc>
        <w:tc>
          <w:tcPr>
            <w:tcW w:w="8596" w:type="dxa"/>
            <w:shd w:val="pct10" w:color="auto" w:fill="auto"/>
          </w:tcPr>
          <w:p w14:paraId="6E129F59" w14:textId="77777777" w:rsidR="008F05AC" w:rsidRPr="0060084D" w:rsidRDefault="008F05AC" w:rsidP="00E712BF">
            <w:pPr>
              <w:rPr>
                <w:b/>
                <w:color w:val="000000"/>
                <w:sz w:val="22"/>
                <w:szCs w:val="22"/>
              </w:rPr>
            </w:pPr>
            <w:r w:rsidRPr="0060084D">
              <w:rPr>
                <w:b/>
                <w:color w:val="000000"/>
                <w:sz w:val="22"/>
                <w:szCs w:val="22"/>
              </w:rPr>
              <w:t>Programme regulations</w:t>
            </w:r>
            <w:r w:rsidRPr="0060084D">
              <w:rPr>
                <w:color w:val="000000"/>
                <w:sz w:val="22"/>
                <w:szCs w:val="22"/>
              </w:rPr>
              <w:t xml:space="preserve"> </w:t>
            </w:r>
            <w:r w:rsidRPr="0060084D">
              <w:rPr>
                <w:b/>
                <w:color w:val="000000"/>
                <w:sz w:val="22"/>
                <w:szCs w:val="22"/>
              </w:rPr>
              <w:t xml:space="preserve">for undergraduate proposals: </w:t>
            </w:r>
          </w:p>
          <w:p w14:paraId="5B781856" w14:textId="77777777" w:rsidR="008F05AC" w:rsidRPr="00511331" w:rsidRDefault="008F05AC" w:rsidP="00E712BF">
            <w:pPr>
              <w:rPr>
                <w:b/>
                <w:color w:val="000000"/>
                <w:sz w:val="10"/>
                <w:szCs w:val="22"/>
              </w:rPr>
            </w:pPr>
          </w:p>
          <w:p w14:paraId="294A7096" w14:textId="77777777" w:rsidR="008F05AC" w:rsidRPr="00511331" w:rsidRDefault="008F05AC" w:rsidP="00E712BF">
            <w:pPr>
              <w:numPr>
                <w:ilvl w:val="0"/>
                <w:numId w:val="1"/>
              </w:numPr>
              <w:rPr>
                <w:color w:val="000000"/>
                <w:szCs w:val="22"/>
              </w:rPr>
            </w:pPr>
            <w:r w:rsidRPr="00511331">
              <w:rPr>
                <w:i/>
                <w:color w:val="000000"/>
                <w:szCs w:val="22"/>
              </w:rPr>
              <w:t xml:space="preserve">Please complete the following section which will appear as the regulations listed in the Calendar for this programme. You may wish to refer to the current Calendar for example </w:t>
            </w:r>
            <w:r w:rsidR="007A2C86" w:rsidRPr="00511331">
              <w:rPr>
                <w:i/>
                <w:color w:val="000000"/>
                <w:szCs w:val="22"/>
              </w:rPr>
              <w:t>regulations (</w:t>
            </w:r>
            <w:hyperlink r:id="rId40" w:history="1">
              <w:r w:rsidRPr="00511331">
                <w:rPr>
                  <w:rStyle w:val="Hyperlink"/>
                  <w:i/>
                  <w:szCs w:val="22"/>
                </w:rPr>
                <w:t>undergraduate</w:t>
              </w:r>
            </w:hyperlink>
            <w:r w:rsidR="007A2C86" w:rsidRPr="00511331">
              <w:rPr>
                <w:i/>
                <w:color w:val="000000"/>
                <w:szCs w:val="22"/>
              </w:rPr>
              <w:t>)</w:t>
            </w:r>
            <w:r w:rsidRPr="00511331">
              <w:rPr>
                <w:i/>
                <w:color w:val="000000"/>
                <w:szCs w:val="22"/>
              </w:rPr>
              <w:t>.</w:t>
            </w:r>
          </w:p>
          <w:p w14:paraId="27CE0010" w14:textId="77777777" w:rsidR="008F05AC" w:rsidRPr="00511331" w:rsidRDefault="008F05AC" w:rsidP="00E712BF">
            <w:pPr>
              <w:numPr>
                <w:ilvl w:val="0"/>
                <w:numId w:val="2"/>
              </w:numPr>
              <w:rPr>
                <w:i/>
                <w:color w:val="000000"/>
                <w:szCs w:val="22"/>
              </w:rPr>
            </w:pPr>
            <w:r w:rsidRPr="00511331">
              <w:rPr>
                <w:i/>
                <w:color w:val="000000"/>
                <w:szCs w:val="22"/>
              </w:rPr>
              <w:t xml:space="preserve">If you are listing courses from other departments please ensure you have obtained their agreement </w:t>
            </w:r>
            <w:r w:rsidRPr="00DB339A">
              <w:rPr>
                <w:b/>
                <w:bCs/>
                <w:i/>
                <w:color w:val="000000"/>
                <w:szCs w:val="22"/>
              </w:rPr>
              <w:t>prior to completing this section</w:t>
            </w:r>
            <w:r w:rsidRPr="00511331">
              <w:rPr>
                <w:i/>
                <w:color w:val="000000"/>
                <w:szCs w:val="22"/>
              </w:rPr>
              <w:t>.</w:t>
            </w:r>
          </w:p>
          <w:p w14:paraId="24E529ED" w14:textId="14DA50A4" w:rsidR="008F05AC" w:rsidRDefault="008F05AC" w:rsidP="00E712BF">
            <w:pPr>
              <w:numPr>
                <w:ilvl w:val="0"/>
                <w:numId w:val="2"/>
              </w:numPr>
              <w:rPr>
                <w:i/>
                <w:color w:val="000000"/>
                <w:szCs w:val="22"/>
              </w:rPr>
            </w:pPr>
            <w:r w:rsidRPr="00511331">
              <w:rPr>
                <w:i/>
                <w:color w:val="000000"/>
                <w:szCs w:val="22"/>
              </w:rPr>
              <w:t xml:space="preserve">If you are proposing any </w:t>
            </w:r>
            <w:r w:rsidRPr="00511331">
              <w:rPr>
                <w:b/>
                <w:i/>
                <w:color w:val="000000"/>
                <w:szCs w:val="22"/>
              </w:rPr>
              <w:t>new courses</w:t>
            </w:r>
            <w:r w:rsidRPr="00511331">
              <w:rPr>
                <w:i/>
                <w:color w:val="000000"/>
                <w:szCs w:val="22"/>
              </w:rPr>
              <w:t xml:space="preserve"> (including a dissertation/project) for this programme, please indicate </w:t>
            </w:r>
            <w:r w:rsidR="007A2C86" w:rsidRPr="00511331">
              <w:rPr>
                <w:i/>
                <w:color w:val="000000"/>
                <w:szCs w:val="22"/>
              </w:rPr>
              <w:t>them</w:t>
            </w:r>
            <w:r w:rsidRPr="00511331">
              <w:rPr>
                <w:i/>
                <w:color w:val="000000"/>
                <w:szCs w:val="22"/>
              </w:rPr>
              <w:t xml:space="preserve"> on the regulations below</w:t>
            </w:r>
            <w:r w:rsidR="007A2C86" w:rsidRPr="00511331">
              <w:rPr>
                <w:i/>
                <w:color w:val="000000"/>
                <w:szCs w:val="22"/>
              </w:rPr>
              <w:t xml:space="preserve"> by referencing the CAPIS proposal number (e.g. CP-1234)</w:t>
            </w:r>
            <w:r w:rsidRPr="00511331">
              <w:rPr>
                <w:i/>
                <w:color w:val="000000"/>
                <w:szCs w:val="22"/>
              </w:rPr>
              <w:t>. You will need to submit a separate course proposal via the Course and Programme Information System (</w:t>
            </w:r>
            <w:hyperlink r:id="rId41" w:history="1">
              <w:r w:rsidRPr="00511331">
                <w:rPr>
                  <w:rStyle w:val="Hyperlink"/>
                  <w:i/>
                  <w:szCs w:val="22"/>
                </w:rPr>
                <w:t>CAPIS</w:t>
              </w:r>
            </w:hyperlink>
            <w:r w:rsidRPr="00511331">
              <w:rPr>
                <w:i/>
                <w:color w:val="000000"/>
                <w:szCs w:val="22"/>
              </w:rPr>
              <w:t xml:space="preserve">) for each course along with this programme proposal form. </w:t>
            </w:r>
            <w:r w:rsidRPr="00F00061">
              <w:rPr>
                <w:b/>
                <w:bCs/>
                <w:i/>
                <w:color w:val="FF0000"/>
                <w:szCs w:val="22"/>
                <w:u w:val="single"/>
              </w:rPr>
              <w:t xml:space="preserve">If there are </w:t>
            </w:r>
            <w:r w:rsidR="008152B1" w:rsidRPr="00F00061">
              <w:rPr>
                <w:b/>
                <w:bCs/>
                <w:i/>
                <w:color w:val="FF0000"/>
                <w:szCs w:val="22"/>
                <w:u w:val="single"/>
              </w:rPr>
              <w:t xml:space="preserve">new </w:t>
            </w:r>
            <w:r w:rsidRPr="00F00061">
              <w:rPr>
                <w:b/>
                <w:bCs/>
                <w:i/>
                <w:color w:val="FF0000"/>
                <w:szCs w:val="22"/>
                <w:u w:val="single"/>
              </w:rPr>
              <w:t>proposals for CORE</w:t>
            </w:r>
            <w:r w:rsidR="00BC02F6" w:rsidRPr="00F00061">
              <w:rPr>
                <w:b/>
                <w:bCs/>
                <w:i/>
                <w:color w:val="FF0000"/>
                <w:szCs w:val="22"/>
                <w:u w:val="single"/>
              </w:rPr>
              <w:t xml:space="preserve"> or SEMI-CORE</w:t>
            </w:r>
            <w:r w:rsidRPr="00F00061">
              <w:rPr>
                <w:b/>
                <w:bCs/>
                <w:i/>
                <w:color w:val="FF0000"/>
                <w:szCs w:val="22"/>
                <w:u w:val="single"/>
              </w:rPr>
              <w:t xml:space="preserve"> courses </w:t>
            </w:r>
            <w:r w:rsidR="00BA210B" w:rsidRPr="00F00061">
              <w:rPr>
                <w:b/>
                <w:bCs/>
                <w:i/>
                <w:color w:val="FF0000"/>
                <w:szCs w:val="20"/>
                <w:u w:val="single"/>
              </w:rPr>
              <w:t xml:space="preserve">that will appear on the online prospectus programme page, </w:t>
            </w:r>
            <w:r w:rsidRPr="00F00061">
              <w:rPr>
                <w:b/>
                <w:bCs/>
                <w:i/>
                <w:color w:val="FF0000"/>
                <w:szCs w:val="22"/>
                <w:u w:val="single"/>
              </w:rPr>
              <w:t>these must be considered at the same time as the programme proposal.</w:t>
            </w:r>
            <w:r w:rsidRPr="00F00061">
              <w:rPr>
                <w:i/>
                <w:color w:val="FF0000"/>
                <w:szCs w:val="22"/>
              </w:rPr>
              <w:t xml:space="preserve"> </w:t>
            </w:r>
          </w:p>
          <w:p w14:paraId="068620D9" w14:textId="1D425680" w:rsidR="00245EB8" w:rsidRDefault="00245EB8" w:rsidP="00245EB8">
            <w:pPr>
              <w:numPr>
                <w:ilvl w:val="0"/>
                <w:numId w:val="2"/>
              </w:numPr>
              <w:rPr>
                <w:i/>
                <w:color w:val="000000"/>
                <w:szCs w:val="22"/>
              </w:rPr>
            </w:pPr>
            <w:r>
              <w:rPr>
                <w:i/>
                <w:color w:val="000000"/>
                <w:szCs w:val="22"/>
              </w:rPr>
              <w:t xml:space="preserve">Please note the definition for a programme </w:t>
            </w:r>
            <w:r w:rsidRPr="00FA4D84">
              <w:rPr>
                <w:b/>
                <w:i/>
                <w:color w:val="000000"/>
                <w:szCs w:val="22"/>
              </w:rPr>
              <w:t>stream</w:t>
            </w:r>
            <w:r>
              <w:rPr>
                <w:i/>
                <w:color w:val="000000"/>
                <w:szCs w:val="22"/>
              </w:rPr>
              <w:t xml:space="preserve">: </w:t>
            </w:r>
            <w:r w:rsidRPr="00FA4D84">
              <w:rPr>
                <w:i/>
                <w:color w:val="000000"/>
                <w:szCs w:val="22"/>
              </w:rPr>
              <w:t>A defined pathway through a programme of study, usually with its own admissions entry route, specialist course(s) and a distinct programme title. Streams reflect a particular academic focus within a broader discipline or subject area. Streams are reflected within parenthesis in the pr</w:t>
            </w:r>
            <w:r w:rsidR="00AD2171">
              <w:rPr>
                <w:i/>
                <w:color w:val="000000"/>
                <w:szCs w:val="22"/>
              </w:rPr>
              <w:t>ogramme title, for example the B</w:t>
            </w:r>
            <w:r w:rsidRPr="00FA4D84">
              <w:rPr>
                <w:i/>
                <w:color w:val="000000"/>
                <w:szCs w:val="22"/>
              </w:rPr>
              <w:t xml:space="preserve">Sc in Social Anthropology and its associated </w:t>
            </w:r>
            <w:r w:rsidR="00AD2171">
              <w:rPr>
                <w:i/>
                <w:color w:val="000000"/>
                <w:szCs w:val="22"/>
              </w:rPr>
              <w:t>stream, the B</w:t>
            </w:r>
            <w:r w:rsidRPr="00FA4D84">
              <w:rPr>
                <w:i/>
                <w:color w:val="000000"/>
                <w:szCs w:val="22"/>
              </w:rPr>
              <w:t>Sc in Social Anthropology (Learning and Cognition).</w:t>
            </w:r>
            <w:r>
              <w:rPr>
                <w:i/>
                <w:color w:val="000000"/>
                <w:szCs w:val="22"/>
              </w:rPr>
              <w:t xml:space="preserve"> Please consult TQARO about programme regulations for streams. Please note that a separate programme proposal may be required.</w:t>
            </w:r>
            <w:r w:rsidR="000139B5">
              <w:rPr>
                <w:i/>
                <w:color w:val="000000"/>
                <w:szCs w:val="22"/>
              </w:rPr>
              <w:t xml:space="preserve"> </w:t>
            </w:r>
            <w:r w:rsidR="000139B5">
              <w:rPr>
                <w:i/>
                <w:szCs w:val="22"/>
              </w:rPr>
              <w:t>Streams will also require additional admission administration; please consult with Admissions regarding this.</w:t>
            </w:r>
          </w:p>
          <w:p w14:paraId="3694170F" w14:textId="18B0C194" w:rsidR="008F05AC" w:rsidRPr="00DB339A" w:rsidRDefault="00245EB8" w:rsidP="00DB339A">
            <w:pPr>
              <w:numPr>
                <w:ilvl w:val="0"/>
                <w:numId w:val="2"/>
              </w:numPr>
              <w:rPr>
                <w:i/>
                <w:color w:val="000000"/>
                <w:szCs w:val="22"/>
              </w:rPr>
            </w:pPr>
            <w:r>
              <w:rPr>
                <w:i/>
                <w:color w:val="000000"/>
                <w:szCs w:val="22"/>
              </w:rPr>
              <w:t xml:space="preserve">Please note the definition for a programme </w:t>
            </w:r>
            <w:r>
              <w:rPr>
                <w:b/>
                <w:i/>
                <w:color w:val="000000"/>
                <w:szCs w:val="22"/>
              </w:rPr>
              <w:t>specialism</w:t>
            </w:r>
            <w:r>
              <w:rPr>
                <w:i/>
                <w:color w:val="000000"/>
                <w:szCs w:val="22"/>
              </w:rPr>
              <w:t xml:space="preserve">: </w:t>
            </w:r>
            <w:r w:rsidRPr="00FA4D84">
              <w:rPr>
                <w:i/>
                <w:color w:val="000000"/>
                <w:szCs w:val="22"/>
              </w:rPr>
              <w:t xml:space="preserve">Similar to a stream in terms of reflecting a specific academic focus within a broader discipline or subject area, but the award of a specialism is dependent on course choice and the completion of a required number of units from a given sub-set of courses. Specialisms are also reflected within parenthesis in the programme title, for example the LLM and one of its specialisms, the LLM (Competition, Innovation &amp; Trade). However, specialisms do not have separate admissions entry routes and unlike a stream, students can usually decide whether they </w:t>
            </w:r>
            <w:r w:rsidRPr="00FA4D84">
              <w:rPr>
                <w:i/>
                <w:color w:val="000000"/>
                <w:szCs w:val="22"/>
              </w:rPr>
              <w:lastRenderedPageBreak/>
              <w:t>wish to apply the specialism to their degree at the point of award (providing the necessary requirements are met).</w:t>
            </w:r>
            <w:r>
              <w:rPr>
                <w:i/>
                <w:color w:val="000000"/>
                <w:szCs w:val="22"/>
              </w:rPr>
              <w:t xml:space="preserve"> Please consult TQARO about programme regulations for streams.</w:t>
            </w:r>
          </w:p>
        </w:tc>
      </w:tr>
    </w:tbl>
    <w:p w14:paraId="0700BBBF" w14:textId="77777777" w:rsidR="00FC23C2" w:rsidRDefault="00FC23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5670"/>
        <w:gridCol w:w="1134"/>
        <w:gridCol w:w="1792"/>
      </w:tblGrid>
      <w:tr w:rsidR="007A2C86" w:rsidRPr="0060084D" w14:paraId="20BE08AF" w14:textId="77777777" w:rsidTr="002D2CA2">
        <w:trPr>
          <w:trHeight w:val="220"/>
        </w:trPr>
        <w:tc>
          <w:tcPr>
            <w:tcW w:w="9413" w:type="dxa"/>
            <w:gridSpan w:val="4"/>
            <w:shd w:val="clear" w:color="auto" w:fill="F2F2F2"/>
            <w:vAlign w:val="center"/>
          </w:tcPr>
          <w:p w14:paraId="422F42C3" w14:textId="77777777" w:rsidR="008E2FC4" w:rsidRDefault="008E2FC4" w:rsidP="00AC54C2">
            <w:pPr>
              <w:rPr>
                <w:color w:val="000000"/>
                <w:sz w:val="22"/>
                <w:szCs w:val="22"/>
              </w:rPr>
            </w:pPr>
          </w:p>
          <w:p w14:paraId="2A210B68" w14:textId="77777777" w:rsidR="00473E44" w:rsidRPr="00473E44" w:rsidRDefault="00473E44" w:rsidP="00AC54C2">
            <w:pPr>
              <w:rPr>
                <w:b/>
                <w:color w:val="000000"/>
                <w:sz w:val="22"/>
                <w:szCs w:val="22"/>
              </w:rPr>
            </w:pPr>
            <w:r w:rsidRPr="00473E44">
              <w:rPr>
                <w:b/>
                <w:color w:val="000000"/>
                <w:sz w:val="22"/>
                <w:szCs w:val="22"/>
              </w:rPr>
              <w:t>Please complete the table below with the full set of courses to be offered under each paper in the programme regulations by course code and title.</w:t>
            </w:r>
            <w:r>
              <w:rPr>
                <w:b/>
                <w:color w:val="000000"/>
                <w:sz w:val="22"/>
                <w:szCs w:val="22"/>
              </w:rPr>
              <w:t xml:space="preserve"> Each paper on an undergraduate programme should offer courses to the maximum value of one full-unit, or four full-units per academic year.</w:t>
            </w:r>
          </w:p>
          <w:p w14:paraId="50BF6315" w14:textId="77777777" w:rsidR="00473E44" w:rsidRDefault="00473E44" w:rsidP="00AC54C2">
            <w:pPr>
              <w:rPr>
                <w:color w:val="000000"/>
                <w:sz w:val="22"/>
                <w:szCs w:val="22"/>
              </w:rPr>
            </w:pPr>
          </w:p>
          <w:p w14:paraId="5948EF59" w14:textId="77777777" w:rsidR="007A2C86" w:rsidRPr="00C474F6" w:rsidRDefault="004A17E1" w:rsidP="00AC54C2">
            <w:pPr>
              <w:rPr>
                <w:color w:val="000000"/>
                <w:sz w:val="22"/>
                <w:szCs w:val="22"/>
              </w:rPr>
            </w:pPr>
            <w:r w:rsidRPr="00C474F6">
              <w:rPr>
                <w:color w:val="000000"/>
                <w:sz w:val="22"/>
                <w:szCs w:val="22"/>
              </w:rPr>
              <w:t>Proposers can colour code entries in the table below to highlight the types of courses on offer</w:t>
            </w:r>
            <w:r w:rsidR="00C474F6">
              <w:rPr>
                <w:color w:val="000000"/>
                <w:sz w:val="22"/>
                <w:szCs w:val="22"/>
              </w:rPr>
              <w:t xml:space="preserve"> under </w:t>
            </w:r>
            <w:r w:rsidR="00C474F6" w:rsidRPr="006E7805">
              <w:rPr>
                <w:b/>
                <w:color w:val="000000"/>
                <w:sz w:val="22"/>
                <w:szCs w:val="22"/>
              </w:rPr>
              <w:t>each Paper</w:t>
            </w:r>
            <w:r w:rsidRPr="00C474F6">
              <w:rPr>
                <w:color w:val="000000"/>
                <w:sz w:val="22"/>
                <w:szCs w:val="22"/>
              </w:rPr>
              <w:t xml:space="preserve">. Programme regulations </w:t>
            </w:r>
            <w:r w:rsidR="00C474F6">
              <w:rPr>
                <w:color w:val="000000"/>
                <w:sz w:val="22"/>
                <w:szCs w:val="22"/>
              </w:rPr>
              <w:t>would usually</w:t>
            </w:r>
            <w:r w:rsidRPr="00C474F6">
              <w:rPr>
                <w:color w:val="000000"/>
                <w:sz w:val="22"/>
                <w:szCs w:val="22"/>
              </w:rPr>
              <w:t xml:space="preserve"> list core courses first in any given year, followed </w:t>
            </w:r>
            <w:r w:rsidR="006E7805">
              <w:rPr>
                <w:color w:val="000000"/>
                <w:sz w:val="22"/>
                <w:szCs w:val="22"/>
              </w:rPr>
              <w:t xml:space="preserve">by </w:t>
            </w:r>
            <w:r w:rsidRPr="00C474F6">
              <w:rPr>
                <w:color w:val="000000"/>
                <w:sz w:val="22"/>
                <w:szCs w:val="22"/>
              </w:rPr>
              <w:t>semi-core and optional. Please colour code as follows using the ‘Table Tools – Design’ option in the menu above.</w:t>
            </w:r>
          </w:p>
          <w:p w14:paraId="5E13178D" w14:textId="77777777" w:rsidR="004A17E1" w:rsidRPr="00C474F6" w:rsidRDefault="004A17E1" w:rsidP="00E712BF">
            <w:pPr>
              <w:rPr>
                <w:color w:val="000000"/>
                <w:sz w:val="22"/>
                <w:szCs w:val="22"/>
              </w:rPr>
            </w:pPr>
          </w:p>
          <w:p w14:paraId="1D7B5D7B" w14:textId="77777777" w:rsidR="004A17E1" w:rsidRPr="004A17E1" w:rsidRDefault="00E01C83" w:rsidP="00C474F6">
            <w:pPr>
              <w:rPr>
                <w:b/>
                <w:color w:val="000000"/>
                <w:sz w:val="22"/>
                <w:szCs w:val="22"/>
              </w:rPr>
            </w:pPr>
            <w:r>
              <w:rPr>
                <w:b/>
                <w:noProof/>
                <w:color w:val="000000"/>
                <w:sz w:val="22"/>
                <w:szCs w:val="22"/>
                <w:lang w:eastAsia="en-GB"/>
              </w:rPr>
              <w:pict w14:anchorId="5611574B">
                <v:shape id="_x0000_s1033" type="#_x0000_t202" style="position:absolute;margin-left:172.3pt;margin-top:1.15pt;width:30.6pt;height:8.4pt;z-index:251657728" fillcolor="#ffc000">
                  <v:textbox style="mso-next-textbox:#_x0000_s1033">
                    <w:txbxContent>
                      <w:p w14:paraId="714FBCC6" w14:textId="77777777" w:rsidR="00EE415C" w:rsidRDefault="00EE415C" w:rsidP="006E7805"/>
                    </w:txbxContent>
                  </v:textbox>
                </v:shape>
              </w:pict>
            </w:r>
            <w:r>
              <w:rPr>
                <w:noProof/>
                <w:color w:val="000000"/>
                <w:sz w:val="22"/>
                <w:szCs w:val="22"/>
                <w:lang w:eastAsia="en-GB"/>
              </w:rPr>
              <w:pict w14:anchorId="724EBE12">
                <v:shape id="_x0000_s1026" type="#_x0000_t202" style="position:absolute;margin-left:75.1pt;margin-top:.6pt;width:30.6pt;height:8.4pt;z-index:251655680" fillcolor="yellow">
                  <v:textbox style="mso-next-textbox:#_x0000_s1026">
                    <w:txbxContent>
                      <w:p w14:paraId="67339119" w14:textId="77777777" w:rsidR="00EE415C" w:rsidRDefault="00EE415C"/>
                    </w:txbxContent>
                  </v:textbox>
                </v:shape>
              </w:pict>
            </w:r>
            <w:r>
              <w:rPr>
                <w:noProof/>
                <w:color w:val="000000"/>
                <w:sz w:val="22"/>
                <w:szCs w:val="22"/>
                <w:lang w:eastAsia="en-GB"/>
              </w:rPr>
              <w:pict w14:anchorId="51DEB2F9">
                <v:shape id="_x0000_s1028" type="#_x0000_t202" style="position:absolute;margin-left:264.1pt;margin-top:1.2pt;width:30.6pt;height:8.4pt;z-index:251656704" fillcolor="#b8cce4">
                  <v:textbox style="mso-next-textbox:#_x0000_s1028">
                    <w:txbxContent>
                      <w:p w14:paraId="32F1B6A3" w14:textId="77777777" w:rsidR="00EE415C" w:rsidRDefault="00EE415C" w:rsidP="00C474F6"/>
                    </w:txbxContent>
                  </v:textbox>
                </v:shape>
              </w:pict>
            </w:r>
            <w:r w:rsidR="00C474F6">
              <w:rPr>
                <w:color w:val="000000"/>
                <w:sz w:val="22"/>
                <w:szCs w:val="22"/>
              </w:rPr>
              <w:t xml:space="preserve">Core courses:               Semi-core:               Optional:   </w:t>
            </w:r>
          </w:p>
        </w:tc>
      </w:tr>
      <w:tr w:rsidR="008F05AC" w:rsidRPr="0060084D" w14:paraId="50B64279" w14:textId="77777777" w:rsidTr="005319A0">
        <w:trPr>
          <w:trHeight w:val="283"/>
        </w:trPr>
        <w:tc>
          <w:tcPr>
            <w:tcW w:w="817" w:type="dxa"/>
            <w:shd w:val="pct10" w:color="auto" w:fill="auto"/>
          </w:tcPr>
          <w:p w14:paraId="355FE29D" w14:textId="77777777" w:rsidR="008F05AC" w:rsidRPr="0060084D" w:rsidRDefault="008F05AC" w:rsidP="00E712BF">
            <w:pPr>
              <w:rPr>
                <w:b/>
                <w:color w:val="000000"/>
                <w:sz w:val="22"/>
                <w:szCs w:val="22"/>
              </w:rPr>
            </w:pPr>
            <w:r w:rsidRPr="0060084D">
              <w:rPr>
                <w:b/>
                <w:color w:val="000000"/>
                <w:sz w:val="22"/>
                <w:szCs w:val="22"/>
              </w:rPr>
              <w:t>Paper No</w:t>
            </w:r>
            <w:r w:rsidR="009B3F9A">
              <w:rPr>
                <w:b/>
                <w:color w:val="000000"/>
                <w:sz w:val="22"/>
                <w:szCs w:val="22"/>
              </w:rPr>
              <w:t>.</w:t>
            </w:r>
          </w:p>
        </w:tc>
        <w:tc>
          <w:tcPr>
            <w:tcW w:w="5670" w:type="dxa"/>
            <w:tcBorders>
              <w:bottom w:val="single" w:sz="4" w:space="0" w:color="auto"/>
            </w:tcBorders>
            <w:shd w:val="pct10" w:color="auto" w:fill="auto"/>
          </w:tcPr>
          <w:p w14:paraId="3A856DFD" w14:textId="77777777" w:rsidR="008F05AC" w:rsidRPr="0060084D" w:rsidRDefault="008F05AC" w:rsidP="00E712BF">
            <w:pPr>
              <w:rPr>
                <w:b/>
                <w:color w:val="000000"/>
                <w:sz w:val="22"/>
                <w:szCs w:val="22"/>
              </w:rPr>
            </w:pPr>
            <w:r w:rsidRPr="0060084D">
              <w:rPr>
                <w:b/>
                <w:color w:val="000000"/>
                <w:sz w:val="22"/>
                <w:szCs w:val="22"/>
              </w:rPr>
              <w:t xml:space="preserve">Course Code and Title </w:t>
            </w:r>
          </w:p>
          <w:p w14:paraId="2BD94B4B" w14:textId="77777777" w:rsidR="008F05AC" w:rsidRPr="0060084D" w:rsidRDefault="008F4143" w:rsidP="008F4143">
            <w:pPr>
              <w:rPr>
                <w:b/>
                <w:color w:val="000000"/>
                <w:sz w:val="22"/>
                <w:szCs w:val="22"/>
              </w:rPr>
            </w:pPr>
            <w:r w:rsidRPr="00511331">
              <w:rPr>
                <w:i/>
                <w:color w:val="000000"/>
                <w:szCs w:val="22"/>
              </w:rPr>
              <w:t xml:space="preserve">(add extra rows for </w:t>
            </w:r>
            <w:r w:rsidR="008F05AC" w:rsidRPr="00511331">
              <w:rPr>
                <w:i/>
                <w:color w:val="000000"/>
                <w:szCs w:val="22"/>
              </w:rPr>
              <w:t xml:space="preserve">programmes &gt; </w:t>
            </w:r>
            <w:r w:rsidRPr="00511331">
              <w:rPr>
                <w:i/>
                <w:color w:val="000000"/>
                <w:szCs w:val="22"/>
              </w:rPr>
              <w:t>3</w:t>
            </w:r>
            <w:r w:rsidR="008F05AC" w:rsidRPr="00511331">
              <w:rPr>
                <w:i/>
                <w:color w:val="000000"/>
                <w:szCs w:val="22"/>
              </w:rPr>
              <w:t xml:space="preserve"> year duration)</w:t>
            </w:r>
          </w:p>
        </w:tc>
        <w:tc>
          <w:tcPr>
            <w:tcW w:w="1134" w:type="dxa"/>
            <w:tcBorders>
              <w:bottom w:val="single" w:sz="4" w:space="0" w:color="auto"/>
            </w:tcBorders>
            <w:shd w:val="pct10" w:color="auto" w:fill="auto"/>
          </w:tcPr>
          <w:p w14:paraId="4A2A418E" w14:textId="77777777" w:rsidR="008F05AC" w:rsidRPr="0060084D" w:rsidRDefault="00BB4132" w:rsidP="00E712BF">
            <w:pPr>
              <w:rPr>
                <w:b/>
                <w:color w:val="000000"/>
                <w:sz w:val="22"/>
                <w:szCs w:val="22"/>
              </w:rPr>
            </w:pPr>
            <w:r>
              <w:rPr>
                <w:b/>
                <w:color w:val="000000"/>
                <w:sz w:val="22"/>
                <w:szCs w:val="22"/>
              </w:rPr>
              <w:t xml:space="preserve">Core, Semi Core, </w:t>
            </w:r>
            <w:r w:rsidR="008F05AC" w:rsidRPr="0060084D">
              <w:rPr>
                <w:b/>
                <w:color w:val="000000"/>
                <w:sz w:val="22"/>
                <w:szCs w:val="22"/>
              </w:rPr>
              <w:t>or Optional</w:t>
            </w:r>
          </w:p>
        </w:tc>
        <w:tc>
          <w:tcPr>
            <w:tcW w:w="1792" w:type="dxa"/>
            <w:tcBorders>
              <w:bottom w:val="single" w:sz="4" w:space="0" w:color="auto"/>
            </w:tcBorders>
            <w:shd w:val="pct10" w:color="auto" w:fill="auto"/>
          </w:tcPr>
          <w:p w14:paraId="5221BF19" w14:textId="77777777" w:rsidR="008F05AC" w:rsidRPr="0060084D" w:rsidRDefault="008F05AC" w:rsidP="00E712BF">
            <w:pPr>
              <w:rPr>
                <w:b/>
                <w:color w:val="000000"/>
                <w:sz w:val="22"/>
                <w:szCs w:val="22"/>
              </w:rPr>
            </w:pPr>
            <w:r w:rsidRPr="0060084D">
              <w:rPr>
                <w:b/>
                <w:color w:val="000000"/>
                <w:sz w:val="22"/>
                <w:szCs w:val="22"/>
              </w:rPr>
              <w:t>Unit Value</w:t>
            </w:r>
          </w:p>
          <w:p w14:paraId="73AD0C1A" w14:textId="77777777" w:rsidR="008F05AC" w:rsidRPr="0060084D" w:rsidRDefault="008F05AC" w:rsidP="00E712BF">
            <w:pPr>
              <w:rPr>
                <w:i/>
                <w:color w:val="000000"/>
                <w:sz w:val="22"/>
                <w:szCs w:val="22"/>
              </w:rPr>
            </w:pPr>
            <w:r w:rsidRPr="00511331">
              <w:rPr>
                <w:i/>
                <w:color w:val="000000"/>
                <w:szCs w:val="22"/>
              </w:rPr>
              <w:t>0.5 (half), 1</w:t>
            </w:r>
            <w:r w:rsidR="00511331">
              <w:rPr>
                <w:i/>
                <w:color w:val="000000"/>
                <w:szCs w:val="22"/>
              </w:rPr>
              <w:t>.0</w:t>
            </w:r>
            <w:r w:rsidRPr="00511331">
              <w:rPr>
                <w:i/>
                <w:color w:val="000000"/>
                <w:szCs w:val="22"/>
              </w:rPr>
              <w:t xml:space="preserve"> (full)</w:t>
            </w:r>
          </w:p>
        </w:tc>
      </w:tr>
      <w:tr w:rsidR="008F4143" w:rsidRPr="0060084D" w14:paraId="31AC7A01" w14:textId="77777777" w:rsidTr="005319A0">
        <w:trPr>
          <w:trHeight w:val="283"/>
        </w:trPr>
        <w:tc>
          <w:tcPr>
            <w:tcW w:w="817" w:type="dxa"/>
            <w:shd w:val="pct10" w:color="auto" w:fill="auto"/>
          </w:tcPr>
          <w:p w14:paraId="7B20EDB3" w14:textId="77777777" w:rsidR="008F4143" w:rsidRPr="0060084D" w:rsidRDefault="008F4143" w:rsidP="00E712BF">
            <w:pPr>
              <w:jc w:val="center"/>
              <w:rPr>
                <w:b/>
                <w:color w:val="000000"/>
                <w:sz w:val="22"/>
                <w:szCs w:val="22"/>
              </w:rPr>
            </w:pPr>
            <w:r>
              <w:rPr>
                <w:b/>
                <w:color w:val="000000"/>
                <w:sz w:val="22"/>
                <w:szCs w:val="22"/>
              </w:rPr>
              <w:t>Year 1</w:t>
            </w:r>
          </w:p>
        </w:tc>
        <w:tc>
          <w:tcPr>
            <w:tcW w:w="8596" w:type="dxa"/>
            <w:gridSpan w:val="3"/>
            <w:shd w:val="clear" w:color="auto" w:fill="auto"/>
          </w:tcPr>
          <w:p w14:paraId="394BF2C0" w14:textId="77777777" w:rsidR="008F4143" w:rsidRPr="0060084D" w:rsidRDefault="008F4143" w:rsidP="00E712BF">
            <w:pPr>
              <w:rPr>
                <w:color w:val="000000"/>
                <w:sz w:val="22"/>
                <w:szCs w:val="22"/>
              </w:rPr>
            </w:pPr>
          </w:p>
        </w:tc>
      </w:tr>
      <w:tr w:rsidR="008F05AC" w:rsidRPr="0060084D" w14:paraId="17ADDD43" w14:textId="77777777" w:rsidTr="001958AA">
        <w:trPr>
          <w:trHeight w:val="283"/>
        </w:trPr>
        <w:tc>
          <w:tcPr>
            <w:tcW w:w="817" w:type="dxa"/>
            <w:shd w:val="pct10" w:color="auto" w:fill="auto"/>
          </w:tcPr>
          <w:p w14:paraId="40D1526D" w14:textId="77777777" w:rsidR="008F05AC" w:rsidRPr="0060084D" w:rsidRDefault="008F05AC" w:rsidP="00E712BF">
            <w:pPr>
              <w:jc w:val="center"/>
              <w:rPr>
                <w:b/>
                <w:color w:val="000000"/>
                <w:sz w:val="22"/>
                <w:szCs w:val="22"/>
              </w:rPr>
            </w:pPr>
            <w:r w:rsidRPr="0060084D">
              <w:rPr>
                <w:b/>
                <w:color w:val="000000"/>
                <w:sz w:val="22"/>
                <w:szCs w:val="22"/>
              </w:rPr>
              <w:t>1</w:t>
            </w:r>
          </w:p>
        </w:tc>
        <w:tc>
          <w:tcPr>
            <w:tcW w:w="5670" w:type="dxa"/>
            <w:shd w:val="clear" w:color="auto" w:fill="auto"/>
          </w:tcPr>
          <w:p w14:paraId="3954062D" w14:textId="77777777" w:rsidR="008F05AC" w:rsidRPr="0060084D" w:rsidRDefault="008F05AC" w:rsidP="00E712BF">
            <w:pPr>
              <w:rPr>
                <w:color w:val="000000"/>
                <w:sz w:val="22"/>
                <w:szCs w:val="22"/>
              </w:rPr>
            </w:pPr>
          </w:p>
        </w:tc>
        <w:tc>
          <w:tcPr>
            <w:tcW w:w="1134" w:type="dxa"/>
            <w:shd w:val="clear" w:color="auto" w:fill="auto"/>
          </w:tcPr>
          <w:p w14:paraId="677DB95F" w14:textId="77777777" w:rsidR="008F05AC" w:rsidRPr="0060084D" w:rsidRDefault="008F05AC" w:rsidP="00E712BF">
            <w:pPr>
              <w:rPr>
                <w:color w:val="000000"/>
                <w:sz w:val="22"/>
                <w:szCs w:val="22"/>
              </w:rPr>
            </w:pPr>
          </w:p>
        </w:tc>
        <w:tc>
          <w:tcPr>
            <w:tcW w:w="1792" w:type="dxa"/>
            <w:shd w:val="clear" w:color="auto" w:fill="auto"/>
          </w:tcPr>
          <w:p w14:paraId="5D3D6739" w14:textId="77777777" w:rsidR="008F05AC" w:rsidRPr="0060084D" w:rsidRDefault="008F05AC" w:rsidP="00E712BF">
            <w:pPr>
              <w:rPr>
                <w:color w:val="000000"/>
                <w:sz w:val="22"/>
                <w:szCs w:val="22"/>
              </w:rPr>
            </w:pPr>
          </w:p>
        </w:tc>
      </w:tr>
      <w:tr w:rsidR="008F05AC" w:rsidRPr="0060084D" w14:paraId="4BF1BD7E" w14:textId="77777777" w:rsidTr="005319A0">
        <w:trPr>
          <w:trHeight w:val="283"/>
        </w:trPr>
        <w:tc>
          <w:tcPr>
            <w:tcW w:w="817" w:type="dxa"/>
            <w:shd w:val="pct10" w:color="auto" w:fill="auto"/>
          </w:tcPr>
          <w:p w14:paraId="040E07DE" w14:textId="77777777" w:rsidR="008F05AC" w:rsidRPr="0060084D" w:rsidRDefault="008F05AC" w:rsidP="00E712BF">
            <w:pPr>
              <w:jc w:val="center"/>
              <w:rPr>
                <w:b/>
                <w:color w:val="000000"/>
                <w:sz w:val="22"/>
                <w:szCs w:val="22"/>
              </w:rPr>
            </w:pPr>
            <w:r w:rsidRPr="0060084D">
              <w:rPr>
                <w:b/>
                <w:color w:val="000000"/>
                <w:sz w:val="22"/>
                <w:szCs w:val="22"/>
              </w:rPr>
              <w:t>2</w:t>
            </w:r>
          </w:p>
        </w:tc>
        <w:tc>
          <w:tcPr>
            <w:tcW w:w="5670" w:type="dxa"/>
            <w:shd w:val="clear" w:color="auto" w:fill="auto"/>
          </w:tcPr>
          <w:p w14:paraId="29508FCA" w14:textId="77777777" w:rsidR="008F05AC" w:rsidRPr="0060084D" w:rsidRDefault="008F05AC" w:rsidP="00E712BF">
            <w:pPr>
              <w:rPr>
                <w:color w:val="000000"/>
                <w:sz w:val="22"/>
                <w:szCs w:val="22"/>
              </w:rPr>
            </w:pPr>
          </w:p>
        </w:tc>
        <w:tc>
          <w:tcPr>
            <w:tcW w:w="1134" w:type="dxa"/>
            <w:shd w:val="clear" w:color="auto" w:fill="auto"/>
          </w:tcPr>
          <w:p w14:paraId="12A8FE72" w14:textId="77777777" w:rsidR="008F05AC" w:rsidRPr="0060084D" w:rsidRDefault="008F05AC" w:rsidP="00E712BF">
            <w:pPr>
              <w:rPr>
                <w:color w:val="000000"/>
                <w:sz w:val="22"/>
                <w:szCs w:val="22"/>
              </w:rPr>
            </w:pPr>
          </w:p>
        </w:tc>
        <w:tc>
          <w:tcPr>
            <w:tcW w:w="1792" w:type="dxa"/>
            <w:shd w:val="clear" w:color="auto" w:fill="auto"/>
          </w:tcPr>
          <w:p w14:paraId="78360885" w14:textId="77777777" w:rsidR="008F05AC" w:rsidRPr="0060084D" w:rsidRDefault="008F05AC" w:rsidP="00E712BF">
            <w:pPr>
              <w:rPr>
                <w:color w:val="000000"/>
                <w:sz w:val="22"/>
                <w:szCs w:val="22"/>
              </w:rPr>
            </w:pPr>
          </w:p>
        </w:tc>
      </w:tr>
      <w:tr w:rsidR="008F05AC" w:rsidRPr="0060084D" w14:paraId="6A64C6E6" w14:textId="77777777" w:rsidTr="005319A0">
        <w:trPr>
          <w:trHeight w:val="283"/>
        </w:trPr>
        <w:tc>
          <w:tcPr>
            <w:tcW w:w="817" w:type="dxa"/>
            <w:shd w:val="pct10" w:color="auto" w:fill="auto"/>
          </w:tcPr>
          <w:p w14:paraId="13FF6943" w14:textId="77777777" w:rsidR="008F05AC" w:rsidRPr="0060084D" w:rsidRDefault="008F05AC" w:rsidP="00E712BF">
            <w:pPr>
              <w:jc w:val="center"/>
              <w:rPr>
                <w:b/>
                <w:color w:val="000000"/>
                <w:sz w:val="22"/>
                <w:szCs w:val="22"/>
              </w:rPr>
            </w:pPr>
            <w:r w:rsidRPr="0060084D">
              <w:rPr>
                <w:b/>
                <w:color w:val="000000"/>
                <w:sz w:val="22"/>
                <w:szCs w:val="22"/>
              </w:rPr>
              <w:t>3</w:t>
            </w:r>
          </w:p>
        </w:tc>
        <w:tc>
          <w:tcPr>
            <w:tcW w:w="5670" w:type="dxa"/>
            <w:shd w:val="clear" w:color="auto" w:fill="auto"/>
          </w:tcPr>
          <w:p w14:paraId="4875E4B0" w14:textId="77777777" w:rsidR="008F05AC" w:rsidRPr="0060084D" w:rsidRDefault="008F05AC" w:rsidP="00E712BF">
            <w:pPr>
              <w:rPr>
                <w:color w:val="000000"/>
                <w:sz w:val="22"/>
                <w:szCs w:val="22"/>
              </w:rPr>
            </w:pPr>
          </w:p>
        </w:tc>
        <w:tc>
          <w:tcPr>
            <w:tcW w:w="1134" w:type="dxa"/>
            <w:shd w:val="clear" w:color="auto" w:fill="auto"/>
          </w:tcPr>
          <w:p w14:paraId="6DD31A5D" w14:textId="77777777" w:rsidR="008F05AC" w:rsidRPr="0060084D" w:rsidRDefault="008F05AC" w:rsidP="00E712BF">
            <w:pPr>
              <w:rPr>
                <w:color w:val="000000"/>
                <w:sz w:val="22"/>
                <w:szCs w:val="22"/>
              </w:rPr>
            </w:pPr>
          </w:p>
        </w:tc>
        <w:tc>
          <w:tcPr>
            <w:tcW w:w="1792" w:type="dxa"/>
            <w:shd w:val="clear" w:color="auto" w:fill="auto"/>
          </w:tcPr>
          <w:p w14:paraId="56A7473D" w14:textId="77777777" w:rsidR="008F05AC" w:rsidRPr="0060084D" w:rsidRDefault="008F05AC" w:rsidP="00E712BF">
            <w:pPr>
              <w:rPr>
                <w:color w:val="000000"/>
                <w:sz w:val="22"/>
                <w:szCs w:val="22"/>
              </w:rPr>
            </w:pPr>
          </w:p>
        </w:tc>
      </w:tr>
      <w:tr w:rsidR="008F05AC" w:rsidRPr="0060084D" w14:paraId="1316B8B4" w14:textId="77777777" w:rsidTr="005319A0">
        <w:trPr>
          <w:trHeight w:val="283"/>
        </w:trPr>
        <w:tc>
          <w:tcPr>
            <w:tcW w:w="817" w:type="dxa"/>
            <w:shd w:val="pct10" w:color="auto" w:fill="auto"/>
          </w:tcPr>
          <w:p w14:paraId="372F5A4B" w14:textId="77777777" w:rsidR="008F05AC" w:rsidRPr="0060084D" w:rsidRDefault="008F05AC" w:rsidP="00E712BF">
            <w:pPr>
              <w:jc w:val="center"/>
              <w:rPr>
                <w:b/>
                <w:color w:val="000000"/>
                <w:sz w:val="22"/>
                <w:szCs w:val="22"/>
              </w:rPr>
            </w:pPr>
            <w:r w:rsidRPr="0060084D">
              <w:rPr>
                <w:b/>
                <w:color w:val="000000"/>
                <w:sz w:val="22"/>
                <w:szCs w:val="22"/>
              </w:rPr>
              <w:t>4</w:t>
            </w:r>
          </w:p>
        </w:tc>
        <w:tc>
          <w:tcPr>
            <w:tcW w:w="5670" w:type="dxa"/>
            <w:shd w:val="clear" w:color="auto" w:fill="auto"/>
          </w:tcPr>
          <w:p w14:paraId="2EA7C8F0" w14:textId="77777777" w:rsidR="008F05AC" w:rsidRPr="0060084D" w:rsidRDefault="008F05AC" w:rsidP="00E712BF">
            <w:pPr>
              <w:rPr>
                <w:color w:val="000000"/>
                <w:sz w:val="22"/>
                <w:szCs w:val="22"/>
              </w:rPr>
            </w:pPr>
          </w:p>
        </w:tc>
        <w:tc>
          <w:tcPr>
            <w:tcW w:w="1134" w:type="dxa"/>
            <w:shd w:val="clear" w:color="auto" w:fill="auto"/>
          </w:tcPr>
          <w:p w14:paraId="75D462EB" w14:textId="77777777" w:rsidR="008F05AC" w:rsidRPr="0060084D" w:rsidRDefault="008F05AC" w:rsidP="00E712BF">
            <w:pPr>
              <w:rPr>
                <w:color w:val="000000"/>
                <w:sz w:val="22"/>
                <w:szCs w:val="22"/>
              </w:rPr>
            </w:pPr>
          </w:p>
        </w:tc>
        <w:tc>
          <w:tcPr>
            <w:tcW w:w="1792" w:type="dxa"/>
            <w:shd w:val="clear" w:color="auto" w:fill="auto"/>
          </w:tcPr>
          <w:p w14:paraId="6FE3D95D" w14:textId="77777777" w:rsidR="008F05AC" w:rsidRPr="0060084D" w:rsidRDefault="008F05AC" w:rsidP="00E712BF">
            <w:pPr>
              <w:rPr>
                <w:color w:val="000000"/>
                <w:sz w:val="22"/>
                <w:szCs w:val="22"/>
              </w:rPr>
            </w:pPr>
          </w:p>
        </w:tc>
      </w:tr>
      <w:tr w:rsidR="008F4143" w:rsidRPr="0060084D" w14:paraId="096EC52F" w14:textId="77777777" w:rsidTr="005319A0">
        <w:trPr>
          <w:trHeight w:val="283"/>
        </w:trPr>
        <w:tc>
          <w:tcPr>
            <w:tcW w:w="817" w:type="dxa"/>
            <w:shd w:val="pct10" w:color="auto" w:fill="auto"/>
          </w:tcPr>
          <w:p w14:paraId="69B884DD" w14:textId="77777777" w:rsidR="008F4143" w:rsidRPr="0060084D" w:rsidRDefault="008F4143" w:rsidP="00E712BF">
            <w:pPr>
              <w:jc w:val="center"/>
              <w:rPr>
                <w:b/>
                <w:color w:val="000000"/>
                <w:sz w:val="22"/>
                <w:szCs w:val="22"/>
              </w:rPr>
            </w:pPr>
            <w:r>
              <w:rPr>
                <w:b/>
                <w:color w:val="000000"/>
                <w:sz w:val="22"/>
                <w:szCs w:val="22"/>
              </w:rPr>
              <w:t>Year 2</w:t>
            </w:r>
          </w:p>
        </w:tc>
        <w:tc>
          <w:tcPr>
            <w:tcW w:w="8596" w:type="dxa"/>
            <w:gridSpan w:val="3"/>
            <w:shd w:val="clear" w:color="auto" w:fill="auto"/>
          </w:tcPr>
          <w:p w14:paraId="66CE0A51" w14:textId="77777777" w:rsidR="008F4143" w:rsidRPr="0060084D" w:rsidRDefault="008F4143" w:rsidP="00E712BF">
            <w:pPr>
              <w:rPr>
                <w:color w:val="000000"/>
                <w:sz w:val="22"/>
                <w:szCs w:val="22"/>
              </w:rPr>
            </w:pPr>
          </w:p>
        </w:tc>
      </w:tr>
      <w:tr w:rsidR="008F4143" w:rsidRPr="0060084D" w14:paraId="6259FFA8" w14:textId="77777777" w:rsidTr="005319A0">
        <w:trPr>
          <w:trHeight w:val="283"/>
        </w:trPr>
        <w:tc>
          <w:tcPr>
            <w:tcW w:w="817" w:type="dxa"/>
            <w:shd w:val="pct10" w:color="auto" w:fill="auto"/>
          </w:tcPr>
          <w:p w14:paraId="798F43EF" w14:textId="77777777" w:rsidR="008F4143" w:rsidRPr="0060084D" w:rsidRDefault="008F4143" w:rsidP="00E712BF">
            <w:pPr>
              <w:jc w:val="center"/>
              <w:rPr>
                <w:b/>
                <w:color w:val="000000"/>
                <w:sz w:val="22"/>
                <w:szCs w:val="22"/>
              </w:rPr>
            </w:pPr>
            <w:r>
              <w:rPr>
                <w:b/>
                <w:color w:val="000000"/>
                <w:sz w:val="22"/>
                <w:szCs w:val="22"/>
              </w:rPr>
              <w:t>5</w:t>
            </w:r>
          </w:p>
        </w:tc>
        <w:tc>
          <w:tcPr>
            <w:tcW w:w="5670" w:type="dxa"/>
            <w:shd w:val="clear" w:color="auto" w:fill="auto"/>
          </w:tcPr>
          <w:p w14:paraId="082E19F2" w14:textId="77777777" w:rsidR="008F4143" w:rsidRPr="0060084D" w:rsidRDefault="008F4143" w:rsidP="00E712BF">
            <w:pPr>
              <w:rPr>
                <w:color w:val="000000"/>
                <w:sz w:val="22"/>
                <w:szCs w:val="22"/>
              </w:rPr>
            </w:pPr>
          </w:p>
        </w:tc>
        <w:tc>
          <w:tcPr>
            <w:tcW w:w="1134" w:type="dxa"/>
            <w:shd w:val="clear" w:color="auto" w:fill="auto"/>
          </w:tcPr>
          <w:p w14:paraId="6BA5FE9A" w14:textId="77777777" w:rsidR="008F4143" w:rsidRPr="0060084D" w:rsidRDefault="008F4143" w:rsidP="00E712BF">
            <w:pPr>
              <w:rPr>
                <w:color w:val="000000"/>
                <w:sz w:val="22"/>
                <w:szCs w:val="22"/>
              </w:rPr>
            </w:pPr>
          </w:p>
        </w:tc>
        <w:tc>
          <w:tcPr>
            <w:tcW w:w="1792" w:type="dxa"/>
            <w:shd w:val="clear" w:color="auto" w:fill="auto"/>
          </w:tcPr>
          <w:p w14:paraId="5A2541CB" w14:textId="77777777" w:rsidR="008F4143" w:rsidRPr="0060084D" w:rsidRDefault="008F4143" w:rsidP="00E712BF">
            <w:pPr>
              <w:rPr>
                <w:color w:val="000000"/>
                <w:sz w:val="22"/>
                <w:szCs w:val="22"/>
              </w:rPr>
            </w:pPr>
          </w:p>
        </w:tc>
      </w:tr>
      <w:tr w:rsidR="008F4143" w:rsidRPr="0060084D" w14:paraId="3FEA4992" w14:textId="77777777" w:rsidTr="005319A0">
        <w:trPr>
          <w:trHeight w:val="283"/>
        </w:trPr>
        <w:tc>
          <w:tcPr>
            <w:tcW w:w="817" w:type="dxa"/>
            <w:shd w:val="pct10" w:color="auto" w:fill="auto"/>
          </w:tcPr>
          <w:p w14:paraId="31B1B3FD" w14:textId="77777777" w:rsidR="008F4143" w:rsidRPr="0060084D" w:rsidRDefault="008F4143" w:rsidP="00E712BF">
            <w:pPr>
              <w:jc w:val="center"/>
              <w:rPr>
                <w:b/>
                <w:color w:val="000000"/>
                <w:sz w:val="22"/>
                <w:szCs w:val="22"/>
              </w:rPr>
            </w:pPr>
            <w:r>
              <w:rPr>
                <w:b/>
                <w:color w:val="000000"/>
                <w:sz w:val="22"/>
                <w:szCs w:val="22"/>
              </w:rPr>
              <w:t>6</w:t>
            </w:r>
          </w:p>
        </w:tc>
        <w:tc>
          <w:tcPr>
            <w:tcW w:w="5670" w:type="dxa"/>
            <w:shd w:val="clear" w:color="auto" w:fill="auto"/>
          </w:tcPr>
          <w:p w14:paraId="0952B03A" w14:textId="77777777" w:rsidR="008F4143" w:rsidRPr="0060084D" w:rsidRDefault="008F4143" w:rsidP="00E712BF">
            <w:pPr>
              <w:rPr>
                <w:color w:val="000000"/>
                <w:sz w:val="22"/>
                <w:szCs w:val="22"/>
              </w:rPr>
            </w:pPr>
          </w:p>
        </w:tc>
        <w:tc>
          <w:tcPr>
            <w:tcW w:w="1134" w:type="dxa"/>
            <w:shd w:val="clear" w:color="auto" w:fill="auto"/>
          </w:tcPr>
          <w:p w14:paraId="443F6734" w14:textId="77777777" w:rsidR="008F4143" w:rsidRPr="0060084D" w:rsidRDefault="008F4143" w:rsidP="00E712BF">
            <w:pPr>
              <w:rPr>
                <w:color w:val="000000"/>
                <w:sz w:val="22"/>
                <w:szCs w:val="22"/>
              </w:rPr>
            </w:pPr>
          </w:p>
        </w:tc>
        <w:tc>
          <w:tcPr>
            <w:tcW w:w="1792" w:type="dxa"/>
            <w:shd w:val="clear" w:color="auto" w:fill="auto"/>
          </w:tcPr>
          <w:p w14:paraId="4F671054" w14:textId="77777777" w:rsidR="008F4143" w:rsidRPr="0060084D" w:rsidRDefault="008F4143" w:rsidP="00E712BF">
            <w:pPr>
              <w:rPr>
                <w:color w:val="000000"/>
                <w:sz w:val="22"/>
                <w:szCs w:val="22"/>
              </w:rPr>
            </w:pPr>
          </w:p>
        </w:tc>
      </w:tr>
      <w:tr w:rsidR="008F4143" w:rsidRPr="0060084D" w14:paraId="327882E5" w14:textId="77777777" w:rsidTr="005319A0">
        <w:trPr>
          <w:trHeight w:val="283"/>
        </w:trPr>
        <w:tc>
          <w:tcPr>
            <w:tcW w:w="817" w:type="dxa"/>
            <w:shd w:val="pct10" w:color="auto" w:fill="auto"/>
          </w:tcPr>
          <w:p w14:paraId="1A1544D3" w14:textId="77777777" w:rsidR="008F4143" w:rsidRPr="0060084D" w:rsidRDefault="008F4143" w:rsidP="00E712BF">
            <w:pPr>
              <w:jc w:val="center"/>
              <w:rPr>
                <w:b/>
                <w:color w:val="000000"/>
                <w:sz w:val="22"/>
                <w:szCs w:val="22"/>
              </w:rPr>
            </w:pPr>
            <w:r>
              <w:rPr>
                <w:b/>
                <w:color w:val="000000"/>
                <w:sz w:val="22"/>
                <w:szCs w:val="22"/>
              </w:rPr>
              <w:t>7</w:t>
            </w:r>
          </w:p>
        </w:tc>
        <w:tc>
          <w:tcPr>
            <w:tcW w:w="5670" w:type="dxa"/>
            <w:shd w:val="clear" w:color="auto" w:fill="auto"/>
          </w:tcPr>
          <w:p w14:paraId="3CFE23E0" w14:textId="77777777" w:rsidR="008F4143" w:rsidRPr="0060084D" w:rsidRDefault="008F4143" w:rsidP="00E712BF">
            <w:pPr>
              <w:rPr>
                <w:color w:val="000000"/>
                <w:sz w:val="22"/>
                <w:szCs w:val="22"/>
              </w:rPr>
            </w:pPr>
          </w:p>
        </w:tc>
        <w:tc>
          <w:tcPr>
            <w:tcW w:w="1134" w:type="dxa"/>
            <w:shd w:val="clear" w:color="auto" w:fill="auto"/>
          </w:tcPr>
          <w:p w14:paraId="7CB31E50" w14:textId="77777777" w:rsidR="008F4143" w:rsidRPr="0060084D" w:rsidRDefault="008F4143" w:rsidP="00E712BF">
            <w:pPr>
              <w:rPr>
                <w:color w:val="000000"/>
                <w:sz w:val="22"/>
                <w:szCs w:val="22"/>
              </w:rPr>
            </w:pPr>
          </w:p>
        </w:tc>
        <w:tc>
          <w:tcPr>
            <w:tcW w:w="1792" w:type="dxa"/>
            <w:shd w:val="clear" w:color="auto" w:fill="auto"/>
          </w:tcPr>
          <w:p w14:paraId="7E9EF060" w14:textId="77777777" w:rsidR="008F4143" w:rsidRPr="0060084D" w:rsidRDefault="008F4143" w:rsidP="00E712BF">
            <w:pPr>
              <w:rPr>
                <w:color w:val="000000"/>
                <w:sz w:val="22"/>
                <w:szCs w:val="22"/>
              </w:rPr>
            </w:pPr>
          </w:p>
        </w:tc>
      </w:tr>
      <w:tr w:rsidR="008F4143" w:rsidRPr="0060084D" w14:paraId="1EEF321A" w14:textId="77777777" w:rsidTr="005319A0">
        <w:trPr>
          <w:trHeight w:val="283"/>
        </w:trPr>
        <w:tc>
          <w:tcPr>
            <w:tcW w:w="817" w:type="dxa"/>
            <w:shd w:val="pct10" w:color="auto" w:fill="auto"/>
          </w:tcPr>
          <w:p w14:paraId="544253F2" w14:textId="77777777" w:rsidR="008F4143" w:rsidRPr="0060084D" w:rsidRDefault="008F4143" w:rsidP="00E712BF">
            <w:pPr>
              <w:jc w:val="center"/>
              <w:rPr>
                <w:b/>
                <w:color w:val="000000"/>
                <w:sz w:val="22"/>
                <w:szCs w:val="22"/>
              </w:rPr>
            </w:pPr>
            <w:r>
              <w:rPr>
                <w:b/>
                <w:color w:val="000000"/>
                <w:sz w:val="22"/>
                <w:szCs w:val="22"/>
              </w:rPr>
              <w:t>8</w:t>
            </w:r>
          </w:p>
        </w:tc>
        <w:tc>
          <w:tcPr>
            <w:tcW w:w="5670" w:type="dxa"/>
            <w:shd w:val="clear" w:color="auto" w:fill="auto"/>
          </w:tcPr>
          <w:p w14:paraId="0F9B5311" w14:textId="77777777" w:rsidR="008F4143" w:rsidRPr="0060084D" w:rsidRDefault="008F4143" w:rsidP="00E712BF">
            <w:pPr>
              <w:rPr>
                <w:color w:val="000000"/>
                <w:sz w:val="22"/>
                <w:szCs w:val="22"/>
              </w:rPr>
            </w:pPr>
          </w:p>
        </w:tc>
        <w:tc>
          <w:tcPr>
            <w:tcW w:w="1134" w:type="dxa"/>
            <w:shd w:val="clear" w:color="auto" w:fill="auto"/>
          </w:tcPr>
          <w:p w14:paraId="54CE7915" w14:textId="77777777" w:rsidR="008F4143" w:rsidRPr="0060084D" w:rsidRDefault="008F4143" w:rsidP="00E712BF">
            <w:pPr>
              <w:rPr>
                <w:color w:val="000000"/>
                <w:sz w:val="22"/>
                <w:szCs w:val="22"/>
              </w:rPr>
            </w:pPr>
          </w:p>
        </w:tc>
        <w:tc>
          <w:tcPr>
            <w:tcW w:w="1792" w:type="dxa"/>
            <w:shd w:val="clear" w:color="auto" w:fill="auto"/>
          </w:tcPr>
          <w:p w14:paraId="10080687" w14:textId="77777777" w:rsidR="008F4143" w:rsidRPr="0060084D" w:rsidRDefault="008F4143" w:rsidP="00E712BF">
            <w:pPr>
              <w:rPr>
                <w:color w:val="000000"/>
                <w:sz w:val="22"/>
                <w:szCs w:val="22"/>
              </w:rPr>
            </w:pPr>
          </w:p>
        </w:tc>
      </w:tr>
      <w:tr w:rsidR="008F4143" w:rsidRPr="0060084D" w14:paraId="3299EC98" w14:textId="77777777" w:rsidTr="005319A0">
        <w:trPr>
          <w:trHeight w:val="283"/>
        </w:trPr>
        <w:tc>
          <w:tcPr>
            <w:tcW w:w="817" w:type="dxa"/>
            <w:shd w:val="pct10" w:color="auto" w:fill="auto"/>
          </w:tcPr>
          <w:p w14:paraId="5961C6BE" w14:textId="77777777" w:rsidR="008F4143" w:rsidRPr="0060084D" w:rsidRDefault="008F4143" w:rsidP="00E712BF">
            <w:pPr>
              <w:jc w:val="center"/>
              <w:rPr>
                <w:b/>
                <w:color w:val="000000"/>
                <w:sz w:val="22"/>
                <w:szCs w:val="22"/>
              </w:rPr>
            </w:pPr>
            <w:r>
              <w:rPr>
                <w:b/>
                <w:color w:val="000000"/>
                <w:sz w:val="22"/>
                <w:szCs w:val="22"/>
              </w:rPr>
              <w:t>Year 3</w:t>
            </w:r>
          </w:p>
        </w:tc>
        <w:tc>
          <w:tcPr>
            <w:tcW w:w="8596" w:type="dxa"/>
            <w:gridSpan w:val="3"/>
            <w:shd w:val="clear" w:color="auto" w:fill="auto"/>
          </w:tcPr>
          <w:p w14:paraId="171242D0" w14:textId="77777777" w:rsidR="008F4143" w:rsidRPr="0060084D" w:rsidRDefault="008F4143" w:rsidP="00E712BF">
            <w:pPr>
              <w:rPr>
                <w:color w:val="000000"/>
                <w:sz w:val="22"/>
                <w:szCs w:val="22"/>
              </w:rPr>
            </w:pPr>
          </w:p>
        </w:tc>
      </w:tr>
      <w:tr w:rsidR="008F4143" w:rsidRPr="0060084D" w14:paraId="103B71D9" w14:textId="77777777" w:rsidTr="005319A0">
        <w:trPr>
          <w:trHeight w:val="283"/>
        </w:trPr>
        <w:tc>
          <w:tcPr>
            <w:tcW w:w="817" w:type="dxa"/>
            <w:shd w:val="pct10" w:color="auto" w:fill="auto"/>
          </w:tcPr>
          <w:p w14:paraId="5616648D" w14:textId="77777777" w:rsidR="008F4143" w:rsidRPr="0060084D" w:rsidRDefault="008F4143" w:rsidP="00E712BF">
            <w:pPr>
              <w:jc w:val="center"/>
              <w:rPr>
                <w:b/>
                <w:color w:val="000000"/>
                <w:sz w:val="22"/>
                <w:szCs w:val="22"/>
              </w:rPr>
            </w:pPr>
            <w:r>
              <w:rPr>
                <w:b/>
                <w:color w:val="000000"/>
                <w:sz w:val="22"/>
                <w:szCs w:val="22"/>
              </w:rPr>
              <w:t>9</w:t>
            </w:r>
          </w:p>
        </w:tc>
        <w:tc>
          <w:tcPr>
            <w:tcW w:w="5670" w:type="dxa"/>
            <w:shd w:val="clear" w:color="auto" w:fill="auto"/>
          </w:tcPr>
          <w:p w14:paraId="341C4D31" w14:textId="77777777" w:rsidR="008F4143" w:rsidRPr="0060084D" w:rsidRDefault="008F4143" w:rsidP="00E712BF">
            <w:pPr>
              <w:rPr>
                <w:color w:val="000000"/>
                <w:sz w:val="22"/>
                <w:szCs w:val="22"/>
              </w:rPr>
            </w:pPr>
          </w:p>
        </w:tc>
        <w:tc>
          <w:tcPr>
            <w:tcW w:w="1134" w:type="dxa"/>
            <w:shd w:val="clear" w:color="auto" w:fill="auto"/>
          </w:tcPr>
          <w:p w14:paraId="3CCA0DB8" w14:textId="77777777" w:rsidR="008F4143" w:rsidRPr="0060084D" w:rsidRDefault="008F4143" w:rsidP="00E712BF">
            <w:pPr>
              <w:rPr>
                <w:color w:val="000000"/>
                <w:sz w:val="22"/>
                <w:szCs w:val="22"/>
              </w:rPr>
            </w:pPr>
          </w:p>
        </w:tc>
        <w:tc>
          <w:tcPr>
            <w:tcW w:w="1792" w:type="dxa"/>
            <w:shd w:val="clear" w:color="auto" w:fill="auto"/>
          </w:tcPr>
          <w:p w14:paraId="2E7D192C" w14:textId="77777777" w:rsidR="008F4143" w:rsidRPr="0060084D" w:rsidRDefault="008F4143" w:rsidP="00E712BF">
            <w:pPr>
              <w:rPr>
                <w:color w:val="000000"/>
                <w:sz w:val="22"/>
                <w:szCs w:val="22"/>
              </w:rPr>
            </w:pPr>
          </w:p>
        </w:tc>
      </w:tr>
      <w:tr w:rsidR="008F4143" w:rsidRPr="0060084D" w14:paraId="220B8C8B" w14:textId="77777777" w:rsidTr="005319A0">
        <w:trPr>
          <w:trHeight w:val="283"/>
        </w:trPr>
        <w:tc>
          <w:tcPr>
            <w:tcW w:w="817" w:type="dxa"/>
            <w:shd w:val="pct10" w:color="auto" w:fill="auto"/>
          </w:tcPr>
          <w:p w14:paraId="538B4289" w14:textId="77777777" w:rsidR="008F4143" w:rsidRPr="0060084D" w:rsidRDefault="008F4143" w:rsidP="008F4143">
            <w:pPr>
              <w:jc w:val="center"/>
              <w:rPr>
                <w:b/>
                <w:color w:val="000000"/>
                <w:sz w:val="22"/>
                <w:szCs w:val="22"/>
              </w:rPr>
            </w:pPr>
            <w:r>
              <w:rPr>
                <w:b/>
                <w:color w:val="000000"/>
                <w:sz w:val="22"/>
                <w:szCs w:val="22"/>
              </w:rPr>
              <w:t>10</w:t>
            </w:r>
          </w:p>
        </w:tc>
        <w:tc>
          <w:tcPr>
            <w:tcW w:w="5670" w:type="dxa"/>
            <w:shd w:val="clear" w:color="auto" w:fill="auto"/>
          </w:tcPr>
          <w:p w14:paraId="20845E29" w14:textId="77777777" w:rsidR="008F4143" w:rsidRPr="0060084D" w:rsidRDefault="008F4143" w:rsidP="00E712BF">
            <w:pPr>
              <w:rPr>
                <w:color w:val="000000"/>
                <w:sz w:val="22"/>
                <w:szCs w:val="22"/>
              </w:rPr>
            </w:pPr>
          </w:p>
        </w:tc>
        <w:tc>
          <w:tcPr>
            <w:tcW w:w="1134" w:type="dxa"/>
            <w:shd w:val="clear" w:color="auto" w:fill="auto"/>
          </w:tcPr>
          <w:p w14:paraId="111CFCF3" w14:textId="77777777" w:rsidR="008F4143" w:rsidRPr="0060084D" w:rsidRDefault="008F4143" w:rsidP="00E712BF">
            <w:pPr>
              <w:rPr>
                <w:color w:val="000000"/>
                <w:sz w:val="22"/>
                <w:szCs w:val="22"/>
              </w:rPr>
            </w:pPr>
          </w:p>
        </w:tc>
        <w:tc>
          <w:tcPr>
            <w:tcW w:w="1792" w:type="dxa"/>
            <w:shd w:val="clear" w:color="auto" w:fill="auto"/>
          </w:tcPr>
          <w:p w14:paraId="2020B6A5" w14:textId="77777777" w:rsidR="008F4143" w:rsidRPr="0060084D" w:rsidRDefault="008F4143" w:rsidP="00E712BF">
            <w:pPr>
              <w:rPr>
                <w:color w:val="000000"/>
                <w:sz w:val="22"/>
                <w:szCs w:val="22"/>
              </w:rPr>
            </w:pPr>
          </w:p>
        </w:tc>
      </w:tr>
      <w:tr w:rsidR="008F4143" w:rsidRPr="0060084D" w14:paraId="082686AA" w14:textId="77777777" w:rsidTr="005319A0">
        <w:trPr>
          <w:trHeight w:val="283"/>
        </w:trPr>
        <w:tc>
          <w:tcPr>
            <w:tcW w:w="817" w:type="dxa"/>
            <w:shd w:val="pct10" w:color="auto" w:fill="auto"/>
          </w:tcPr>
          <w:p w14:paraId="301B779B" w14:textId="77777777" w:rsidR="008F4143" w:rsidRPr="0060084D" w:rsidRDefault="008F4143" w:rsidP="00E712BF">
            <w:pPr>
              <w:jc w:val="center"/>
              <w:rPr>
                <w:b/>
                <w:color w:val="000000"/>
                <w:sz w:val="22"/>
                <w:szCs w:val="22"/>
              </w:rPr>
            </w:pPr>
            <w:r>
              <w:rPr>
                <w:b/>
                <w:color w:val="000000"/>
                <w:sz w:val="22"/>
                <w:szCs w:val="22"/>
              </w:rPr>
              <w:t>11</w:t>
            </w:r>
          </w:p>
        </w:tc>
        <w:tc>
          <w:tcPr>
            <w:tcW w:w="5670" w:type="dxa"/>
            <w:shd w:val="clear" w:color="auto" w:fill="auto"/>
          </w:tcPr>
          <w:p w14:paraId="28C8373F" w14:textId="77777777" w:rsidR="008F4143" w:rsidRPr="0060084D" w:rsidRDefault="008F4143" w:rsidP="00E712BF">
            <w:pPr>
              <w:rPr>
                <w:color w:val="000000"/>
                <w:sz w:val="22"/>
                <w:szCs w:val="22"/>
              </w:rPr>
            </w:pPr>
          </w:p>
        </w:tc>
        <w:tc>
          <w:tcPr>
            <w:tcW w:w="1134" w:type="dxa"/>
            <w:shd w:val="clear" w:color="auto" w:fill="auto"/>
          </w:tcPr>
          <w:p w14:paraId="23FC3FBC" w14:textId="77777777" w:rsidR="008F4143" w:rsidRPr="0060084D" w:rsidRDefault="008F4143" w:rsidP="00E712BF">
            <w:pPr>
              <w:rPr>
                <w:color w:val="000000"/>
                <w:sz w:val="22"/>
                <w:szCs w:val="22"/>
              </w:rPr>
            </w:pPr>
          </w:p>
        </w:tc>
        <w:tc>
          <w:tcPr>
            <w:tcW w:w="1792" w:type="dxa"/>
            <w:shd w:val="clear" w:color="auto" w:fill="auto"/>
          </w:tcPr>
          <w:p w14:paraId="1F25CC97" w14:textId="77777777" w:rsidR="008F4143" w:rsidRPr="0060084D" w:rsidRDefault="008F4143" w:rsidP="00E712BF">
            <w:pPr>
              <w:rPr>
                <w:color w:val="000000"/>
                <w:sz w:val="22"/>
                <w:szCs w:val="22"/>
              </w:rPr>
            </w:pPr>
          </w:p>
        </w:tc>
      </w:tr>
      <w:tr w:rsidR="008F4143" w:rsidRPr="0060084D" w14:paraId="594601A1" w14:textId="77777777" w:rsidTr="005319A0">
        <w:trPr>
          <w:trHeight w:val="283"/>
        </w:trPr>
        <w:tc>
          <w:tcPr>
            <w:tcW w:w="817" w:type="dxa"/>
            <w:shd w:val="pct10" w:color="auto" w:fill="auto"/>
          </w:tcPr>
          <w:p w14:paraId="4908D803" w14:textId="77777777" w:rsidR="008F4143" w:rsidRPr="0060084D" w:rsidRDefault="008F4143" w:rsidP="00E712BF">
            <w:pPr>
              <w:jc w:val="center"/>
              <w:rPr>
                <w:b/>
                <w:color w:val="000000"/>
                <w:sz w:val="22"/>
                <w:szCs w:val="22"/>
              </w:rPr>
            </w:pPr>
            <w:r>
              <w:rPr>
                <w:b/>
                <w:color w:val="000000"/>
                <w:sz w:val="22"/>
                <w:szCs w:val="22"/>
              </w:rPr>
              <w:t>12</w:t>
            </w:r>
          </w:p>
        </w:tc>
        <w:tc>
          <w:tcPr>
            <w:tcW w:w="5670" w:type="dxa"/>
            <w:shd w:val="clear" w:color="auto" w:fill="auto"/>
          </w:tcPr>
          <w:p w14:paraId="7353C407" w14:textId="77777777" w:rsidR="008F4143" w:rsidRPr="0060084D" w:rsidRDefault="008F4143" w:rsidP="00E712BF">
            <w:pPr>
              <w:rPr>
                <w:color w:val="000000"/>
                <w:sz w:val="22"/>
                <w:szCs w:val="22"/>
              </w:rPr>
            </w:pPr>
          </w:p>
        </w:tc>
        <w:tc>
          <w:tcPr>
            <w:tcW w:w="1134" w:type="dxa"/>
            <w:shd w:val="clear" w:color="auto" w:fill="auto"/>
          </w:tcPr>
          <w:p w14:paraId="6F9431AF" w14:textId="77777777" w:rsidR="008F4143" w:rsidRPr="0060084D" w:rsidRDefault="008F4143" w:rsidP="00E712BF">
            <w:pPr>
              <w:rPr>
                <w:color w:val="000000"/>
                <w:sz w:val="22"/>
                <w:szCs w:val="22"/>
              </w:rPr>
            </w:pPr>
          </w:p>
        </w:tc>
        <w:tc>
          <w:tcPr>
            <w:tcW w:w="1792" w:type="dxa"/>
            <w:shd w:val="clear" w:color="auto" w:fill="auto"/>
          </w:tcPr>
          <w:p w14:paraId="2342EB34" w14:textId="77777777" w:rsidR="008F4143" w:rsidRPr="0060084D" w:rsidRDefault="008F4143" w:rsidP="00E712BF">
            <w:pPr>
              <w:rPr>
                <w:color w:val="000000"/>
                <w:sz w:val="22"/>
                <w:szCs w:val="22"/>
              </w:rPr>
            </w:pPr>
          </w:p>
        </w:tc>
      </w:tr>
    </w:tbl>
    <w:p w14:paraId="6DB97239" w14:textId="77777777" w:rsidR="002C7577" w:rsidRPr="0060084D" w:rsidRDefault="002C7577" w:rsidP="008E2FC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24"/>
        <w:gridCol w:w="335"/>
        <w:gridCol w:w="992"/>
        <w:gridCol w:w="1792"/>
        <w:gridCol w:w="992"/>
        <w:gridCol w:w="1701"/>
        <w:gridCol w:w="992"/>
        <w:gridCol w:w="1134"/>
        <w:gridCol w:w="851"/>
      </w:tblGrid>
      <w:tr w:rsidR="008F05AC" w:rsidRPr="0060084D" w14:paraId="5148E8FB" w14:textId="77777777" w:rsidTr="005319A0">
        <w:trPr>
          <w:trHeight w:val="283"/>
        </w:trPr>
        <w:tc>
          <w:tcPr>
            <w:tcW w:w="624" w:type="dxa"/>
            <w:shd w:val="pct10" w:color="auto" w:fill="auto"/>
          </w:tcPr>
          <w:p w14:paraId="7E5FF4C2" w14:textId="77777777" w:rsidR="008F05AC" w:rsidRPr="0060084D" w:rsidRDefault="008F4143" w:rsidP="008E2FC4">
            <w:pPr>
              <w:rPr>
                <w:b/>
                <w:color w:val="000000"/>
                <w:sz w:val="22"/>
                <w:szCs w:val="22"/>
              </w:rPr>
            </w:pPr>
            <w:r>
              <w:rPr>
                <w:b/>
                <w:color w:val="000000"/>
                <w:sz w:val="22"/>
                <w:szCs w:val="22"/>
              </w:rPr>
              <w:t>1.</w:t>
            </w:r>
            <w:r w:rsidR="008E2FC4">
              <w:rPr>
                <w:b/>
                <w:color w:val="000000"/>
                <w:sz w:val="22"/>
                <w:szCs w:val="22"/>
              </w:rPr>
              <w:t>8</w:t>
            </w:r>
          </w:p>
        </w:tc>
        <w:tc>
          <w:tcPr>
            <w:tcW w:w="8789" w:type="dxa"/>
            <w:gridSpan w:val="8"/>
            <w:shd w:val="pct10" w:color="auto" w:fill="auto"/>
          </w:tcPr>
          <w:p w14:paraId="423DA0A6" w14:textId="77777777" w:rsidR="008F05AC" w:rsidRPr="0060084D" w:rsidRDefault="008F05AC" w:rsidP="00E712BF">
            <w:pPr>
              <w:rPr>
                <w:b/>
                <w:color w:val="000000"/>
                <w:sz w:val="22"/>
                <w:szCs w:val="22"/>
              </w:rPr>
            </w:pPr>
            <w:r w:rsidRPr="0060084D">
              <w:rPr>
                <w:b/>
                <w:color w:val="000000"/>
                <w:sz w:val="22"/>
                <w:szCs w:val="22"/>
              </w:rPr>
              <w:t xml:space="preserve">Assessment </w:t>
            </w:r>
            <w:r w:rsidR="00116525">
              <w:rPr>
                <w:b/>
                <w:color w:val="000000"/>
                <w:sz w:val="22"/>
                <w:szCs w:val="22"/>
              </w:rPr>
              <w:t>– formative and summative</w:t>
            </w:r>
          </w:p>
        </w:tc>
      </w:tr>
      <w:tr w:rsidR="008F05AC" w:rsidRPr="0060084D" w14:paraId="36260B47" w14:textId="77777777" w:rsidTr="005319A0">
        <w:trPr>
          <w:trHeight w:val="283"/>
        </w:trPr>
        <w:tc>
          <w:tcPr>
            <w:tcW w:w="9413" w:type="dxa"/>
            <w:gridSpan w:val="9"/>
            <w:shd w:val="pct10" w:color="auto" w:fill="auto"/>
          </w:tcPr>
          <w:p w14:paraId="751EB581" w14:textId="77777777" w:rsidR="008F05AC" w:rsidRPr="0060084D" w:rsidRDefault="008F05AC" w:rsidP="008F4143">
            <w:pPr>
              <w:rPr>
                <w:i/>
                <w:color w:val="000000"/>
                <w:sz w:val="22"/>
                <w:szCs w:val="22"/>
              </w:rPr>
            </w:pPr>
            <w:r w:rsidRPr="00511331">
              <w:rPr>
                <w:i/>
                <w:color w:val="000000"/>
                <w:szCs w:val="22"/>
              </w:rPr>
              <w:t>Please complete this table</w:t>
            </w:r>
            <w:r w:rsidR="008F4143" w:rsidRPr="00511331">
              <w:rPr>
                <w:i/>
                <w:color w:val="000000"/>
                <w:szCs w:val="22"/>
              </w:rPr>
              <w:t xml:space="preserve"> for all core and semi-core courses</w:t>
            </w:r>
            <w:r w:rsidRPr="00511331">
              <w:rPr>
                <w:i/>
                <w:color w:val="000000"/>
                <w:szCs w:val="22"/>
              </w:rPr>
              <w:t xml:space="preserve">, to show the </w:t>
            </w:r>
            <w:r w:rsidR="007A2C86" w:rsidRPr="00511331">
              <w:rPr>
                <w:i/>
                <w:color w:val="000000"/>
                <w:szCs w:val="22"/>
              </w:rPr>
              <w:t xml:space="preserve">balance </w:t>
            </w:r>
            <w:r w:rsidRPr="00511331">
              <w:rPr>
                <w:i/>
                <w:color w:val="000000"/>
                <w:szCs w:val="22"/>
              </w:rPr>
              <w:t xml:space="preserve">of assessment across the programme. The assessment framework should enable students to demonstrate achievement of the intended learning outcomes </w:t>
            </w:r>
            <w:r w:rsidR="007A2C86" w:rsidRPr="00511331">
              <w:rPr>
                <w:i/>
                <w:color w:val="000000"/>
                <w:szCs w:val="22"/>
              </w:rPr>
              <w:t xml:space="preserve">for the programme </w:t>
            </w:r>
            <w:r w:rsidRPr="00511331">
              <w:rPr>
                <w:i/>
                <w:color w:val="000000"/>
                <w:szCs w:val="22"/>
              </w:rPr>
              <w:t xml:space="preserve">and </w:t>
            </w:r>
            <w:r w:rsidR="007A2C86" w:rsidRPr="00511331">
              <w:rPr>
                <w:i/>
                <w:color w:val="000000"/>
                <w:szCs w:val="22"/>
              </w:rPr>
              <w:t xml:space="preserve">any relevant </w:t>
            </w:r>
            <w:r w:rsidRPr="00511331">
              <w:rPr>
                <w:i/>
                <w:color w:val="000000"/>
                <w:szCs w:val="22"/>
              </w:rPr>
              <w:t>skills development</w:t>
            </w:r>
            <w:r w:rsidR="007A2C86" w:rsidRPr="00511331">
              <w:rPr>
                <w:i/>
                <w:color w:val="000000"/>
                <w:szCs w:val="22"/>
              </w:rPr>
              <w:t>. See the</w:t>
            </w:r>
            <w:r w:rsidRPr="00511331">
              <w:rPr>
                <w:i/>
                <w:szCs w:val="22"/>
              </w:rPr>
              <w:t xml:space="preserve"> </w:t>
            </w:r>
            <w:hyperlink r:id="rId42" w:history="1">
              <w:r w:rsidRPr="00511331">
                <w:rPr>
                  <w:rStyle w:val="Hyperlink"/>
                  <w:i/>
                  <w:szCs w:val="22"/>
                </w:rPr>
                <w:t>LSE Assessment Toolkit</w:t>
              </w:r>
            </w:hyperlink>
            <w:r w:rsidR="007A2C86" w:rsidRPr="00511331">
              <w:rPr>
                <w:i/>
                <w:szCs w:val="22"/>
              </w:rPr>
              <w:t xml:space="preserve"> for further guidance</w:t>
            </w:r>
            <w:r w:rsidRPr="00511331">
              <w:rPr>
                <w:i/>
                <w:szCs w:val="22"/>
              </w:rPr>
              <w:t>.</w:t>
            </w:r>
          </w:p>
        </w:tc>
      </w:tr>
      <w:tr w:rsidR="00116525" w:rsidRPr="0060084D" w14:paraId="7108E75D" w14:textId="77777777" w:rsidTr="005319A0">
        <w:trPr>
          <w:cantSplit/>
          <w:trHeight w:val="283"/>
        </w:trPr>
        <w:tc>
          <w:tcPr>
            <w:tcW w:w="959" w:type="dxa"/>
            <w:gridSpan w:val="2"/>
            <w:vMerge w:val="restart"/>
            <w:shd w:val="pct10" w:color="auto" w:fill="auto"/>
          </w:tcPr>
          <w:p w14:paraId="6C8B6E8B" w14:textId="77777777" w:rsidR="00116525" w:rsidRPr="0060084D" w:rsidRDefault="00116525" w:rsidP="00E712BF">
            <w:pPr>
              <w:rPr>
                <w:b/>
                <w:color w:val="000000"/>
                <w:sz w:val="22"/>
                <w:szCs w:val="22"/>
              </w:rPr>
            </w:pPr>
            <w:r w:rsidRPr="0060084D">
              <w:rPr>
                <w:b/>
                <w:color w:val="000000"/>
                <w:sz w:val="22"/>
                <w:szCs w:val="22"/>
              </w:rPr>
              <w:t>Course Code</w:t>
            </w:r>
          </w:p>
        </w:tc>
        <w:tc>
          <w:tcPr>
            <w:tcW w:w="992" w:type="dxa"/>
            <w:vMerge w:val="restart"/>
            <w:shd w:val="pct10" w:color="auto" w:fill="auto"/>
          </w:tcPr>
          <w:p w14:paraId="3C1CBCD6" w14:textId="77777777" w:rsidR="00116525" w:rsidRPr="0060084D" w:rsidRDefault="00116525" w:rsidP="00E712BF">
            <w:pPr>
              <w:rPr>
                <w:b/>
                <w:color w:val="000000"/>
                <w:sz w:val="22"/>
                <w:szCs w:val="22"/>
              </w:rPr>
            </w:pPr>
            <w:r w:rsidRPr="0060084D">
              <w:rPr>
                <w:b/>
                <w:color w:val="000000"/>
                <w:sz w:val="22"/>
                <w:szCs w:val="22"/>
              </w:rPr>
              <w:t>Core</w:t>
            </w:r>
            <w:r>
              <w:rPr>
                <w:b/>
                <w:color w:val="000000"/>
                <w:sz w:val="22"/>
                <w:szCs w:val="22"/>
              </w:rPr>
              <w:t xml:space="preserve"> </w:t>
            </w:r>
            <w:r w:rsidRPr="0060084D">
              <w:rPr>
                <w:b/>
                <w:color w:val="000000"/>
                <w:sz w:val="22"/>
                <w:szCs w:val="22"/>
              </w:rPr>
              <w:t>/</w:t>
            </w:r>
          </w:p>
          <w:p w14:paraId="35853EC6" w14:textId="77777777" w:rsidR="00116525" w:rsidRPr="0060084D" w:rsidRDefault="00116525" w:rsidP="00E712BF">
            <w:pPr>
              <w:rPr>
                <w:b/>
                <w:color w:val="000000"/>
                <w:sz w:val="22"/>
                <w:szCs w:val="22"/>
              </w:rPr>
            </w:pPr>
            <w:r w:rsidRPr="0060084D">
              <w:rPr>
                <w:b/>
                <w:color w:val="000000"/>
                <w:sz w:val="22"/>
                <w:szCs w:val="22"/>
              </w:rPr>
              <w:t>Option</w:t>
            </w:r>
          </w:p>
        </w:tc>
        <w:tc>
          <w:tcPr>
            <w:tcW w:w="7462" w:type="dxa"/>
            <w:gridSpan w:val="6"/>
            <w:shd w:val="pct10" w:color="auto" w:fill="auto"/>
          </w:tcPr>
          <w:p w14:paraId="53C61462" w14:textId="77777777" w:rsidR="00116525" w:rsidRPr="0060084D" w:rsidRDefault="00116525" w:rsidP="008F4143">
            <w:pPr>
              <w:rPr>
                <w:b/>
                <w:color w:val="000000"/>
                <w:sz w:val="22"/>
                <w:szCs w:val="22"/>
              </w:rPr>
            </w:pPr>
            <w:r w:rsidRPr="00511331">
              <w:rPr>
                <w:i/>
                <w:color w:val="000000"/>
                <w:szCs w:val="22"/>
              </w:rPr>
              <w:t>Include the assessment method, e.g. essay, project, case study</w:t>
            </w:r>
            <w:r w:rsidR="008F4143" w:rsidRPr="00511331">
              <w:rPr>
                <w:i/>
                <w:color w:val="000000"/>
                <w:szCs w:val="22"/>
              </w:rPr>
              <w:t>;</w:t>
            </w:r>
            <w:r w:rsidRPr="00511331">
              <w:rPr>
                <w:i/>
                <w:color w:val="000000"/>
                <w:szCs w:val="22"/>
              </w:rPr>
              <w:t xml:space="preserve"> timing of submission/completion</w:t>
            </w:r>
            <w:r w:rsidR="008F4143" w:rsidRPr="00511331">
              <w:rPr>
                <w:i/>
                <w:color w:val="000000"/>
                <w:szCs w:val="22"/>
              </w:rPr>
              <w:t>;</w:t>
            </w:r>
            <w:r w:rsidRPr="00511331">
              <w:rPr>
                <w:i/>
                <w:color w:val="000000"/>
                <w:szCs w:val="22"/>
              </w:rPr>
              <w:t xml:space="preserve"> </w:t>
            </w:r>
            <w:r w:rsidR="008F4143" w:rsidRPr="00511331">
              <w:rPr>
                <w:i/>
                <w:color w:val="000000"/>
                <w:szCs w:val="22"/>
              </w:rPr>
              <w:t xml:space="preserve">exam duration if applicable; </w:t>
            </w:r>
            <w:r w:rsidRPr="00511331">
              <w:rPr>
                <w:i/>
                <w:color w:val="000000"/>
                <w:szCs w:val="22"/>
              </w:rPr>
              <w:t>and the percentage weight for summative assessment</w:t>
            </w:r>
            <w:r w:rsidR="008F4143" w:rsidRPr="00511331">
              <w:rPr>
                <w:i/>
                <w:color w:val="000000"/>
                <w:szCs w:val="22"/>
              </w:rPr>
              <w:t>.</w:t>
            </w:r>
          </w:p>
        </w:tc>
      </w:tr>
      <w:tr w:rsidR="00116525" w:rsidRPr="0060084D" w14:paraId="15C3D407" w14:textId="77777777" w:rsidTr="0021752A">
        <w:trPr>
          <w:cantSplit/>
          <w:trHeight w:val="283"/>
        </w:trPr>
        <w:tc>
          <w:tcPr>
            <w:tcW w:w="959" w:type="dxa"/>
            <w:gridSpan w:val="2"/>
            <w:vMerge/>
            <w:shd w:val="pct10" w:color="auto" w:fill="auto"/>
          </w:tcPr>
          <w:p w14:paraId="7DA0CCF9" w14:textId="77777777" w:rsidR="00116525" w:rsidRPr="0060084D" w:rsidRDefault="00116525" w:rsidP="00E712BF">
            <w:pPr>
              <w:jc w:val="center"/>
              <w:rPr>
                <w:b/>
                <w:color w:val="000000"/>
                <w:sz w:val="22"/>
                <w:szCs w:val="22"/>
              </w:rPr>
            </w:pPr>
          </w:p>
        </w:tc>
        <w:tc>
          <w:tcPr>
            <w:tcW w:w="992" w:type="dxa"/>
            <w:vMerge/>
            <w:shd w:val="pct10" w:color="auto" w:fill="auto"/>
          </w:tcPr>
          <w:p w14:paraId="1CE465C5" w14:textId="77777777" w:rsidR="00116525" w:rsidRPr="0060084D" w:rsidRDefault="00116525" w:rsidP="00E712BF">
            <w:pPr>
              <w:rPr>
                <w:color w:val="000000"/>
                <w:sz w:val="22"/>
                <w:szCs w:val="22"/>
              </w:rPr>
            </w:pPr>
          </w:p>
        </w:tc>
        <w:tc>
          <w:tcPr>
            <w:tcW w:w="1792" w:type="dxa"/>
            <w:shd w:val="pct10" w:color="auto" w:fill="auto"/>
          </w:tcPr>
          <w:p w14:paraId="0120ED0B" w14:textId="77777777" w:rsidR="00116525" w:rsidRPr="0060084D" w:rsidRDefault="00116525" w:rsidP="00116525">
            <w:pPr>
              <w:rPr>
                <w:b/>
                <w:color w:val="000000"/>
                <w:sz w:val="22"/>
                <w:szCs w:val="22"/>
              </w:rPr>
            </w:pPr>
            <w:r>
              <w:rPr>
                <w:b/>
                <w:color w:val="000000"/>
                <w:sz w:val="22"/>
                <w:szCs w:val="22"/>
              </w:rPr>
              <w:t>Formative coursework (method)</w:t>
            </w:r>
          </w:p>
        </w:tc>
        <w:tc>
          <w:tcPr>
            <w:tcW w:w="992" w:type="dxa"/>
            <w:shd w:val="pct10" w:color="auto" w:fill="auto"/>
          </w:tcPr>
          <w:p w14:paraId="6732747E" w14:textId="77777777" w:rsidR="00116525" w:rsidRPr="0060084D" w:rsidRDefault="008F4143" w:rsidP="00E712BF">
            <w:pPr>
              <w:rPr>
                <w:b/>
                <w:color w:val="000000"/>
                <w:sz w:val="22"/>
                <w:szCs w:val="22"/>
              </w:rPr>
            </w:pPr>
            <w:r>
              <w:rPr>
                <w:b/>
                <w:color w:val="000000"/>
                <w:sz w:val="22"/>
                <w:szCs w:val="22"/>
              </w:rPr>
              <w:t>Timing</w:t>
            </w:r>
          </w:p>
        </w:tc>
        <w:tc>
          <w:tcPr>
            <w:tcW w:w="1701" w:type="dxa"/>
            <w:shd w:val="clear" w:color="auto" w:fill="92D050"/>
          </w:tcPr>
          <w:p w14:paraId="15ABFA24" w14:textId="77777777" w:rsidR="00116525" w:rsidRPr="0060084D" w:rsidRDefault="008F4143" w:rsidP="00E712BF">
            <w:pPr>
              <w:jc w:val="center"/>
              <w:rPr>
                <w:b/>
                <w:color w:val="000000"/>
                <w:sz w:val="22"/>
                <w:szCs w:val="22"/>
              </w:rPr>
            </w:pPr>
            <w:r>
              <w:rPr>
                <w:b/>
                <w:color w:val="000000"/>
                <w:sz w:val="22"/>
                <w:szCs w:val="22"/>
              </w:rPr>
              <w:t>Summative assessment (method)</w:t>
            </w:r>
          </w:p>
        </w:tc>
        <w:tc>
          <w:tcPr>
            <w:tcW w:w="992" w:type="dxa"/>
            <w:shd w:val="clear" w:color="auto" w:fill="92D050"/>
          </w:tcPr>
          <w:p w14:paraId="01A7F965" w14:textId="77777777" w:rsidR="00116525" w:rsidRPr="0060084D" w:rsidRDefault="00116525" w:rsidP="00E712BF">
            <w:pPr>
              <w:jc w:val="center"/>
              <w:rPr>
                <w:b/>
                <w:color w:val="000000"/>
                <w:sz w:val="22"/>
                <w:szCs w:val="22"/>
              </w:rPr>
            </w:pPr>
            <w:r>
              <w:rPr>
                <w:b/>
                <w:color w:val="000000"/>
                <w:sz w:val="22"/>
                <w:szCs w:val="22"/>
              </w:rPr>
              <w:t>Timing</w:t>
            </w:r>
          </w:p>
        </w:tc>
        <w:tc>
          <w:tcPr>
            <w:tcW w:w="1134" w:type="dxa"/>
            <w:shd w:val="clear" w:color="auto" w:fill="92D050"/>
          </w:tcPr>
          <w:p w14:paraId="241741A7" w14:textId="77777777" w:rsidR="00116525" w:rsidRPr="0060084D" w:rsidRDefault="00116525" w:rsidP="00E712BF">
            <w:pPr>
              <w:jc w:val="center"/>
              <w:rPr>
                <w:b/>
                <w:color w:val="000000"/>
                <w:sz w:val="22"/>
                <w:szCs w:val="22"/>
              </w:rPr>
            </w:pPr>
            <w:r>
              <w:rPr>
                <w:b/>
                <w:color w:val="000000"/>
                <w:sz w:val="22"/>
                <w:szCs w:val="22"/>
              </w:rPr>
              <w:t>Exam duration</w:t>
            </w:r>
          </w:p>
        </w:tc>
        <w:tc>
          <w:tcPr>
            <w:tcW w:w="851" w:type="dxa"/>
            <w:shd w:val="clear" w:color="auto" w:fill="92D050"/>
          </w:tcPr>
          <w:p w14:paraId="2B3E72B8" w14:textId="77777777" w:rsidR="00116525" w:rsidRPr="0060084D" w:rsidRDefault="00116525" w:rsidP="00E712BF">
            <w:pPr>
              <w:jc w:val="center"/>
              <w:rPr>
                <w:color w:val="000000"/>
                <w:sz w:val="22"/>
                <w:szCs w:val="22"/>
              </w:rPr>
            </w:pPr>
            <w:r w:rsidRPr="0060084D">
              <w:rPr>
                <w:b/>
                <w:color w:val="000000"/>
                <w:sz w:val="22"/>
                <w:szCs w:val="22"/>
              </w:rPr>
              <w:t>% weight</w:t>
            </w:r>
          </w:p>
        </w:tc>
      </w:tr>
      <w:tr w:rsidR="00116525" w:rsidRPr="009B3F9A" w14:paraId="353356B4" w14:textId="77777777" w:rsidTr="0021752A">
        <w:trPr>
          <w:trHeight w:val="283"/>
        </w:trPr>
        <w:tc>
          <w:tcPr>
            <w:tcW w:w="959" w:type="dxa"/>
            <w:gridSpan w:val="2"/>
            <w:shd w:val="clear" w:color="auto" w:fill="auto"/>
          </w:tcPr>
          <w:p w14:paraId="14A9BDD7" w14:textId="77777777" w:rsidR="00116525" w:rsidRPr="00511331" w:rsidRDefault="009B3F9A" w:rsidP="00E712BF">
            <w:pPr>
              <w:jc w:val="center"/>
              <w:rPr>
                <w:i/>
                <w:color w:val="000000"/>
                <w:szCs w:val="22"/>
              </w:rPr>
            </w:pPr>
            <w:r w:rsidRPr="00511331">
              <w:rPr>
                <w:i/>
                <w:color w:val="000000"/>
                <w:szCs w:val="22"/>
              </w:rPr>
              <w:t>AC123</w:t>
            </w:r>
          </w:p>
        </w:tc>
        <w:tc>
          <w:tcPr>
            <w:tcW w:w="992" w:type="dxa"/>
            <w:shd w:val="clear" w:color="auto" w:fill="FFFF00"/>
          </w:tcPr>
          <w:p w14:paraId="4EE4A028" w14:textId="77777777" w:rsidR="00116525" w:rsidRPr="00511331" w:rsidRDefault="009B3F9A" w:rsidP="00E712BF">
            <w:pPr>
              <w:rPr>
                <w:i/>
                <w:color w:val="000000"/>
                <w:szCs w:val="22"/>
              </w:rPr>
            </w:pPr>
            <w:r w:rsidRPr="00511331">
              <w:rPr>
                <w:i/>
                <w:color w:val="000000"/>
                <w:szCs w:val="22"/>
              </w:rPr>
              <w:t>Core</w:t>
            </w:r>
          </w:p>
        </w:tc>
        <w:tc>
          <w:tcPr>
            <w:tcW w:w="1792" w:type="dxa"/>
            <w:shd w:val="clear" w:color="auto" w:fill="auto"/>
          </w:tcPr>
          <w:p w14:paraId="33E105D2" w14:textId="77777777" w:rsidR="00116525" w:rsidRPr="00511331" w:rsidRDefault="009B3F9A" w:rsidP="00E712BF">
            <w:pPr>
              <w:rPr>
                <w:i/>
                <w:color w:val="000000"/>
                <w:szCs w:val="22"/>
              </w:rPr>
            </w:pPr>
            <w:r w:rsidRPr="00511331">
              <w:rPr>
                <w:i/>
                <w:color w:val="000000"/>
                <w:szCs w:val="22"/>
              </w:rPr>
              <w:t>Problem sets</w:t>
            </w:r>
          </w:p>
        </w:tc>
        <w:tc>
          <w:tcPr>
            <w:tcW w:w="992" w:type="dxa"/>
            <w:shd w:val="clear" w:color="auto" w:fill="auto"/>
          </w:tcPr>
          <w:p w14:paraId="5AA91F01" w14:textId="77777777" w:rsidR="00116525" w:rsidRPr="00511331" w:rsidRDefault="009B3F9A" w:rsidP="00E712BF">
            <w:pPr>
              <w:rPr>
                <w:i/>
                <w:color w:val="000000"/>
                <w:szCs w:val="22"/>
              </w:rPr>
            </w:pPr>
            <w:r w:rsidRPr="00511331">
              <w:rPr>
                <w:i/>
                <w:color w:val="000000"/>
                <w:szCs w:val="22"/>
              </w:rPr>
              <w:t>MT &amp; LT</w:t>
            </w:r>
          </w:p>
        </w:tc>
        <w:tc>
          <w:tcPr>
            <w:tcW w:w="1701" w:type="dxa"/>
            <w:shd w:val="clear" w:color="auto" w:fill="auto"/>
          </w:tcPr>
          <w:p w14:paraId="251761C6" w14:textId="77777777" w:rsidR="00116525" w:rsidRPr="00511331" w:rsidRDefault="009B3F9A" w:rsidP="00E712BF">
            <w:pPr>
              <w:rPr>
                <w:i/>
                <w:color w:val="000000"/>
                <w:szCs w:val="22"/>
              </w:rPr>
            </w:pPr>
            <w:r w:rsidRPr="00511331">
              <w:rPr>
                <w:i/>
                <w:color w:val="000000"/>
                <w:szCs w:val="22"/>
              </w:rPr>
              <w:t xml:space="preserve">In-class </w:t>
            </w:r>
            <w:r w:rsidRPr="00511331">
              <w:rPr>
                <w:i/>
                <w:color w:val="000000"/>
                <w:szCs w:val="22"/>
              </w:rPr>
              <w:lastRenderedPageBreak/>
              <w:t>assessment / exam</w:t>
            </w:r>
          </w:p>
        </w:tc>
        <w:tc>
          <w:tcPr>
            <w:tcW w:w="992" w:type="dxa"/>
            <w:shd w:val="clear" w:color="auto" w:fill="auto"/>
          </w:tcPr>
          <w:p w14:paraId="0D0EBECD" w14:textId="77777777" w:rsidR="00116525" w:rsidRPr="00511331" w:rsidRDefault="009B3F9A" w:rsidP="00E712BF">
            <w:pPr>
              <w:rPr>
                <w:i/>
                <w:color w:val="000000"/>
                <w:szCs w:val="22"/>
              </w:rPr>
            </w:pPr>
            <w:r w:rsidRPr="00511331">
              <w:rPr>
                <w:i/>
                <w:color w:val="000000"/>
                <w:szCs w:val="22"/>
              </w:rPr>
              <w:lastRenderedPageBreak/>
              <w:t xml:space="preserve">LT / </w:t>
            </w:r>
            <w:r w:rsidRPr="00511331">
              <w:rPr>
                <w:i/>
                <w:color w:val="000000"/>
                <w:szCs w:val="22"/>
              </w:rPr>
              <w:lastRenderedPageBreak/>
              <w:t>Summer</w:t>
            </w:r>
          </w:p>
        </w:tc>
        <w:tc>
          <w:tcPr>
            <w:tcW w:w="1134" w:type="dxa"/>
            <w:shd w:val="clear" w:color="auto" w:fill="auto"/>
          </w:tcPr>
          <w:p w14:paraId="09BA7819" w14:textId="77777777" w:rsidR="00116525" w:rsidRPr="00511331" w:rsidRDefault="009B3F9A" w:rsidP="00E712BF">
            <w:pPr>
              <w:rPr>
                <w:i/>
                <w:color w:val="000000"/>
                <w:szCs w:val="22"/>
              </w:rPr>
            </w:pPr>
            <w:r w:rsidRPr="00511331">
              <w:rPr>
                <w:i/>
                <w:color w:val="000000"/>
                <w:szCs w:val="22"/>
              </w:rPr>
              <w:lastRenderedPageBreak/>
              <w:t>120 mins</w:t>
            </w:r>
          </w:p>
        </w:tc>
        <w:tc>
          <w:tcPr>
            <w:tcW w:w="851" w:type="dxa"/>
            <w:shd w:val="clear" w:color="auto" w:fill="auto"/>
          </w:tcPr>
          <w:p w14:paraId="519DFE58" w14:textId="77777777" w:rsidR="00116525" w:rsidRPr="00511331" w:rsidRDefault="009B3F9A" w:rsidP="00E712BF">
            <w:pPr>
              <w:rPr>
                <w:i/>
                <w:color w:val="000000"/>
                <w:szCs w:val="22"/>
              </w:rPr>
            </w:pPr>
            <w:r w:rsidRPr="00511331">
              <w:rPr>
                <w:i/>
                <w:color w:val="000000"/>
                <w:szCs w:val="22"/>
              </w:rPr>
              <w:t>20/80</w:t>
            </w:r>
          </w:p>
        </w:tc>
      </w:tr>
      <w:tr w:rsidR="00116525" w:rsidRPr="0060084D" w14:paraId="62B1B07C" w14:textId="77777777" w:rsidTr="005319A0">
        <w:trPr>
          <w:trHeight w:val="283"/>
        </w:trPr>
        <w:tc>
          <w:tcPr>
            <w:tcW w:w="959" w:type="dxa"/>
            <w:gridSpan w:val="2"/>
            <w:shd w:val="clear" w:color="auto" w:fill="auto"/>
          </w:tcPr>
          <w:p w14:paraId="0D91FDFA" w14:textId="77777777" w:rsidR="00116525" w:rsidRPr="0060084D" w:rsidRDefault="00116525" w:rsidP="00E712BF">
            <w:pPr>
              <w:jc w:val="center"/>
              <w:rPr>
                <w:b/>
                <w:color w:val="000000"/>
                <w:sz w:val="22"/>
                <w:szCs w:val="22"/>
              </w:rPr>
            </w:pPr>
          </w:p>
        </w:tc>
        <w:tc>
          <w:tcPr>
            <w:tcW w:w="992" w:type="dxa"/>
            <w:shd w:val="clear" w:color="auto" w:fill="auto"/>
          </w:tcPr>
          <w:p w14:paraId="34C91758" w14:textId="77777777" w:rsidR="00116525" w:rsidRPr="0060084D" w:rsidRDefault="00116525" w:rsidP="00E712BF">
            <w:pPr>
              <w:rPr>
                <w:color w:val="000000"/>
                <w:sz w:val="22"/>
                <w:szCs w:val="22"/>
              </w:rPr>
            </w:pPr>
          </w:p>
        </w:tc>
        <w:tc>
          <w:tcPr>
            <w:tcW w:w="1792" w:type="dxa"/>
            <w:shd w:val="clear" w:color="auto" w:fill="auto"/>
          </w:tcPr>
          <w:p w14:paraId="2191554D" w14:textId="77777777" w:rsidR="00116525" w:rsidRPr="0060084D" w:rsidRDefault="00116525" w:rsidP="00E712BF">
            <w:pPr>
              <w:rPr>
                <w:color w:val="000000"/>
                <w:sz w:val="22"/>
                <w:szCs w:val="22"/>
              </w:rPr>
            </w:pPr>
          </w:p>
        </w:tc>
        <w:tc>
          <w:tcPr>
            <w:tcW w:w="992" w:type="dxa"/>
            <w:shd w:val="clear" w:color="auto" w:fill="auto"/>
          </w:tcPr>
          <w:p w14:paraId="5F8225A4" w14:textId="77777777" w:rsidR="00116525" w:rsidRPr="0060084D" w:rsidRDefault="00116525" w:rsidP="00E712BF">
            <w:pPr>
              <w:rPr>
                <w:color w:val="000000"/>
                <w:sz w:val="22"/>
                <w:szCs w:val="22"/>
              </w:rPr>
            </w:pPr>
          </w:p>
        </w:tc>
        <w:tc>
          <w:tcPr>
            <w:tcW w:w="1701" w:type="dxa"/>
            <w:shd w:val="clear" w:color="auto" w:fill="auto"/>
          </w:tcPr>
          <w:p w14:paraId="1EEAE709" w14:textId="77777777" w:rsidR="00116525" w:rsidRPr="0060084D" w:rsidRDefault="00116525" w:rsidP="00E712BF">
            <w:pPr>
              <w:rPr>
                <w:color w:val="000000"/>
                <w:sz w:val="22"/>
                <w:szCs w:val="22"/>
              </w:rPr>
            </w:pPr>
          </w:p>
        </w:tc>
        <w:tc>
          <w:tcPr>
            <w:tcW w:w="992" w:type="dxa"/>
            <w:shd w:val="clear" w:color="auto" w:fill="auto"/>
          </w:tcPr>
          <w:p w14:paraId="34AE11AC" w14:textId="77777777" w:rsidR="00116525" w:rsidRPr="0060084D" w:rsidRDefault="00116525" w:rsidP="00E712BF">
            <w:pPr>
              <w:rPr>
                <w:color w:val="000000"/>
                <w:sz w:val="22"/>
                <w:szCs w:val="22"/>
              </w:rPr>
            </w:pPr>
          </w:p>
        </w:tc>
        <w:tc>
          <w:tcPr>
            <w:tcW w:w="1134" w:type="dxa"/>
            <w:shd w:val="clear" w:color="auto" w:fill="auto"/>
          </w:tcPr>
          <w:p w14:paraId="14E8BF51" w14:textId="77777777" w:rsidR="00116525" w:rsidRPr="0060084D" w:rsidRDefault="00116525" w:rsidP="00E712BF">
            <w:pPr>
              <w:rPr>
                <w:color w:val="000000"/>
                <w:sz w:val="22"/>
                <w:szCs w:val="22"/>
              </w:rPr>
            </w:pPr>
          </w:p>
        </w:tc>
        <w:tc>
          <w:tcPr>
            <w:tcW w:w="851" w:type="dxa"/>
            <w:shd w:val="clear" w:color="auto" w:fill="auto"/>
          </w:tcPr>
          <w:p w14:paraId="40003302" w14:textId="77777777" w:rsidR="00116525" w:rsidRPr="0060084D" w:rsidRDefault="00116525" w:rsidP="00E712BF">
            <w:pPr>
              <w:rPr>
                <w:color w:val="000000"/>
                <w:sz w:val="22"/>
                <w:szCs w:val="22"/>
              </w:rPr>
            </w:pPr>
          </w:p>
        </w:tc>
      </w:tr>
      <w:tr w:rsidR="00116525" w:rsidRPr="0060084D" w14:paraId="4CA701C1" w14:textId="77777777" w:rsidTr="005319A0">
        <w:trPr>
          <w:trHeight w:val="283"/>
        </w:trPr>
        <w:tc>
          <w:tcPr>
            <w:tcW w:w="959" w:type="dxa"/>
            <w:gridSpan w:val="2"/>
            <w:shd w:val="clear" w:color="auto" w:fill="auto"/>
          </w:tcPr>
          <w:p w14:paraId="55CC804E" w14:textId="77777777" w:rsidR="00116525" w:rsidRPr="0060084D" w:rsidRDefault="00116525" w:rsidP="00E712BF">
            <w:pPr>
              <w:jc w:val="center"/>
              <w:rPr>
                <w:b/>
                <w:color w:val="000000"/>
                <w:sz w:val="22"/>
                <w:szCs w:val="22"/>
              </w:rPr>
            </w:pPr>
          </w:p>
        </w:tc>
        <w:tc>
          <w:tcPr>
            <w:tcW w:w="992" w:type="dxa"/>
            <w:shd w:val="clear" w:color="auto" w:fill="auto"/>
          </w:tcPr>
          <w:p w14:paraId="21630276" w14:textId="77777777" w:rsidR="00116525" w:rsidRPr="0060084D" w:rsidRDefault="00116525" w:rsidP="00E712BF">
            <w:pPr>
              <w:rPr>
                <w:color w:val="000000"/>
                <w:sz w:val="22"/>
                <w:szCs w:val="22"/>
              </w:rPr>
            </w:pPr>
          </w:p>
        </w:tc>
        <w:tc>
          <w:tcPr>
            <w:tcW w:w="1792" w:type="dxa"/>
            <w:shd w:val="clear" w:color="auto" w:fill="auto"/>
          </w:tcPr>
          <w:p w14:paraId="6E621F56" w14:textId="77777777" w:rsidR="00116525" w:rsidRPr="0060084D" w:rsidRDefault="00116525" w:rsidP="00E712BF">
            <w:pPr>
              <w:rPr>
                <w:color w:val="000000"/>
                <w:sz w:val="22"/>
                <w:szCs w:val="22"/>
              </w:rPr>
            </w:pPr>
          </w:p>
        </w:tc>
        <w:tc>
          <w:tcPr>
            <w:tcW w:w="992" w:type="dxa"/>
            <w:shd w:val="clear" w:color="auto" w:fill="auto"/>
          </w:tcPr>
          <w:p w14:paraId="45592878" w14:textId="77777777" w:rsidR="00116525" w:rsidRPr="0060084D" w:rsidRDefault="00116525" w:rsidP="00E712BF">
            <w:pPr>
              <w:rPr>
                <w:color w:val="000000"/>
                <w:sz w:val="22"/>
                <w:szCs w:val="22"/>
              </w:rPr>
            </w:pPr>
          </w:p>
        </w:tc>
        <w:tc>
          <w:tcPr>
            <w:tcW w:w="1701" w:type="dxa"/>
            <w:shd w:val="clear" w:color="auto" w:fill="auto"/>
          </w:tcPr>
          <w:p w14:paraId="087251BF" w14:textId="77777777" w:rsidR="00116525" w:rsidRPr="0060084D" w:rsidRDefault="00116525" w:rsidP="00E712BF">
            <w:pPr>
              <w:rPr>
                <w:color w:val="000000"/>
                <w:sz w:val="22"/>
                <w:szCs w:val="22"/>
              </w:rPr>
            </w:pPr>
          </w:p>
        </w:tc>
        <w:tc>
          <w:tcPr>
            <w:tcW w:w="992" w:type="dxa"/>
            <w:shd w:val="clear" w:color="auto" w:fill="auto"/>
          </w:tcPr>
          <w:p w14:paraId="24B6D12C" w14:textId="77777777" w:rsidR="00116525" w:rsidRPr="0060084D" w:rsidRDefault="00116525" w:rsidP="00E712BF">
            <w:pPr>
              <w:rPr>
                <w:color w:val="000000"/>
                <w:sz w:val="22"/>
                <w:szCs w:val="22"/>
              </w:rPr>
            </w:pPr>
          </w:p>
        </w:tc>
        <w:tc>
          <w:tcPr>
            <w:tcW w:w="1134" w:type="dxa"/>
            <w:shd w:val="clear" w:color="auto" w:fill="auto"/>
          </w:tcPr>
          <w:p w14:paraId="14835516" w14:textId="77777777" w:rsidR="00116525" w:rsidRPr="0060084D" w:rsidRDefault="00116525" w:rsidP="00E712BF">
            <w:pPr>
              <w:rPr>
                <w:color w:val="000000"/>
                <w:sz w:val="22"/>
                <w:szCs w:val="22"/>
              </w:rPr>
            </w:pPr>
          </w:p>
        </w:tc>
        <w:tc>
          <w:tcPr>
            <w:tcW w:w="851" w:type="dxa"/>
            <w:shd w:val="clear" w:color="auto" w:fill="auto"/>
          </w:tcPr>
          <w:p w14:paraId="0D63E724" w14:textId="77777777" w:rsidR="00116525" w:rsidRPr="0060084D" w:rsidRDefault="00116525" w:rsidP="00E712BF">
            <w:pPr>
              <w:rPr>
                <w:color w:val="000000"/>
                <w:sz w:val="22"/>
                <w:szCs w:val="22"/>
              </w:rPr>
            </w:pPr>
          </w:p>
        </w:tc>
      </w:tr>
      <w:tr w:rsidR="00116525" w:rsidRPr="0060084D" w14:paraId="58C6359A" w14:textId="77777777" w:rsidTr="005319A0">
        <w:trPr>
          <w:trHeight w:val="283"/>
        </w:trPr>
        <w:tc>
          <w:tcPr>
            <w:tcW w:w="959" w:type="dxa"/>
            <w:gridSpan w:val="2"/>
            <w:shd w:val="clear" w:color="auto" w:fill="auto"/>
          </w:tcPr>
          <w:p w14:paraId="3DFB335D" w14:textId="77777777" w:rsidR="00116525" w:rsidRPr="0060084D" w:rsidRDefault="00116525" w:rsidP="00E712BF">
            <w:pPr>
              <w:jc w:val="center"/>
              <w:rPr>
                <w:b/>
                <w:color w:val="000000"/>
                <w:sz w:val="22"/>
                <w:szCs w:val="22"/>
              </w:rPr>
            </w:pPr>
          </w:p>
        </w:tc>
        <w:tc>
          <w:tcPr>
            <w:tcW w:w="992" w:type="dxa"/>
            <w:shd w:val="clear" w:color="auto" w:fill="auto"/>
          </w:tcPr>
          <w:p w14:paraId="68EE3FFD" w14:textId="77777777" w:rsidR="00116525" w:rsidRPr="0060084D" w:rsidRDefault="00116525" w:rsidP="00E712BF">
            <w:pPr>
              <w:rPr>
                <w:color w:val="000000"/>
                <w:sz w:val="22"/>
                <w:szCs w:val="22"/>
              </w:rPr>
            </w:pPr>
          </w:p>
        </w:tc>
        <w:tc>
          <w:tcPr>
            <w:tcW w:w="1792" w:type="dxa"/>
            <w:shd w:val="clear" w:color="auto" w:fill="auto"/>
          </w:tcPr>
          <w:p w14:paraId="1719B883" w14:textId="77777777" w:rsidR="00116525" w:rsidRPr="0060084D" w:rsidRDefault="00116525" w:rsidP="00E712BF">
            <w:pPr>
              <w:rPr>
                <w:color w:val="000000"/>
                <w:sz w:val="22"/>
                <w:szCs w:val="22"/>
              </w:rPr>
            </w:pPr>
          </w:p>
        </w:tc>
        <w:tc>
          <w:tcPr>
            <w:tcW w:w="992" w:type="dxa"/>
            <w:shd w:val="clear" w:color="auto" w:fill="auto"/>
          </w:tcPr>
          <w:p w14:paraId="50C826C5" w14:textId="77777777" w:rsidR="00116525" w:rsidRPr="0060084D" w:rsidRDefault="00116525" w:rsidP="00E712BF">
            <w:pPr>
              <w:rPr>
                <w:color w:val="000000"/>
                <w:sz w:val="22"/>
                <w:szCs w:val="22"/>
              </w:rPr>
            </w:pPr>
          </w:p>
        </w:tc>
        <w:tc>
          <w:tcPr>
            <w:tcW w:w="1701" w:type="dxa"/>
            <w:shd w:val="clear" w:color="auto" w:fill="auto"/>
          </w:tcPr>
          <w:p w14:paraId="298441B6" w14:textId="77777777" w:rsidR="00116525" w:rsidRPr="0060084D" w:rsidRDefault="00116525" w:rsidP="00E712BF">
            <w:pPr>
              <w:rPr>
                <w:color w:val="000000"/>
                <w:sz w:val="22"/>
                <w:szCs w:val="22"/>
              </w:rPr>
            </w:pPr>
          </w:p>
        </w:tc>
        <w:tc>
          <w:tcPr>
            <w:tcW w:w="992" w:type="dxa"/>
            <w:shd w:val="clear" w:color="auto" w:fill="auto"/>
          </w:tcPr>
          <w:p w14:paraId="51D9BD68" w14:textId="77777777" w:rsidR="00116525" w:rsidRPr="0060084D" w:rsidRDefault="00116525" w:rsidP="00E712BF">
            <w:pPr>
              <w:rPr>
                <w:color w:val="000000"/>
                <w:sz w:val="22"/>
                <w:szCs w:val="22"/>
              </w:rPr>
            </w:pPr>
          </w:p>
        </w:tc>
        <w:tc>
          <w:tcPr>
            <w:tcW w:w="1134" w:type="dxa"/>
            <w:shd w:val="clear" w:color="auto" w:fill="auto"/>
          </w:tcPr>
          <w:p w14:paraId="294413E7" w14:textId="77777777" w:rsidR="00116525" w:rsidRPr="0060084D" w:rsidRDefault="00116525" w:rsidP="00E712BF">
            <w:pPr>
              <w:rPr>
                <w:color w:val="000000"/>
                <w:sz w:val="22"/>
                <w:szCs w:val="22"/>
              </w:rPr>
            </w:pPr>
          </w:p>
        </w:tc>
        <w:tc>
          <w:tcPr>
            <w:tcW w:w="851" w:type="dxa"/>
            <w:shd w:val="clear" w:color="auto" w:fill="auto"/>
          </w:tcPr>
          <w:p w14:paraId="33BC4595" w14:textId="77777777" w:rsidR="00116525" w:rsidRPr="0060084D" w:rsidRDefault="00116525" w:rsidP="00E712BF">
            <w:pPr>
              <w:rPr>
                <w:color w:val="000000"/>
                <w:sz w:val="22"/>
                <w:szCs w:val="22"/>
              </w:rPr>
            </w:pPr>
          </w:p>
        </w:tc>
      </w:tr>
    </w:tbl>
    <w:p w14:paraId="470331EE" w14:textId="77777777" w:rsidR="00D344F3" w:rsidRDefault="00D344F3" w:rsidP="008F05AC">
      <w:pPr>
        <w:rPr>
          <w:sz w:val="22"/>
          <w:szCs w:val="22"/>
        </w:rPr>
      </w:pPr>
    </w:p>
    <w:p w14:paraId="609F6142" w14:textId="77777777" w:rsidR="008F05AC" w:rsidRDefault="00D344F3" w:rsidP="008F05AC">
      <w:pPr>
        <w:rPr>
          <w:sz w:val="22"/>
          <w:szCs w:val="22"/>
        </w:rPr>
      </w:pPr>
      <w:r>
        <w:rPr>
          <w:sz w:val="22"/>
          <w:szCs w:val="22"/>
        </w:rPr>
        <w:t>TQARO can supply a school wide table of assessment which may help populate this table, rather than the need for accessing individual course guides especially for those in other departments.</w:t>
      </w:r>
    </w:p>
    <w:p w14:paraId="5D630D19" w14:textId="77777777" w:rsidR="00D344F3" w:rsidRPr="0060084D" w:rsidRDefault="00D344F3" w:rsidP="008F05AC">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8814"/>
      </w:tblGrid>
      <w:tr w:rsidR="008F05AC" w:rsidRPr="0060084D" w14:paraId="280EDB29" w14:textId="77777777" w:rsidTr="009B3F9A">
        <w:trPr>
          <w:trHeight w:val="283"/>
          <w:jc w:val="center"/>
        </w:trPr>
        <w:tc>
          <w:tcPr>
            <w:tcW w:w="567" w:type="dxa"/>
            <w:shd w:val="pct10" w:color="auto" w:fill="auto"/>
          </w:tcPr>
          <w:p w14:paraId="3BFA560B" w14:textId="77777777" w:rsidR="008F05AC" w:rsidRPr="0060084D" w:rsidRDefault="008F4143" w:rsidP="008E2FC4">
            <w:pPr>
              <w:pStyle w:val="BodyTextIndent"/>
              <w:ind w:left="0" w:firstLine="0"/>
              <w:rPr>
                <w:sz w:val="22"/>
                <w:szCs w:val="22"/>
              </w:rPr>
            </w:pPr>
            <w:r>
              <w:rPr>
                <w:sz w:val="22"/>
                <w:szCs w:val="22"/>
              </w:rPr>
              <w:t>1.</w:t>
            </w:r>
            <w:r w:rsidR="008E2FC4">
              <w:rPr>
                <w:sz w:val="22"/>
                <w:szCs w:val="22"/>
              </w:rPr>
              <w:t>9</w:t>
            </w:r>
          </w:p>
        </w:tc>
        <w:tc>
          <w:tcPr>
            <w:tcW w:w="8814" w:type="dxa"/>
            <w:shd w:val="pct10" w:color="auto" w:fill="auto"/>
          </w:tcPr>
          <w:p w14:paraId="0DC3B54C" w14:textId="77777777" w:rsidR="008F05AC" w:rsidRPr="0060084D" w:rsidRDefault="008F05AC" w:rsidP="00E712BF">
            <w:pPr>
              <w:rPr>
                <w:b/>
                <w:color w:val="000000"/>
                <w:sz w:val="22"/>
                <w:szCs w:val="22"/>
              </w:rPr>
            </w:pPr>
            <w:r w:rsidRPr="0060084D">
              <w:rPr>
                <w:b/>
                <w:color w:val="000000"/>
                <w:sz w:val="22"/>
                <w:szCs w:val="22"/>
              </w:rPr>
              <w:t>Progression</w:t>
            </w:r>
          </w:p>
        </w:tc>
      </w:tr>
      <w:tr w:rsidR="008F05AC" w:rsidRPr="0060084D" w14:paraId="60A37C57" w14:textId="77777777" w:rsidTr="009B3F9A">
        <w:trPr>
          <w:trHeight w:val="283"/>
          <w:jc w:val="center"/>
        </w:trPr>
        <w:tc>
          <w:tcPr>
            <w:tcW w:w="567" w:type="dxa"/>
            <w:tcBorders>
              <w:bottom w:val="single" w:sz="4" w:space="0" w:color="auto"/>
            </w:tcBorders>
            <w:shd w:val="pct10" w:color="auto" w:fill="auto"/>
          </w:tcPr>
          <w:p w14:paraId="5CFA705C" w14:textId="77777777" w:rsidR="008F05AC" w:rsidRPr="0060084D" w:rsidRDefault="008F05AC" w:rsidP="00E712BF">
            <w:pPr>
              <w:pStyle w:val="BodyTextIndent"/>
              <w:ind w:left="0" w:firstLine="0"/>
              <w:rPr>
                <w:sz w:val="22"/>
                <w:szCs w:val="22"/>
              </w:rPr>
            </w:pPr>
            <w:r w:rsidRPr="0060084D">
              <w:rPr>
                <w:sz w:val="22"/>
                <w:szCs w:val="22"/>
              </w:rPr>
              <w:t>(a)</w:t>
            </w:r>
          </w:p>
        </w:tc>
        <w:tc>
          <w:tcPr>
            <w:tcW w:w="8814" w:type="dxa"/>
            <w:tcBorders>
              <w:bottom w:val="single" w:sz="4" w:space="0" w:color="auto"/>
            </w:tcBorders>
            <w:shd w:val="pct10" w:color="auto" w:fill="auto"/>
          </w:tcPr>
          <w:p w14:paraId="0EB569AB" w14:textId="77777777" w:rsidR="008F05AC" w:rsidRPr="00511331" w:rsidRDefault="008F05AC" w:rsidP="00727F51">
            <w:pPr>
              <w:rPr>
                <w:color w:val="000000"/>
                <w:sz w:val="22"/>
                <w:szCs w:val="22"/>
              </w:rPr>
            </w:pPr>
            <w:r w:rsidRPr="00AD2171">
              <w:rPr>
                <w:b/>
                <w:color w:val="000000"/>
                <w:szCs w:val="22"/>
              </w:rPr>
              <w:t>How does the curriculum promote progression, so that the demands on the learner in terms of intellectual challenge, skills, knowledge, conceptualisation and learning autonomy increase</w:t>
            </w:r>
            <w:r w:rsidR="008F4143" w:rsidRPr="00AD2171">
              <w:rPr>
                <w:b/>
                <w:color w:val="000000"/>
                <w:szCs w:val="22"/>
              </w:rPr>
              <w:t xml:space="preserve"> from one level of study (year) to the next</w:t>
            </w:r>
            <w:r w:rsidRPr="00AD2171">
              <w:rPr>
                <w:b/>
                <w:color w:val="000000"/>
                <w:szCs w:val="22"/>
              </w:rPr>
              <w:t>?</w:t>
            </w:r>
            <w:r w:rsidRPr="00511331">
              <w:rPr>
                <w:color w:val="000000"/>
                <w:szCs w:val="22"/>
              </w:rPr>
              <w:t xml:space="preserve"> </w:t>
            </w:r>
            <w:r w:rsidR="008E2FC4" w:rsidRPr="00511331">
              <w:rPr>
                <w:rFonts w:cs="Arial"/>
                <w:i/>
                <w:szCs w:val="22"/>
              </w:rPr>
              <w:t xml:space="preserve">Please contact your LSE Eden Centre </w:t>
            </w:r>
            <w:hyperlink r:id="rId43" w:history="1">
              <w:r w:rsidR="008E2FC4" w:rsidRPr="00511331">
                <w:rPr>
                  <w:rStyle w:val="Hyperlink"/>
                  <w:rFonts w:cs="Arial"/>
                  <w:i/>
                  <w:szCs w:val="22"/>
                </w:rPr>
                <w:t>departmental adviser</w:t>
              </w:r>
            </w:hyperlink>
            <w:r w:rsidR="008E2FC4" w:rsidRPr="00511331">
              <w:rPr>
                <w:rFonts w:cs="Arial"/>
                <w:i/>
                <w:szCs w:val="22"/>
              </w:rPr>
              <w:t xml:space="preserve"> for advice.</w:t>
            </w:r>
          </w:p>
        </w:tc>
      </w:tr>
      <w:tr w:rsidR="008F4143" w:rsidRPr="0060084D" w14:paraId="2698C8CE" w14:textId="77777777" w:rsidTr="009B3F9A">
        <w:trPr>
          <w:trHeight w:val="283"/>
          <w:jc w:val="center"/>
        </w:trPr>
        <w:tc>
          <w:tcPr>
            <w:tcW w:w="9381" w:type="dxa"/>
            <w:gridSpan w:val="2"/>
            <w:tcBorders>
              <w:bottom w:val="single" w:sz="4" w:space="0" w:color="auto"/>
            </w:tcBorders>
            <w:shd w:val="clear" w:color="auto" w:fill="auto"/>
          </w:tcPr>
          <w:p w14:paraId="7AE610C9" w14:textId="77777777" w:rsidR="008F4143" w:rsidRDefault="008F4143" w:rsidP="00E712BF">
            <w:pPr>
              <w:rPr>
                <w:b/>
                <w:color w:val="000000"/>
                <w:sz w:val="22"/>
                <w:szCs w:val="22"/>
              </w:rPr>
            </w:pPr>
          </w:p>
          <w:p w14:paraId="671EE089" w14:textId="77777777" w:rsidR="00511331" w:rsidRPr="0060084D" w:rsidRDefault="00511331" w:rsidP="00E712BF">
            <w:pPr>
              <w:rPr>
                <w:b/>
                <w:color w:val="000000"/>
                <w:sz w:val="22"/>
                <w:szCs w:val="22"/>
              </w:rPr>
            </w:pPr>
          </w:p>
        </w:tc>
      </w:tr>
      <w:tr w:rsidR="008F05AC" w:rsidRPr="0060084D" w14:paraId="2156D972" w14:textId="77777777" w:rsidTr="009B3F9A">
        <w:trPr>
          <w:trHeight w:val="283"/>
          <w:jc w:val="center"/>
        </w:trPr>
        <w:tc>
          <w:tcPr>
            <w:tcW w:w="567" w:type="dxa"/>
            <w:tcBorders>
              <w:bottom w:val="single" w:sz="4" w:space="0" w:color="auto"/>
            </w:tcBorders>
            <w:shd w:val="pct10" w:color="auto" w:fill="auto"/>
          </w:tcPr>
          <w:p w14:paraId="4E5C42EE" w14:textId="77777777" w:rsidR="008F05AC" w:rsidRPr="0060084D" w:rsidRDefault="008F05AC" w:rsidP="008E2FC4">
            <w:pPr>
              <w:pStyle w:val="BodyTextIndent"/>
              <w:ind w:left="0" w:firstLine="0"/>
              <w:rPr>
                <w:sz w:val="22"/>
                <w:szCs w:val="22"/>
              </w:rPr>
            </w:pPr>
            <w:r w:rsidRPr="0060084D">
              <w:rPr>
                <w:sz w:val="22"/>
                <w:szCs w:val="22"/>
              </w:rPr>
              <w:t>(</w:t>
            </w:r>
            <w:r w:rsidR="008E2FC4">
              <w:rPr>
                <w:sz w:val="22"/>
                <w:szCs w:val="22"/>
              </w:rPr>
              <w:t>b</w:t>
            </w:r>
            <w:r w:rsidRPr="0060084D">
              <w:rPr>
                <w:sz w:val="22"/>
                <w:szCs w:val="22"/>
              </w:rPr>
              <w:t>)</w:t>
            </w:r>
          </w:p>
        </w:tc>
        <w:tc>
          <w:tcPr>
            <w:tcW w:w="8814" w:type="dxa"/>
            <w:tcBorders>
              <w:bottom w:val="single" w:sz="4" w:space="0" w:color="auto"/>
            </w:tcBorders>
            <w:shd w:val="pct10" w:color="auto" w:fill="auto"/>
          </w:tcPr>
          <w:p w14:paraId="448071DD" w14:textId="77777777" w:rsidR="008E2FC4" w:rsidRDefault="008E2FC4" w:rsidP="00E712BF">
            <w:pPr>
              <w:rPr>
                <w:szCs w:val="22"/>
              </w:rPr>
            </w:pPr>
            <w:r w:rsidRPr="008E2FC4">
              <w:rPr>
                <w:szCs w:val="22"/>
              </w:rPr>
              <w:t xml:space="preserve">Please note all results must be ratified by the School Board of Examiners (SBE) Results meeting which first meets in late June or early July each year; results will also be ratified at the In-Year Resit and Deferred Assessment Period SBE meeting in early September. </w:t>
            </w:r>
          </w:p>
          <w:p w14:paraId="0E9CF71E" w14:textId="77777777" w:rsidR="008E2FC4" w:rsidRDefault="008E2FC4" w:rsidP="00E712BF">
            <w:pPr>
              <w:rPr>
                <w:szCs w:val="22"/>
              </w:rPr>
            </w:pPr>
          </w:p>
          <w:p w14:paraId="36C0E67B" w14:textId="77777777" w:rsidR="008F05AC" w:rsidRPr="00AD2171" w:rsidRDefault="008F05AC" w:rsidP="00E712BF">
            <w:pPr>
              <w:rPr>
                <w:b/>
                <w:color w:val="000000"/>
                <w:sz w:val="22"/>
                <w:szCs w:val="22"/>
              </w:rPr>
            </w:pPr>
            <w:r w:rsidRPr="00AD2171">
              <w:rPr>
                <w:b/>
                <w:szCs w:val="22"/>
              </w:rPr>
              <w:t>Will this programme be responsible to an existing Sub-board or a new one? If an existing Sub-Board, please specify which one.</w:t>
            </w:r>
          </w:p>
        </w:tc>
      </w:tr>
      <w:tr w:rsidR="008F05AC" w:rsidRPr="0060084D" w14:paraId="6D8A541F" w14:textId="77777777" w:rsidTr="009B3F9A">
        <w:trPr>
          <w:trHeight w:val="283"/>
          <w:jc w:val="center"/>
        </w:trPr>
        <w:tc>
          <w:tcPr>
            <w:tcW w:w="9381" w:type="dxa"/>
            <w:gridSpan w:val="2"/>
            <w:tcBorders>
              <w:bottom w:val="single" w:sz="4" w:space="0" w:color="auto"/>
            </w:tcBorders>
            <w:shd w:val="clear" w:color="auto" w:fill="auto"/>
          </w:tcPr>
          <w:p w14:paraId="1BE0BF4F" w14:textId="77777777" w:rsidR="008F05AC" w:rsidRDefault="008F05AC" w:rsidP="00E712BF">
            <w:pPr>
              <w:rPr>
                <w:b/>
                <w:color w:val="000000"/>
                <w:sz w:val="22"/>
                <w:szCs w:val="22"/>
              </w:rPr>
            </w:pPr>
          </w:p>
          <w:p w14:paraId="18180BD3" w14:textId="77777777" w:rsidR="00511331" w:rsidRPr="0060084D" w:rsidRDefault="00511331" w:rsidP="00E712BF">
            <w:pPr>
              <w:rPr>
                <w:b/>
                <w:color w:val="000000"/>
                <w:sz w:val="22"/>
                <w:szCs w:val="22"/>
              </w:rPr>
            </w:pPr>
          </w:p>
        </w:tc>
      </w:tr>
    </w:tbl>
    <w:p w14:paraId="6ECA2B7C" w14:textId="77777777" w:rsidR="008F05AC" w:rsidRPr="0060084D" w:rsidRDefault="008F05AC" w:rsidP="008F05AC">
      <w:pPr>
        <w:rPr>
          <w:color w:val="000000"/>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8789"/>
      </w:tblGrid>
      <w:tr w:rsidR="005319A0" w:rsidRPr="0060084D" w14:paraId="2444CB43" w14:textId="77777777" w:rsidTr="005319A0">
        <w:trPr>
          <w:trHeight w:val="283"/>
        </w:trPr>
        <w:tc>
          <w:tcPr>
            <w:tcW w:w="567" w:type="dxa"/>
            <w:shd w:val="pct10" w:color="auto" w:fill="auto"/>
            <w:vAlign w:val="center"/>
          </w:tcPr>
          <w:p w14:paraId="5CF3288F" w14:textId="77777777" w:rsidR="005319A0" w:rsidRPr="0060084D" w:rsidRDefault="005319A0" w:rsidP="008E2FC4">
            <w:pPr>
              <w:pStyle w:val="BodyTextIndent"/>
              <w:ind w:left="0" w:firstLine="0"/>
              <w:rPr>
                <w:color w:val="auto"/>
                <w:sz w:val="22"/>
                <w:szCs w:val="22"/>
              </w:rPr>
            </w:pPr>
            <w:r>
              <w:rPr>
                <w:color w:val="auto"/>
                <w:sz w:val="22"/>
                <w:szCs w:val="22"/>
              </w:rPr>
              <w:t>1.</w:t>
            </w:r>
            <w:r w:rsidR="008E2FC4">
              <w:rPr>
                <w:color w:val="auto"/>
                <w:sz w:val="22"/>
                <w:szCs w:val="22"/>
              </w:rPr>
              <w:t>10</w:t>
            </w:r>
          </w:p>
        </w:tc>
        <w:tc>
          <w:tcPr>
            <w:tcW w:w="8789" w:type="dxa"/>
            <w:shd w:val="pct10" w:color="auto" w:fill="auto"/>
            <w:vAlign w:val="center"/>
          </w:tcPr>
          <w:p w14:paraId="7767E12B" w14:textId="77777777" w:rsidR="005319A0" w:rsidRPr="0060084D" w:rsidRDefault="005319A0" w:rsidP="005319A0">
            <w:pPr>
              <w:rPr>
                <w:b/>
                <w:sz w:val="22"/>
                <w:szCs w:val="22"/>
              </w:rPr>
            </w:pPr>
            <w:r w:rsidRPr="0060084D">
              <w:rPr>
                <w:b/>
                <w:sz w:val="22"/>
                <w:szCs w:val="22"/>
              </w:rPr>
              <w:t xml:space="preserve">Classification Schemes for undergraduate </w:t>
            </w:r>
            <w:r>
              <w:rPr>
                <w:b/>
                <w:sz w:val="22"/>
                <w:szCs w:val="22"/>
              </w:rPr>
              <w:t>proposals</w:t>
            </w:r>
            <w:r w:rsidRPr="0060084D">
              <w:rPr>
                <w:b/>
                <w:sz w:val="22"/>
                <w:szCs w:val="22"/>
              </w:rPr>
              <w:t>:</w:t>
            </w:r>
          </w:p>
          <w:p w14:paraId="67362C0D" w14:textId="77777777" w:rsidR="005319A0" w:rsidRPr="0060084D" w:rsidRDefault="005319A0" w:rsidP="005319A0">
            <w:pPr>
              <w:rPr>
                <w:b/>
                <w:sz w:val="22"/>
                <w:szCs w:val="22"/>
              </w:rPr>
            </w:pPr>
            <w:r w:rsidRPr="00511331">
              <w:rPr>
                <w:i/>
                <w:szCs w:val="22"/>
              </w:rPr>
              <w:t xml:space="preserve">Please refer to the Calendar for details on existing </w:t>
            </w:r>
            <w:hyperlink r:id="rId44" w:history="1">
              <w:r w:rsidRPr="00511331">
                <w:rPr>
                  <w:rStyle w:val="Hyperlink"/>
                  <w:i/>
                  <w:szCs w:val="22"/>
                </w:rPr>
                <w:t>undergraduate</w:t>
              </w:r>
            </w:hyperlink>
            <w:r w:rsidRPr="00511331">
              <w:rPr>
                <w:i/>
                <w:szCs w:val="22"/>
              </w:rPr>
              <w:t xml:space="preserve"> schemes. The School Board of Examiners will consider new classification schemes at its February Business meeting.</w:t>
            </w:r>
          </w:p>
        </w:tc>
      </w:tr>
      <w:tr w:rsidR="008F05AC" w:rsidRPr="0060084D" w14:paraId="4DA0EDC9" w14:textId="77777777" w:rsidTr="005319A0">
        <w:trPr>
          <w:trHeight w:val="283"/>
        </w:trPr>
        <w:tc>
          <w:tcPr>
            <w:tcW w:w="567" w:type="dxa"/>
            <w:shd w:val="pct10" w:color="auto" w:fill="auto"/>
            <w:vAlign w:val="center"/>
          </w:tcPr>
          <w:p w14:paraId="7E368953" w14:textId="77777777" w:rsidR="008F05AC" w:rsidRPr="0060084D" w:rsidRDefault="008F05AC" w:rsidP="005319A0">
            <w:pPr>
              <w:pStyle w:val="BodyTextIndent"/>
              <w:ind w:left="0" w:firstLine="0"/>
              <w:rPr>
                <w:color w:val="auto"/>
                <w:sz w:val="22"/>
                <w:szCs w:val="22"/>
              </w:rPr>
            </w:pPr>
            <w:r w:rsidRPr="0060084D">
              <w:rPr>
                <w:color w:val="auto"/>
                <w:sz w:val="22"/>
                <w:szCs w:val="22"/>
              </w:rPr>
              <w:t>(a)</w:t>
            </w:r>
          </w:p>
        </w:tc>
        <w:tc>
          <w:tcPr>
            <w:tcW w:w="8789" w:type="dxa"/>
            <w:shd w:val="pct10" w:color="auto" w:fill="auto"/>
            <w:vAlign w:val="center"/>
          </w:tcPr>
          <w:p w14:paraId="0D3F3A01" w14:textId="77777777" w:rsidR="008F05AC" w:rsidRPr="0060084D" w:rsidRDefault="008F05AC" w:rsidP="005319A0">
            <w:pPr>
              <w:rPr>
                <w:b/>
                <w:sz w:val="22"/>
                <w:szCs w:val="22"/>
              </w:rPr>
            </w:pPr>
            <w:r w:rsidRPr="0060084D">
              <w:rPr>
                <w:b/>
                <w:sz w:val="22"/>
                <w:szCs w:val="22"/>
              </w:rPr>
              <w:t xml:space="preserve">Will this programme be assessed using an existing Classification Scheme? </w:t>
            </w:r>
          </w:p>
        </w:tc>
      </w:tr>
      <w:tr w:rsidR="008F05AC" w:rsidRPr="0060084D" w14:paraId="5E86F412" w14:textId="77777777" w:rsidTr="002D2CA2">
        <w:trPr>
          <w:trHeight w:val="283"/>
        </w:trPr>
        <w:tc>
          <w:tcPr>
            <w:tcW w:w="567" w:type="dxa"/>
            <w:shd w:val="clear" w:color="auto" w:fill="F2F2F2"/>
            <w:vAlign w:val="center"/>
          </w:tcPr>
          <w:p w14:paraId="31CF256B" w14:textId="77777777" w:rsidR="008F05AC" w:rsidRPr="0060084D" w:rsidRDefault="008F05AC" w:rsidP="005319A0">
            <w:pPr>
              <w:pStyle w:val="BodyTextIndent"/>
              <w:ind w:left="0" w:firstLine="0"/>
              <w:rPr>
                <w:sz w:val="22"/>
                <w:szCs w:val="22"/>
              </w:rPr>
            </w:pPr>
            <w:r w:rsidRPr="0060084D">
              <w:rPr>
                <w:sz w:val="22"/>
                <w:szCs w:val="22"/>
              </w:rPr>
              <w:t>Yes</w:t>
            </w:r>
          </w:p>
        </w:tc>
        <w:tc>
          <w:tcPr>
            <w:tcW w:w="8789" w:type="dxa"/>
            <w:shd w:val="clear" w:color="auto" w:fill="F2F2F2"/>
            <w:vAlign w:val="center"/>
          </w:tcPr>
          <w:p w14:paraId="72DB34D6" w14:textId="77777777" w:rsidR="008F05AC" w:rsidRPr="0060084D" w:rsidRDefault="008F05AC" w:rsidP="005319A0">
            <w:pPr>
              <w:pStyle w:val="BodyTextIndent"/>
              <w:ind w:left="0" w:firstLine="0"/>
              <w:rPr>
                <w:b w:val="0"/>
                <w:i/>
                <w:sz w:val="22"/>
                <w:szCs w:val="22"/>
              </w:rPr>
            </w:pPr>
            <w:r w:rsidRPr="00511331">
              <w:rPr>
                <w:b w:val="0"/>
                <w:i/>
                <w:szCs w:val="22"/>
              </w:rPr>
              <w:t xml:space="preserve">Please provide the title of the scheme and the web link as detailed in the </w:t>
            </w:r>
            <w:hyperlink r:id="rId45" w:history="1">
              <w:r w:rsidRPr="00511331">
                <w:rPr>
                  <w:rStyle w:val="Hyperlink"/>
                  <w:b w:val="0"/>
                  <w:i/>
                  <w:szCs w:val="22"/>
                </w:rPr>
                <w:t>Calendar</w:t>
              </w:r>
            </w:hyperlink>
          </w:p>
        </w:tc>
      </w:tr>
      <w:tr w:rsidR="00511331" w:rsidRPr="0060084D" w14:paraId="37841831" w14:textId="77777777" w:rsidTr="002D2CA2">
        <w:trPr>
          <w:trHeight w:val="283"/>
        </w:trPr>
        <w:tc>
          <w:tcPr>
            <w:tcW w:w="9356" w:type="dxa"/>
            <w:gridSpan w:val="2"/>
            <w:shd w:val="clear" w:color="auto" w:fill="FFFFFF"/>
            <w:vAlign w:val="center"/>
          </w:tcPr>
          <w:p w14:paraId="7A4E39F7" w14:textId="77777777" w:rsidR="00511331" w:rsidRDefault="00511331" w:rsidP="005319A0">
            <w:pPr>
              <w:pStyle w:val="BodyTextIndent"/>
              <w:ind w:left="0" w:firstLine="0"/>
              <w:rPr>
                <w:b w:val="0"/>
                <w:i/>
                <w:sz w:val="22"/>
                <w:szCs w:val="22"/>
              </w:rPr>
            </w:pPr>
          </w:p>
          <w:p w14:paraId="2612BA5C" w14:textId="77777777" w:rsidR="00511331" w:rsidRPr="0060084D" w:rsidRDefault="00511331" w:rsidP="005319A0">
            <w:pPr>
              <w:pStyle w:val="BodyTextIndent"/>
              <w:ind w:left="0" w:firstLine="0"/>
              <w:rPr>
                <w:b w:val="0"/>
                <w:i/>
                <w:sz w:val="22"/>
                <w:szCs w:val="22"/>
              </w:rPr>
            </w:pPr>
          </w:p>
        </w:tc>
      </w:tr>
      <w:tr w:rsidR="008F05AC" w:rsidRPr="0060084D" w14:paraId="3FEE0F3C" w14:textId="77777777" w:rsidTr="002D2CA2">
        <w:trPr>
          <w:trHeight w:val="283"/>
        </w:trPr>
        <w:tc>
          <w:tcPr>
            <w:tcW w:w="567" w:type="dxa"/>
            <w:tcBorders>
              <w:bottom w:val="single" w:sz="4" w:space="0" w:color="auto"/>
            </w:tcBorders>
            <w:shd w:val="clear" w:color="auto" w:fill="F2F2F2"/>
            <w:vAlign w:val="center"/>
          </w:tcPr>
          <w:p w14:paraId="61A0CF30" w14:textId="77777777" w:rsidR="008F05AC" w:rsidRPr="0060084D" w:rsidRDefault="008F05AC" w:rsidP="005319A0">
            <w:pPr>
              <w:pStyle w:val="BodyTextIndent"/>
              <w:ind w:left="0" w:firstLine="0"/>
              <w:rPr>
                <w:sz w:val="22"/>
                <w:szCs w:val="22"/>
              </w:rPr>
            </w:pPr>
            <w:r w:rsidRPr="0060084D">
              <w:rPr>
                <w:sz w:val="22"/>
                <w:szCs w:val="22"/>
              </w:rPr>
              <w:t>No</w:t>
            </w:r>
          </w:p>
        </w:tc>
        <w:tc>
          <w:tcPr>
            <w:tcW w:w="8789" w:type="dxa"/>
            <w:tcBorders>
              <w:bottom w:val="single" w:sz="4" w:space="0" w:color="auto"/>
            </w:tcBorders>
            <w:shd w:val="clear" w:color="auto" w:fill="F2F2F2"/>
            <w:vAlign w:val="center"/>
          </w:tcPr>
          <w:p w14:paraId="713957E6" w14:textId="69788FBC" w:rsidR="008F05AC" w:rsidRPr="0060084D" w:rsidRDefault="008F05AC" w:rsidP="00A139B9">
            <w:pPr>
              <w:pStyle w:val="BodyTextIndent"/>
              <w:ind w:left="0" w:firstLine="0"/>
              <w:rPr>
                <w:b w:val="0"/>
                <w:i/>
                <w:sz w:val="22"/>
                <w:szCs w:val="22"/>
              </w:rPr>
            </w:pPr>
            <w:r w:rsidRPr="00511331">
              <w:rPr>
                <w:b w:val="0"/>
                <w:i/>
                <w:szCs w:val="22"/>
              </w:rPr>
              <w:t>Proposals for new schemes will need to be agreed by the School Board of Examiners (</w:t>
            </w:r>
            <w:r w:rsidRPr="00511331">
              <w:rPr>
                <w:rFonts w:cs="Arial"/>
                <w:b w:val="0"/>
                <w:i/>
                <w:szCs w:val="22"/>
              </w:rPr>
              <w:t>please contact the Assessment Regulations Manager</w:t>
            </w:r>
            <w:r w:rsidR="005319A0" w:rsidRPr="00511331">
              <w:rPr>
                <w:rFonts w:cs="Arial"/>
                <w:b w:val="0"/>
                <w:i/>
                <w:szCs w:val="22"/>
              </w:rPr>
              <w:t xml:space="preserve"> </w:t>
            </w:r>
            <w:hyperlink r:id="rId46" w:history="1">
              <w:r w:rsidR="00E1160A" w:rsidRPr="006D6B97">
                <w:rPr>
                  <w:rStyle w:val="Hyperlink"/>
                  <w:b w:val="0"/>
                  <w:bCs w:val="0"/>
                  <w:i/>
                  <w:iCs/>
                </w:rPr>
                <w:t>Martin Johnson</w:t>
              </w:r>
            </w:hyperlink>
            <w:r w:rsidR="00A139B9">
              <w:rPr>
                <w:rFonts w:cs="Arial"/>
                <w:b w:val="0"/>
                <w:i/>
                <w:szCs w:val="22"/>
              </w:rPr>
              <w:t xml:space="preserve"> </w:t>
            </w:r>
            <w:r w:rsidRPr="00511331">
              <w:rPr>
                <w:rFonts w:cs="Arial"/>
                <w:b w:val="0"/>
                <w:i/>
                <w:szCs w:val="22"/>
              </w:rPr>
              <w:t>for further details</w:t>
            </w:r>
            <w:r w:rsidRPr="00511331">
              <w:rPr>
                <w:b w:val="0"/>
                <w:i/>
                <w:szCs w:val="22"/>
              </w:rPr>
              <w:t>).</w:t>
            </w:r>
          </w:p>
        </w:tc>
      </w:tr>
      <w:tr w:rsidR="00511331" w:rsidRPr="0060084D" w14:paraId="075E6FDD" w14:textId="77777777" w:rsidTr="002D2CA2">
        <w:trPr>
          <w:trHeight w:val="283"/>
        </w:trPr>
        <w:tc>
          <w:tcPr>
            <w:tcW w:w="9356" w:type="dxa"/>
            <w:gridSpan w:val="2"/>
            <w:tcBorders>
              <w:bottom w:val="single" w:sz="4" w:space="0" w:color="auto"/>
            </w:tcBorders>
            <w:shd w:val="clear" w:color="auto" w:fill="FFFFFF"/>
            <w:vAlign w:val="center"/>
          </w:tcPr>
          <w:p w14:paraId="2ACB543A" w14:textId="77777777" w:rsidR="00511331" w:rsidRDefault="00511331" w:rsidP="005319A0">
            <w:pPr>
              <w:pStyle w:val="BodyTextIndent"/>
              <w:ind w:left="0" w:firstLine="0"/>
              <w:rPr>
                <w:b w:val="0"/>
                <w:i/>
                <w:sz w:val="22"/>
                <w:szCs w:val="22"/>
              </w:rPr>
            </w:pPr>
          </w:p>
          <w:p w14:paraId="556B1055" w14:textId="77777777" w:rsidR="00AD2171" w:rsidRPr="0060084D" w:rsidRDefault="00AD2171" w:rsidP="005319A0">
            <w:pPr>
              <w:pStyle w:val="BodyTextIndent"/>
              <w:ind w:left="0" w:firstLine="0"/>
              <w:rPr>
                <w:b w:val="0"/>
                <w:i/>
                <w:sz w:val="22"/>
                <w:szCs w:val="22"/>
              </w:rPr>
            </w:pPr>
          </w:p>
        </w:tc>
      </w:tr>
    </w:tbl>
    <w:p w14:paraId="4CF622BD" w14:textId="77777777" w:rsidR="008F05AC" w:rsidRPr="0060084D" w:rsidRDefault="008F05AC" w:rsidP="008F05AC">
      <w:pPr>
        <w:rPr>
          <w:color w:val="000000"/>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91"/>
        <w:gridCol w:w="27"/>
        <w:gridCol w:w="3402"/>
        <w:gridCol w:w="5336"/>
      </w:tblGrid>
      <w:tr w:rsidR="008F05AC" w:rsidRPr="0060084D" w14:paraId="0CFC0FF0" w14:textId="77777777" w:rsidTr="009B3F9A">
        <w:trPr>
          <w:trHeight w:val="283"/>
        </w:trPr>
        <w:tc>
          <w:tcPr>
            <w:tcW w:w="618" w:type="dxa"/>
            <w:gridSpan w:val="2"/>
            <w:shd w:val="pct10" w:color="auto" w:fill="auto"/>
            <w:vAlign w:val="center"/>
          </w:tcPr>
          <w:p w14:paraId="199F8202" w14:textId="77777777" w:rsidR="008F05AC" w:rsidRPr="0060084D" w:rsidRDefault="005319A0" w:rsidP="008E2FC4">
            <w:pPr>
              <w:pStyle w:val="BodyTextIndent"/>
              <w:ind w:left="0" w:firstLine="0"/>
              <w:rPr>
                <w:sz w:val="22"/>
                <w:szCs w:val="22"/>
              </w:rPr>
            </w:pPr>
            <w:r>
              <w:rPr>
                <w:sz w:val="22"/>
                <w:szCs w:val="22"/>
              </w:rPr>
              <w:t>1</w:t>
            </w:r>
            <w:r w:rsidR="008F05AC" w:rsidRPr="0060084D">
              <w:rPr>
                <w:sz w:val="22"/>
                <w:szCs w:val="22"/>
              </w:rPr>
              <w:t>.</w:t>
            </w:r>
            <w:r w:rsidR="008E2FC4" w:rsidRPr="0060084D">
              <w:rPr>
                <w:sz w:val="22"/>
                <w:szCs w:val="22"/>
              </w:rPr>
              <w:t>1</w:t>
            </w:r>
            <w:r w:rsidR="008E2FC4">
              <w:rPr>
                <w:sz w:val="22"/>
                <w:szCs w:val="22"/>
              </w:rPr>
              <w:t>1</w:t>
            </w:r>
          </w:p>
        </w:tc>
        <w:tc>
          <w:tcPr>
            <w:tcW w:w="8738" w:type="dxa"/>
            <w:gridSpan w:val="2"/>
            <w:shd w:val="pct10" w:color="auto" w:fill="auto"/>
          </w:tcPr>
          <w:p w14:paraId="174B35EF" w14:textId="77777777" w:rsidR="008F05AC" w:rsidRPr="0060084D" w:rsidRDefault="008F05AC" w:rsidP="00E712BF">
            <w:pPr>
              <w:rPr>
                <w:b/>
                <w:sz w:val="22"/>
                <w:szCs w:val="22"/>
              </w:rPr>
            </w:pPr>
            <w:r w:rsidRPr="0060084D">
              <w:rPr>
                <w:b/>
                <w:sz w:val="22"/>
                <w:szCs w:val="22"/>
              </w:rPr>
              <w:t>If the programme is not a partnership or exchange but does include any study away from the School, please give details here. Please note that study away from the School includes any fieldwork, project work and work placements undertaken by students.</w:t>
            </w:r>
          </w:p>
          <w:p w14:paraId="3B60D5EF" w14:textId="77777777" w:rsidR="008F05AC" w:rsidRPr="0060084D" w:rsidRDefault="008F05AC" w:rsidP="00E712BF">
            <w:pPr>
              <w:rPr>
                <w:i/>
                <w:sz w:val="22"/>
                <w:szCs w:val="22"/>
              </w:rPr>
            </w:pPr>
            <w:r w:rsidRPr="0060084D">
              <w:rPr>
                <w:sz w:val="22"/>
                <w:szCs w:val="22"/>
              </w:rPr>
              <w:br/>
            </w:r>
            <w:r w:rsidRPr="00511331">
              <w:rPr>
                <w:i/>
                <w:szCs w:val="22"/>
              </w:rPr>
              <w:t xml:space="preserve">Please include the name(s) of any other institutions/organisations to be involved; and the names of any academic staff not currently on the School staff who will be involved in teaching the programme. </w:t>
            </w:r>
          </w:p>
        </w:tc>
      </w:tr>
      <w:tr w:rsidR="008F05AC" w:rsidRPr="0060084D" w14:paraId="5152217A" w14:textId="77777777" w:rsidTr="009B3F9A">
        <w:trPr>
          <w:trHeight w:val="283"/>
        </w:trPr>
        <w:tc>
          <w:tcPr>
            <w:tcW w:w="9356" w:type="dxa"/>
            <w:gridSpan w:val="4"/>
          </w:tcPr>
          <w:p w14:paraId="3CFC230F" w14:textId="77777777" w:rsidR="008F05AC" w:rsidRDefault="008F05AC" w:rsidP="00E712BF">
            <w:pPr>
              <w:pStyle w:val="BodyTextIndent"/>
              <w:ind w:left="0" w:firstLine="0"/>
              <w:rPr>
                <w:sz w:val="22"/>
                <w:szCs w:val="22"/>
              </w:rPr>
            </w:pPr>
          </w:p>
          <w:p w14:paraId="2FD9CB1F" w14:textId="77777777" w:rsidR="00511331" w:rsidRPr="0060084D" w:rsidRDefault="00511331" w:rsidP="00E712BF">
            <w:pPr>
              <w:pStyle w:val="BodyTextIndent"/>
              <w:ind w:left="0" w:firstLine="0"/>
              <w:rPr>
                <w:sz w:val="22"/>
                <w:szCs w:val="22"/>
              </w:rPr>
            </w:pPr>
          </w:p>
        </w:tc>
      </w:tr>
      <w:tr w:rsidR="008F05AC" w:rsidRPr="0060084D" w14:paraId="1C7542EA" w14:textId="77777777" w:rsidTr="009B3F9A">
        <w:trPr>
          <w:trHeight w:val="283"/>
        </w:trPr>
        <w:tc>
          <w:tcPr>
            <w:tcW w:w="591" w:type="dxa"/>
            <w:shd w:val="pct10" w:color="auto" w:fill="auto"/>
            <w:vAlign w:val="center"/>
          </w:tcPr>
          <w:p w14:paraId="56DB2E85" w14:textId="77777777" w:rsidR="008F05AC" w:rsidRPr="0060084D" w:rsidRDefault="009B3F9A" w:rsidP="00E712BF">
            <w:pPr>
              <w:tabs>
                <w:tab w:val="left" w:pos="-1440"/>
                <w:tab w:val="left" w:pos="-720"/>
                <w:tab w:val="left" w:pos="0"/>
                <w:tab w:val="left" w:pos="1008"/>
                <w:tab w:val="left" w:pos="1440"/>
              </w:tabs>
              <w:rPr>
                <w:b/>
                <w:bCs/>
                <w:color w:val="000000"/>
                <w:sz w:val="22"/>
                <w:szCs w:val="22"/>
              </w:rPr>
            </w:pPr>
            <w:r>
              <w:rPr>
                <w:b/>
                <w:bCs/>
                <w:color w:val="000000"/>
                <w:sz w:val="22"/>
                <w:szCs w:val="22"/>
              </w:rPr>
              <w:t>(a)</w:t>
            </w:r>
          </w:p>
        </w:tc>
        <w:tc>
          <w:tcPr>
            <w:tcW w:w="3429" w:type="dxa"/>
            <w:gridSpan w:val="2"/>
            <w:shd w:val="pct10" w:color="auto" w:fill="auto"/>
            <w:vAlign w:val="center"/>
          </w:tcPr>
          <w:p w14:paraId="31947F0E"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w:t>
            </w:r>
            <w:r w:rsidRPr="0060084D">
              <w:rPr>
                <w:bCs/>
                <w:color w:val="000000"/>
                <w:sz w:val="22"/>
                <w:szCs w:val="22"/>
              </w:rPr>
              <w:t>(delete as applicable)</w:t>
            </w:r>
          </w:p>
        </w:tc>
        <w:tc>
          <w:tcPr>
            <w:tcW w:w="5336" w:type="dxa"/>
          </w:tcPr>
          <w:p w14:paraId="28DB14A7"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319A0">
              <w:rPr>
                <w:bCs/>
                <w:i/>
                <w:color w:val="000000"/>
                <w:sz w:val="22"/>
                <w:szCs w:val="22"/>
              </w:rPr>
              <w:t>Compulsory All Students</w:t>
            </w:r>
          </w:p>
          <w:p w14:paraId="77B418F7"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319A0">
              <w:rPr>
                <w:bCs/>
                <w:i/>
                <w:color w:val="000000"/>
                <w:sz w:val="22"/>
                <w:szCs w:val="22"/>
              </w:rPr>
              <w:t>Compulsory Some Students</w:t>
            </w:r>
          </w:p>
          <w:p w14:paraId="532EB4D0"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319A0">
              <w:rPr>
                <w:bCs/>
                <w:i/>
                <w:color w:val="000000"/>
                <w:sz w:val="22"/>
                <w:szCs w:val="22"/>
              </w:rPr>
              <w:t>Optional</w:t>
            </w:r>
          </w:p>
          <w:p w14:paraId="41DB7DC8" w14:textId="77777777" w:rsidR="008F05AC" w:rsidRPr="005319A0" w:rsidRDefault="008F05AC" w:rsidP="00E712BF">
            <w:pPr>
              <w:tabs>
                <w:tab w:val="left" w:pos="-1440"/>
                <w:tab w:val="left" w:pos="-720"/>
                <w:tab w:val="left" w:pos="0"/>
                <w:tab w:val="left" w:pos="1008"/>
                <w:tab w:val="left" w:pos="1440"/>
              </w:tabs>
              <w:rPr>
                <w:i/>
                <w:color w:val="000000"/>
                <w:sz w:val="22"/>
                <w:szCs w:val="22"/>
              </w:rPr>
            </w:pPr>
            <w:r w:rsidRPr="005319A0">
              <w:rPr>
                <w:bCs/>
                <w:i/>
                <w:color w:val="000000"/>
                <w:sz w:val="22"/>
                <w:szCs w:val="22"/>
              </w:rPr>
              <w:t>Not applicable</w:t>
            </w:r>
          </w:p>
        </w:tc>
      </w:tr>
      <w:tr w:rsidR="008F05AC" w:rsidRPr="0060084D" w14:paraId="2E8D43EA" w14:textId="77777777" w:rsidTr="009B3F9A">
        <w:trPr>
          <w:trHeight w:val="283"/>
        </w:trPr>
        <w:tc>
          <w:tcPr>
            <w:tcW w:w="591" w:type="dxa"/>
            <w:shd w:val="pct10" w:color="auto" w:fill="auto"/>
            <w:vAlign w:val="center"/>
          </w:tcPr>
          <w:p w14:paraId="5994DC01" w14:textId="77777777" w:rsidR="008F05AC" w:rsidRPr="0060084D" w:rsidRDefault="009B3F9A" w:rsidP="00E712BF">
            <w:pPr>
              <w:tabs>
                <w:tab w:val="left" w:pos="-1440"/>
                <w:tab w:val="left" w:pos="-720"/>
                <w:tab w:val="left" w:pos="0"/>
                <w:tab w:val="left" w:pos="1008"/>
                <w:tab w:val="left" w:pos="1440"/>
              </w:tabs>
              <w:rPr>
                <w:b/>
                <w:bCs/>
                <w:color w:val="000000"/>
                <w:sz w:val="22"/>
                <w:szCs w:val="22"/>
              </w:rPr>
            </w:pPr>
            <w:r>
              <w:rPr>
                <w:b/>
                <w:bCs/>
                <w:color w:val="000000"/>
                <w:sz w:val="22"/>
                <w:szCs w:val="22"/>
              </w:rPr>
              <w:t>(b)</w:t>
            </w:r>
          </w:p>
        </w:tc>
        <w:tc>
          <w:tcPr>
            <w:tcW w:w="3429" w:type="dxa"/>
            <w:gridSpan w:val="2"/>
            <w:shd w:val="pct10" w:color="auto" w:fill="auto"/>
            <w:vAlign w:val="center"/>
          </w:tcPr>
          <w:p w14:paraId="3EC8F9C4"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Duration </w:t>
            </w:r>
            <w:r w:rsidRPr="0060084D">
              <w:rPr>
                <w:bCs/>
                <w:color w:val="000000"/>
                <w:sz w:val="22"/>
                <w:szCs w:val="22"/>
              </w:rPr>
              <w:t>(months)</w:t>
            </w:r>
          </w:p>
        </w:tc>
        <w:tc>
          <w:tcPr>
            <w:tcW w:w="5336" w:type="dxa"/>
          </w:tcPr>
          <w:p w14:paraId="3F22A128"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p>
        </w:tc>
      </w:tr>
      <w:tr w:rsidR="008F05AC" w:rsidRPr="0060084D" w14:paraId="3A0C3548" w14:textId="77777777" w:rsidTr="009B3F9A">
        <w:trPr>
          <w:trHeight w:val="283"/>
        </w:trPr>
        <w:tc>
          <w:tcPr>
            <w:tcW w:w="591" w:type="dxa"/>
            <w:shd w:val="pct10" w:color="auto" w:fill="auto"/>
            <w:vAlign w:val="center"/>
          </w:tcPr>
          <w:p w14:paraId="7C732D50" w14:textId="77777777" w:rsidR="008F05AC" w:rsidRPr="0060084D" w:rsidRDefault="009B3F9A" w:rsidP="00E712BF">
            <w:pPr>
              <w:tabs>
                <w:tab w:val="left" w:pos="-1440"/>
                <w:tab w:val="left" w:pos="-720"/>
                <w:tab w:val="left" w:pos="0"/>
                <w:tab w:val="left" w:pos="1008"/>
                <w:tab w:val="left" w:pos="1440"/>
              </w:tabs>
              <w:rPr>
                <w:b/>
                <w:bCs/>
                <w:color w:val="000000"/>
                <w:sz w:val="22"/>
                <w:szCs w:val="22"/>
              </w:rPr>
            </w:pPr>
            <w:r>
              <w:rPr>
                <w:b/>
                <w:bCs/>
                <w:color w:val="000000"/>
                <w:sz w:val="22"/>
                <w:szCs w:val="22"/>
              </w:rPr>
              <w:lastRenderedPageBreak/>
              <w:t xml:space="preserve">(c) </w:t>
            </w:r>
          </w:p>
        </w:tc>
        <w:tc>
          <w:tcPr>
            <w:tcW w:w="3429" w:type="dxa"/>
            <w:gridSpan w:val="2"/>
            <w:shd w:val="pct10" w:color="auto" w:fill="auto"/>
            <w:vAlign w:val="center"/>
          </w:tcPr>
          <w:p w14:paraId="699E56F0"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Destination</w:t>
            </w:r>
          </w:p>
        </w:tc>
        <w:tc>
          <w:tcPr>
            <w:tcW w:w="5336" w:type="dxa"/>
          </w:tcPr>
          <w:p w14:paraId="7A7A1F35"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11331">
              <w:rPr>
                <w:bCs/>
                <w:i/>
                <w:color w:val="000000"/>
                <w:szCs w:val="22"/>
              </w:rPr>
              <w:t>If the destination organisation or country is known please enter it here</w:t>
            </w:r>
          </w:p>
        </w:tc>
      </w:tr>
      <w:tr w:rsidR="008F05AC" w:rsidRPr="0060084D" w14:paraId="7E08222E" w14:textId="77777777" w:rsidTr="009B3F9A">
        <w:trPr>
          <w:trHeight w:val="283"/>
        </w:trPr>
        <w:tc>
          <w:tcPr>
            <w:tcW w:w="591" w:type="dxa"/>
            <w:shd w:val="pct10" w:color="auto" w:fill="auto"/>
            <w:vAlign w:val="center"/>
          </w:tcPr>
          <w:p w14:paraId="0164DCE8" w14:textId="77777777" w:rsidR="008F05AC" w:rsidRPr="0060084D" w:rsidRDefault="009B3F9A" w:rsidP="009B3F9A">
            <w:pPr>
              <w:tabs>
                <w:tab w:val="left" w:pos="-1440"/>
                <w:tab w:val="left" w:pos="-720"/>
                <w:tab w:val="left" w:pos="0"/>
                <w:tab w:val="left" w:pos="1008"/>
                <w:tab w:val="left" w:pos="1440"/>
              </w:tabs>
              <w:rPr>
                <w:b/>
                <w:bCs/>
                <w:color w:val="000000"/>
                <w:sz w:val="22"/>
                <w:szCs w:val="22"/>
              </w:rPr>
            </w:pPr>
            <w:r>
              <w:rPr>
                <w:b/>
                <w:bCs/>
                <w:color w:val="000000"/>
                <w:sz w:val="22"/>
                <w:szCs w:val="22"/>
              </w:rPr>
              <w:t>(d)</w:t>
            </w:r>
          </w:p>
        </w:tc>
        <w:tc>
          <w:tcPr>
            <w:tcW w:w="3429" w:type="dxa"/>
            <w:gridSpan w:val="2"/>
            <w:shd w:val="pct10" w:color="auto" w:fill="auto"/>
            <w:vAlign w:val="center"/>
          </w:tcPr>
          <w:p w14:paraId="157B6A47"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Final Programme</w:t>
            </w:r>
          </w:p>
        </w:tc>
        <w:tc>
          <w:tcPr>
            <w:tcW w:w="5336" w:type="dxa"/>
          </w:tcPr>
          <w:p w14:paraId="3AA8EFE6"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r w:rsidRPr="00511331">
              <w:rPr>
                <w:bCs/>
                <w:i/>
                <w:color w:val="000000"/>
                <w:szCs w:val="22"/>
              </w:rPr>
              <w:t>If stude</w:t>
            </w:r>
            <w:r w:rsidR="009B3F9A" w:rsidRPr="00511331">
              <w:rPr>
                <w:bCs/>
                <w:i/>
                <w:color w:val="000000"/>
                <w:szCs w:val="22"/>
              </w:rPr>
              <w:t>nts transfer to a new Programme</w:t>
            </w:r>
            <w:r w:rsidRPr="00511331">
              <w:rPr>
                <w:bCs/>
                <w:i/>
                <w:color w:val="000000"/>
                <w:szCs w:val="22"/>
              </w:rPr>
              <w:t>**</w:t>
            </w:r>
            <w:r w:rsidR="009B3F9A" w:rsidRPr="00511331">
              <w:rPr>
                <w:bCs/>
                <w:i/>
                <w:color w:val="000000"/>
                <w:szCs w:val="22"/>
              </w:rPr>
              <w:t xml:space="preserve"> </w:t>
            </w:r>
            <w:r w:rsidRPr="00511331">
              <w:rPr>
                <w:bCs/>
                <w:i/>
                <w:color w:val="000000"/>
                <w:szCs w:val="22"/>
              </w:rPr>
              <w:t>following completion of the year abroad specify the Destination Programme here.</w:t>
            </w:r>
          </w:p>
        </w:tc>
      </w:tr>
    </w:tbl>
    <w:p w14:paraId="19143C25" w14:textId="2743DE69" w:rsidR="008F05AC" w:rsidRPr="0060084D" w:rsidRDefault="008F05AC" w:rsidP="00511331">
      <w:pPr>
        <w:tabs>
          <w:tab w:val="left" w:pos="-1440"/>
          <w:tab w:val="left" w:pos="-720"/>
          <w:tab w:val="left" w:pos="0"/>
          <w:tab w:val="left" w:pos="1008"/>
          <w:tab w:val="left" w:pos="1440"/>
        </w:tabs>
        <w:spacing w:before="240"/>
        <w:rPr>
          <w:color w:val="000000"/>
          <w:sz w:val="22"/>
          <w:szCs w:val="22"/>
        </w:rPr>
      </w:pPr>
      <w:r w:rsidRPr="0060084D">
        <w:rPr>
          <w:color w:val="000000"/>
          <w:sz w:val="22"/>
          <w:szCs w:val="22"/>
        </w:rPr>
        <w:t xml:space="preserve">** Tier 4 students may not be allowed to transfer from the programme stated on their Tier 4 visa. Please liaise with the </w:t>
      </w:r>
      <w:r w:rsidR="00A318CE">
        <w:rPr>
          <w:color w:val="000000"/>
          <w:sz w:val="22"/>
          <w:szCs w:val="22"/>
        </w:rPr>
        <w:t>SSC Student Advice and Engagement</w:t>
      </w:r>
      <w:r w:rsidRPr="0060084D">
        <w:rPr>
          <w:color w:val="000000"/>
          <w:sz w:val="22"/>
          <w:szCs w:val="22"/>
        </w:rPr>
        <w:t xml:space="preserve"> team for further information </w:t>
      </w:r>
      <w:r w:rsidR="0080407A">
        <w:t>via</w:t>
      </w:r>
      <w:r w:rsidRPr="0060084D">
        <w:rPr>
          <w:color w:val="000000"/>
          <w:sz w:val="22"/>
          <w:szCs w:val="22"/>
        </w:rPr>
        <w:t xml:space="preserve"> </w:t>
      </w:r>
      <w:hyperlink r:id="rId47" w:history="1">
        <w:r w:rsidRPr="0060084D">
          <w:rPr>
            <w:rStyle w:val="Hyperlink"/>
            <w:sz w:val="22"/>
            <w:szCs w:val="22"/>
          </w:rPr>
          <w:t>Bethan Ovens</w:t>
        </w:r>
      </w:hyperlink>
      <w:r w:rsidRPr="0060084D">
        <w:rPr>
          <w:color w:val="000000"/>
          <w:sz w:val="22"/>
          <w:szCs w:val="22"/>
        </w:rPr>
        <w:t>.</w:t>
      </w:r>
    </w:p>
    <w:p w14:paraId="38540D9E" w14:textId="77777777" w:rsidR="00375221" w:rsidRDefault="00375221">
      <w:pPr>
        <w:pStyle w:val="Heading1"/>
        <w:rPr>
          <w:color w:val="000000"/>
          <w:sz w:val="22"/>
          <w:szCs w:val="22"/>
        </w:rPr>
      </w:pPr>
    </w:p>
    <w:p w14:paraId="0B9B2664" w14:textId="77777777" w:rsidR="005D2649" w:rsidRPr="005D2649" w:rsidRDefault="005D2649" w:rsidP="005D2649"/>
    <w:p w14:paraId="5A1C8273" w14:textId="77777777" w:rsidR="00A21F18" w:rsidRPr="0060084D" w:rsidRDefault="009B3F9A">
      <w:pPr>
        <w:pStyle w:val="Heading1"/>
        <w:rPr>
          <w:color w:val="000000"/>
          <w:sz w:val="22"/>
          <w:szCs w:val="22"/>
        </w:rPr>
      </w:pPr>
      <w:r>
        <w:rPr>
          <w:color w:val="000000"/>
          <w:sz w:val="22"/>
          <w:szCs w:val="22"/>
        </w:rPr>
        <w:t>2</w:t>
      </w:r>
      <w:r w:rsidR="00A21F18" w:rsidRPr="0060084D">
        <w:rPr>
          <w:color w:val="000000"/>
          <w:sz w:val="22"/>
          <w:szCs w:val="22"/>
        </w:rPr>
        <w:t>.</w:t>
      </w:r>
      <w:r w:rsidR="00A21F18" w:rsidRPr="0060084D">
        <w:rPr>
          <w:color w:val="000000"/>
          <w:sz w:val="22"/>
          <w:szCs w:val="22"/>
        </w:rPr>
        <w:tab/>
        <w:t>GENERAL INFORMATION</w:t>
      </w:r>
    </w:p>
    <w:p w14:paraId="12C5517E" w14:textId="77777777" w:rsidR="00A21F18" w:rsidRPr="0060084D" w:rsidRDefault="00A21F18">
      <w:pPr>
        <w:tabs>
          <w:tab w:val="left" w:pos="-1440"/>
          <w:tab w:val="left" w:pos="-720"/>
          <w:tab w:val="left" w:pos="0"/>
          <w:tab w:val="left" w:pos="1008"/>
          <w:tab w:val="left" w:pos="1440"/>
        </w:tabs>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48"/>
        <w:gridCol w:w="3429"/>
        <w:gridCol w:w="5336"/>
      </w:tblGrid>
      <w:tr w:rsidR="00A21F18" w:rsidRPr="0060084D" w14:paraId="0EE7E8EB" w14:textId="77777777" w:rsidTr="001B50B5">
        <w:trPr>
          <w:trHeight w:val="283"/>
        </w:trPr>
        <w:tc>
          <w:tcPr>
            <w:tcW w:w="648" w:type="dxa"/>
            <w:shd w:val="clear" w:color="auto" w:fill="D9D9D9"/>
            <w:vAlign w:val="center"/>
          </w:tcPr>
          <w:p w14:paraId="36D40ED7" w14:textId="77777777" w:rsidR="00A21F18" w:rsidRPr="0060084D" w:rsidRDefault="009B3F9A" w:rsidP="00521C87">
            <w:pPr>
              <w:tabs>
                <w:tab w:val="left" w:pos="720"/>
              </w:tabs>
              <w:ind w:left="720" w:hanging="720"/>
              <w:rPr>
                <w:b/>
                <w:bCs/>
                <w:color w:val="000000"/>
                <w:sz w:val="22"/>
                <w:szCs w:val="22"/>
              </w:rPr>
            </w:pPr>
            <w:r>
              <w:rPr>
                <w:b/>
                <w:bCs/>
                <w:color w:val="000000"/>
                <w:sz w:val="22"/>
                <w:szCs w:val="22"/>
              </w:rPr>
              <w:t>2</w:t>
            </w:r>
            <w:r w:rsidR="00A21F18" w:rsidRPr="0060084D">
              <w:rPr>
                <w:b/>
                <w:bCs/>
                <w:color w:val="000000"/>
                <w:sz w:val="22"/>
                <w:szCs w:val="22"/>
              </w:rPr>
              <w:t>.1</w:t>
            </w:r>
          </w:p>
        </w:tc>
        <w:tc>
          <w:tcPr>
            <w:tcW w:w="3429" w:type="dxa"/>
            <w:shd w:val="clear" w:color="auto" w:fill="D9D9D9"/>
            <w:vAlign w:val="center"/>
          </w:tcPr>
          <w:p w14:paraId="004A0D33" w14:textId="77777777" w:rsidR="00A21F18" w:rsidRPr="0060084D" w:rsidRDefault="00A21F18" w:rsidP="00521C87">
            <w:pPr>
              <w:tabs>
                <w:tab w:val="left" w:pos="720"/>
              </w:tabs>
              <w:ind w:left="720" w:hanging="720"/>
              <w:rPr>
                <w:b/>
                <w:bCs/>
                <w:color w:val="000000"/>
                <w:sz w:val="22"/>
                <w:szCs w:val="22"/>
              </w:rPr>
            </w:pPr>
            <w:r w:rsidRPr="0060084D">
              <w:rPr>
                <w:b/>
                <w:bCs/>
                <w:color w:val="000000"/>
                <w:sz w:val="22"/>
                <w:szCs w:val="22"/>
              </w:rPr>
              <w:t>Department/Institute/Group</w:t>
            </w:r>
          </w:p>
        </w:tc>
        <w:tc>
          <w:tcPr>
            <w:tcW w:w="5336" w:type="dxa"/>
            <w:shd w:val="clear" w:color="auto" w:fill="auto"/>
            <w:vAlign w:val="center"/>
          </w:tcPr>
          <w:p w14:paraId="33E90EC2" w14:textId="77777777" w:rsidR="00A21F18" w:rsidRPr="0060084D" w:rsidRDefault="00FC23C2" w:rsidP="00521C87">
            <w:pPr>
              <w:rPr>
                <w:color w:val="000000"/>
                <w:sz w:val="22"/>
                <w:szCs w:val="22"/>
              </w:rPr>
            </w:pPr>
            <w:r w:rsidRPr="00FC23C2">
              <w:rPr>
                <w:bCs/>
                <w:i/>
                <w:color w:val="000000"/>
                <w:szCs w:val="22"/>
              </w:rPr>
              <w:t>If the programme will be jointly owned / delivered by more than one department, please state all</w:t>
            </w:r>
          </w:p>
        </w:tc>
      </w:tr>
    </w:tbl>
    <w:p w14:paraId="71DF4953" w14:textId="77777777" w:rsidR="00A21F18" w:rsidRPr="0060084D" w:rsidRDefault="00A21F18">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91511D" w:rsidRPr="0060084D" w14:paraId="39482BFB" w14:textId="77777777" w:rsidTr="001B50B5">
        <w:trPr>
          <w:cantSplit/>
          <w:trHeight w:val="28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1E0CD9B5" w14:textId="77777777" w:rsidR="0091511D" w:rsidRPr="0060084D" w:rsidRDefault="0091511D" w:rsidP="009B3F9A">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sidR="009B3F9A">
              <w:rPr>
                <w:b/>
                <w:bCs/>
                <w:color w:val="000000"/>
                <w:sz w:val="22"/>
                <w:szCs w:val="22"/>
              </w:rPr>
              <w:t>2</w:t>
            </w:r>
            <w:r w:rsidRPr="0060084D">
              <w:rPr>
                <w:b/>
                <w:bCs/>
                <w:color w:val="000000"/>
                <w:sz w:val="22"/>
                <w:szCs w:val="22"/>
              </w:rPr>
              <w:t>.2</w:t>
            </w:r>
          </w:p>
        </w:tc>
        <w:tc>
          <w:tcPr>
            <w:tcW w:w="3429" w:type="dxa"/>
            <w:tcBorders>
              <w:top w:val="single" w:sz="6" w:space="0" w:color="auto"/>
              <w:left w:val="single" w:sz="4" w:space="0" w:color="auto"/>
              <w:bottom w:val="single" w:sz="6" w:space="0" w:color="auto"/>
              <w:right w:val="single" w:sz="6" w:space="0" w:color="auto"/>
            </w:tcBorders>
            <w:shd w:val="pct10" w:color="auto" w:fill="auto"/>
          </w:tcPr>
          <w:p w14:paraId="6E08C599" w14:textId="77777777" w:rsidR="0091511D" w:rsidRPr="0060084D" w:rsidRDefault="0091511D" w:rsidP="00253BC7">
            <w:pPr>
              <w:tabs>
                <w:tab w:val="left" w:pos="0"/>
              </w:tabs>
              <w:rPr>
                <w:b/>
                <w:bCs/>
                <w:color w:val="000000"/>
                <w:sz w:val="22"/>
                <w:szCs w:val="22"/>
              </w:rPr>
            </w:pPr>
            <w:r w:rsidRPr="0060084D">
              <w:rPr>
                <w:b/>
                <w:bCs/>
                <w:color w:val="000000"/>
                <w:sz w:val="22"/>
                <w:szCs w:val="22"/>
              </w:rPr>
              <w:t>Final Intended Award</w:t>
            </w:r>
          </w:p>
          <w:p w14:paraId="61917E68" w14:textId="77777777" w:rsidR="0091511D" w:rsidRPr="0060084D" w:rsidRDefault="0091511D" w:rsidP="00253BC7">
            <w:pPr>
              <w:tabs>
                <w:tab w:val="left" w:pos="0"/>
              </w:tabs>
              <w:rPr>
                <w:bCs/>
                <w:color w:val="000000"/>
                <w:sz w:val="22"/>
                <w:szCs w:val="22"/>
              </w:rPr>
            </w:pPr>
            <w:r w:rsidRPr="00723525">
              <w:rPr>
                <w:bCs/>
                <w:color w:val="000000"/>
                <w:szCs w:val="22"/>
              </w:rPr>
              <w:t>(advertised to applicants)</w:t>
            </w:r>
          </w:p>
        </w:tc>
        <w:tc>
          <w:tcPr>
            <w:tcW w:w="5336" w:type="dxa"/>
            <w:tcBorders>
              <w:top w:val="single" w:sz="6" w:space="0" w:color="auto"/>
              <w:left w:val="single" w:sz="6" w:space="0" w:color="auto"/>
              <w:bottom w:val="single" w:sz="6" w:space="0" w:color="auto"/>
              <w:right w:val="single" w:sz="6" w:space="0" w:color="auto"/>
            </w:tcBorders>
          </w:tcPr>
          <w:p w14:paraId="25AB577D" w14:textId="77777777" w:rsidR="0091511D" w:rsidRPr="0060084D" w:rsidRDefault="0091511D" w:rsidP="00253BC7">
            <w:pPr>
              <w:rPr>
                <w:color w:val="000000"/>
                <w:sz w:val="22"/>
                <w:szCs w:val="22"/>
              </w:rPr>
            </w:pPr>
          </w:p>
        </w:tc>
      </w:tr>
    </w:tbl>
    <w:p w14:paraId="20CC004C" w14:textId="77777777" w:rsidR="0091511D" w:rsidRPr="0060084D" w:rsidRDefault="0091511D" w:rsidP="0091511D">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91511D" w:rsidRPr="0060084D" w14:paraId="14B4F5B2" w14:textId="77777777" w:rsidTr="001B50B5">
        <w:trPr>
          <w:cantSplit/>
          <w:trHeight w:val="28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4D341B5B" w14:textId="77777777" w:rsidR="0091511D" w:rsidRPr="0060084D" w:rsidRDefault="0091511D" w:rsidP="009B3F9A">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sidR="009B3F9A">
              <w:rPr>
                <w:b/>
                <w:bCs/>
                <w:color w:val="000000"/>
                <w:sz w:val="22"/>
                <w:szCs w:val="22"/>
              </w:rPr>
              <w:t>2</w:t>
            </w:r>
            <w:r w:rsidRPr="0060084D">
              <w:rPr>
                <w:b/>
                <w:bCs/>
                <w:color w:val="000000"/>
                <w:sz w:val="22"/>
                <w:szCs w:val="22"/>
              </w:rPr>
              <w:t>.3</w:t>
            </w:r>
          </w:p>
        </w:tc>
        <w:tc>
          <w:tcPr>
            <w:tcW w:w="3429" w:type="dxa"/>
            <w:tcBorders>
              <w:top w:val="single" w:sz="6" w:space="0" w:color="auto"/>
              <w:left w:val="single" w:sz="4" w:space="0" w:color="auto"/>
              <w:bottom w:val="single" w:sz="6" w:space="0" w:color="auto"/>
              <w:right w:val="single" w:sz="6" w:space="0" w:color="auto"/>
            </w:tcBorders>
            <w:shd w:val="pct10" w:color="auto" w:fill="auto"/>
          </w:tcPr>
          <w:p w14:paraId="630A514A" w14:textId="77777777" w:rsidR="0091511D" w:rsidRPr="00723525" w:rsidRDefault="007040E5" w:rsidP="00253BC7">
            <w:pPr>
              <w:tabs>
                <w:tab w:val="left" w:pos="0"/>
              </w:tabs>
              <w:rPr>
                <w:bCs/>
                <w:color w:val="000000"/>
                <w:szCs w:val="22"/>
              </w:rPr>
            </w:pPr>
            <w:r w:rsidRPr="0060084D">
              <w:rPr>
                <w:b/>
                <w:bCs/>
                <w:color w:val="000000"/>
                <w:sz w:val="22"/>
                <w:szCs w:val="22"/>
              </w:rPr>
              <w:t xml:space="preserve">Exit </w:t>
            </w:r>
            <w:r w:rsidR="0091511D" w:rsidRPr="0060084D">
              <w:rPr>
                <w:b/>
                <w:bCs/>
                <w:color w:val="000000"/>
                <w:sz w:val="22"/>
                <w:szCs w:val="22"/>
              </w:rPr>
              <w:t xml:space="preserve">Awards </w:t>
            </w:r>
            <w:r w:rsidR="0091511D" w:rsidRPr="00723525">
              <w:rPr>
                <w:bCs/>
                <w:color w:val="000000"/>
                <w:szCs w:val="22"/>
              </w:rPr>
              <w:t xml:space="preserve">(if applicable) </w:t>
            </w:r>
          </w:p>
          <w:p w14:paraId="1DDD7EEB" w14:textId="77777777" w:rsidR="0091511D" w:rsidRPr="0060084D" w:rsidRDefault="0091511D" w:rsidP="00253BC7">
            <w:pPr>
              <w:tabs>
                <w:tab w:val="left" w:pos="0"/>
              </w:tabs>
              <w:rPr>
                <w:b/>
                <w:bCs/>
                <w:color w:val="000000"/>
                <w:sz w:val="22"/>
                <w:szCs w:val="22"/>
              </w:rPr>
            </w:pPr>
            <w:r w:rsidRPr="00723525">
              <w:rPr>
                <w:bCs/>
                <w:color w:val="000000"/>
                <w:szCs w:val="22"/>
              </w:rPr>
              <w:t>(not advertised to applicants</w:t>
            </w:r>
            <w:r w:rsidR="0064522C" w:rsidRPr="00723525">
              <w:rPr>
                <w:bCs/>
                <w:color w:val="000000"/>
                <w:szCs w:val="22"/>
              </w:rPr>
              <w:t>)</w:t>
            </w:r>
          </w:p>
        </w:tc>
        <w:tc>
          <w:tcPr>
            <w:tcW w:w="5336" w:type="dxa"/>
            <w:tcBorders>
              <w:top w:val="single" w:sz="6" w:space="0" w:color="auto"/>
              <w:left w:val="single" w:sz="6" w:space="0" w:color="auto"/>
              <w:bottom w:val="single" w:sz="6" w:space="0" w:color="auto"/>
              <w:right w:val="single" w:sz="6" w:space="0" w:color="auto"/>
            </w:tcBorders>
          </w:tcPr>
          <w:p w14:paraId="555ABA96" w14:textId="77777777" w:rsidR="0091511D" w:rsidRPr="0060084D" w:rsidRDefault="0091511D" w:rsidP="00253BC7">
            <w:pPr>
              <w:rPr>
                <w:color w:val="000000"/>
                <w:sz w:val="22"/>
                <w:szCs w:val="22"/>
              </w:rPr>
            </w:pPr>
          </w:p>
        </w:tc>
      </w:tr>
    </w:tbl>
    <w:p w14:paraId="7D426209" w14:textId="77777777" w:rsidR="0091511D" w:rsidRPr="0060084D" w:rsidRDefault="0091511D">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A21F18" w:rsidRPr="0060084D" w14:paraId="17488082" w14:textId="77777777" w:rsidTr="001B50B5">
        <w:trPr>
          <w:cantSplit/>
          <w:trHeight w:val="283"/>
        </w:trPr>
        <w:tc>
          <w:tcPr>
            <w:tcW w:w="648" w:type="dxa"/>
            <w:shd w:val="pct10" w:color="auto" w:fill="auto"/>
            <w:vAlign w:val="center"/>
          </w:tcPr>
          <w:p w14:paraId="76B7F232" w14:textId="77777777" w:rsidR="00A21F18" w:rsidRPr="0060084D" w:rsidRDefault="00A21F18" w:rsidP="001B50B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sidR="001B50B5">
              <w:rPr>
                <w:b/>
                <w:bCs/>
                <w:color w:val="000000"/>
                <w:sz w:val="22"/>
                <w:szCs w:val="22"/>
              </w:rPr>
              <w:t>2</w:t>
            </w:r>
            <w:r w:rsidRPr="0060084D">
              <w:rPr>
                <w:b/>
                <w:bCs/>
                <w:color w:val="000000"/>
                <w:sz w:val="22"/>
                <w:szCs w:val="22"/>
              </w:rPr>
              <w:t>.</w:t>
            </w:r>
            <w:r w:rsidR="0091511D" w:rsidRPr="0060084D">
              <w:rPr>
                <w:b/>
                <w:bCs/>
                <w:color w:val="000000"/>
                <w:sz w:val="22"/>
                <w:szCs w:val="22"/>
              </w:rPr>
              <w:t>4</w:t>
            </w:r>
          </w:p>
        </w:tc>
        <w:tc>
          <w:tcPr>
            <w:tcW w:w="3429" w:type="dxa"/>
            <w:shd w:val="pct10" w:color="auto" w:fill="auto"/>
          </w:tcPr>
          <w:p w14:paraId="09D35CFB" w14:textId="77777777" w:rsidR="00A21F18" w:rsidRPr="00723525" w:rsidRDefault="00A21F18">
            <w:pPr>
              <w:tabs>
                <w:tab w:val="left" w:pos="0"/>
              </w:tabs>
              <w:rPr>
                <w:b/>
                <w:bCs/>
                <w:color w:val="000000"/>
                <w:sz w:val="22"/>
                <w:szCs w:val="22"/>
                <w:u w:val="single"/>
              </w:rPr>
            </w:pPr>
            <w:r w:rsidRPr="00723525">
              <w:rPr>
                <w:b/>
                <w:bCs/>
                <w:color w:val="000000"/>
                <w:sz w:val="22"/>
                <w:szCs w:val="22"/>
              </w:rPr>
              <w:t xml:space="preserve">Programme title </w:t>
            </w:r>
            <w:r w:rsidR="00BD31E3" w:rsidRPr="00723525">
              <w:rPr>
                <w:b/>
                <w:bCs/>
                <w:color w:val="000000"/>
                <w:sz w:val="22"/>
                <w:szCs w:val="22"/>
                <w:u w:val="single"/>
              </w:rPr>
              <w:t>as shown on certificate/transcript</w:t>
            </w:r>
          </w:p>
          <w:p w14:paraId="0CA2C38E" w14:textId="77777777" w:rsidR="00A21F18" w:rsidRPr="00723525" w:rsidRDefault="00A21F18" w:rsidP="009B3F9A">
            <w:pPr>
              <w:tabs>
                <w:tab w:val="left" w:pos="0"/>
              </w:tabs>
              <w:rPr>
                <w:bCs/>
                <w:color w:val="000000"/>
                <w:szCs w:val="22"/>
              </w:rPr>
            </w:pPr>
            <w:r w:rsidRPr="00723525">
              <w:rPr>
                <w:bCs/>
                <w:color w:val="000000"/>
                <w:szCs w:val="22"/>
              </w:rPr>
              <w:t xml:space="preserve">(including award e.g. </w:t>
            </w:r>
            <w:r w:rsidR="009B3F9A" w:rsidRPr="00723525">
              <w:rPr>
                <w:bCs/>
                <w:color w:val="000000"/>
                <w:szCs w:val="22"/>
              </w:rPr>
              <w:t>BA, BSc)</w:t>
            </w:r>
          </w:p>
        </w:tc>
        <w:tc>
          <w:tcPr>
            <w:tcW w:w="5336" w:type="dxa"/>
          </w:tcPr>
          <w:p w14:paraId="5B34E52B" w14:textId="77777777" w:rsidR="00A21F18" w:rsidRPr="0060084D" w:rsidRDefault="00A21F18">
            <w:pPr>
              <w:rPr>
                <w:color w:val="000000"/>
                <w:sz w:val="22"/>
                <w:szCs w:val="22"/>
              </w:rPr>
            </w:pPr>
          </w:p>
        </w:tc>
      </w:tr>
    </w:tbl>
    <w:p w14:paraId="5376C58E"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A21F18" w:rsidRPr="0060084D" w14:paraId="7AA3F331" w14:textId="77777777" w:rsidTr="00FC23C2">
        <w:trPr>
          <w:trHeight w:val="283"/>
        </w:trPr>
        <w:tc>
          <w:tcPr>
            <w:tcW w:w="648" w:type="dxa"/>
            <w:shd w:val="pct10" w:color="auto" w:fill="auto"/>
            <w:vAlign w:val="center"/>
          </w:tcPr>
          <w:p w14:paraId="0E85B99F" w14:textId="77777777" w:rsidR="00A21F18" w:rsidRPr="0060084D" w:rsidRDefault="001B50B5" w:rsidP="0091511D">
            <w:pPr>
              <w:tabs>
                <w:tab w:val="left" w:pos="-1440"/>
                <w:tab w:val="left" w:pos="-720"/>
                <w:tab w:val="left" w:pos="0"/>
                <w:tab w:val="left" w:pos="1008"/>
                <w:tab w:val="left" w:pos="1440"/>
              </w:tabs>
              <w:rPr>
                <w:b/>
                <w:bCs/>
                <w:color w:val="000000"/>
                <w:sz w:val="22"/>
                <w:szCs w:val="22"/>
              </w:rPr>
            </w:pPr>
            <w:r>
              <w:rPr>
                <w:b/>
                <w:bCs/>
                <w:color w:val="000000"/>
                <w:sz w:val="22"/>
                <w:szCs w:val="22"/>
              </w:rPr>
              <w:t>2</w:t>
            </w:r>
            <w:r w:rsidR="00A21F18" w:rsidRPr="0060084D">
              <w:rPr>
                <w:b/>
                <w:bCs/>
                <w:color w:val="000000"/>
                <w:sz w:val="22"/>
                <w:szCs w:val="22"/>
              </w:rPr>
              <w:t>.</w:t>
            </w:r>
            <w:r w:rsidR="0091511D" w:rsidRPr="0060084D">
              <w:rPr>
                <w:b/>
                <w:bCs/>
                <w:color w:val="000000"/>
                <w:sz w:val="22"/>
                <w:szCs w:val="22"/>
              </w:rPr>
              <w:t>5</w:t>
            </w:r>
          </w:p>
        </w:tc>
        <w:tc>
          <w:tcPr>
            <w:tcW w:w="3429" w:type="dxa"/>
            <w:shd w:val="pct10" w:color="auto" w:fill="auto"/>
          </w:tcPr>
          <w:p w14:paraId="3B2EC4DB" w14:textId="77777777" w:rsidR="00A21F18" w:rsidRPr="0060084D" w:rsidRDefault="00A21F18">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Level of the programme </w:t>
            </w:r>
            <w:r w:rsidRPr="0060084D">
              <w:rPr>
                <w:b/>
                <w:bCs/>
                <w:color w:val="000000"/>
                <w:sz w:val="22"/>
                <w:szCs w:val="22"/>
              </w:rPr>
              <w:br/>
            </w:r>
            <w:r w:rsidRPr="00723525">
              <w:rPr>
                <w:bCs/>
                <w:color w:val="000000"/>
                <w:szCs w:val="22"/>
              </w:rPr>
              <w:t>(its location on the</w:t>
            </w:r>
            <w:r w:rsidRPr="00723525">
              <w:rPr>
                <w:b/>
                <w:bCs/>
                <w:color w:val="000000"/>
                <w:szCs w:val="22"/>
              </w:rPr>
              <w:t xml:space="preserve"> </w:t>
            </w:r>
            <w:hyperlink r:id="rId48" w:tgtFrame="_blank" w:history="1">
              <w:r w:rsidRPr="00723525">
                <w:rPr>
                  <w:rStyle w:val="Hyperlink"/>
                  <w:bCs/>
                  <w:szCs w:val="22"/>
                </w:rPr>
                <w:t>Framework for Higher Education Qualifications (FHEQs)</w:t>
              </w:r>
            </w:hyperlink>
            <w:r w:rsidRPr="00723525">
              <w:rPr>
                <w:bCs/>
                <w:color w:val="000000"/>
                <w:szCs w:val="22"/>
              </w:rPr>
              <w:t xml:space="preserve">) </w:t>
            </w:r>
          </w:p>
        </w:tc>
        <w:tc>
          <w:tcPr>
            <w:tcW w:w="5336" w:type="dxa"/>
          </w:tcPr>
          <w:p w14:paraId="0C42D2F7" w14:textId="77777777" w:rsidR="00A21F18" w:rsidRPr="0060084D" w:rsidRDefault="00A21F18">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bl>
    <w:p w14:paraId="7EB5981B"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91511D" w:rsidRPr="0060084D" w14:paraId="6525C0D9" w14:textId="77777777" w:rsidTr="001B50B5">
        <w:trPr>
          <w:trHeight w:val="283"/>
        </w:trPr>
        <w:tc>
          <w:tcPr>
            <w:tcW w:w="648" w:type="dxa"/>
            <w:shd w:val="pct10" w:color="auto" w:fill="auto"/>
            <w:vAlign w:val="center"/>
          </w:tcPr>
          <w:p w14:paraId="17994703" w14:textId="77777777" w:rsidR="0091511D"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w:t>
            </w:r>
            <w:r w:rsidR="0091511D" w:rsidRPr="0060084D">
              <w:rPr>
                <w:b/>
                <w:bCs/>
                <w:color w:val="000000"/>
                <w:sz w:val="22"/>
                <w:szCs w:val="22"/>
              </w:rPr>
              <w:t>.6</w:t>
            </w:r>
          </w:p>
        </w:tc>
        <w:tc>
          <w:tcPr>
            <w:tcW w:w="3429" w:type="dxa"/>
            <w:shd w:val="pct10" w:color="auto" w:fill="auto"/>
          </w:tcPr>
          <w:p w14:paraId="6E45F3A9" w14:textId="77777777" w:rsidR="00723525" w:rsidRDefault="0091511D" w:rsidP="00253BC7">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Modes: Specify which modes will be offered to applicants </w:t>
            </w:r>
          </w:p>
          <w:p w14:paraId="0CA195BB" w14:textId="77777777" w:rsidR="0091511D" w:rsidRPr="00723525" w:rsidRDefault="0091511D" w:rsidP="00253BC7">
            <w:pPr>
              <w:tabs>
                <w:tab w:val="left" w:pos="-1440"/>
                <w:tab w:val="left" w:pos="-720"/>
                <w:tab w:val="left" w:pos="0"/>
                <w:tab w:val="left" w:pos="1008"/>
                <w:tab w:val="left" w:pos="1440"/>
              </w:tabs>
              <w:rPr>
                <w:b/>
                <w:bCs/>
                <w:color w:val="000000"/>
                <w:sz w:val="22"/>
                <w:szCs w:val="22"/>
              </w:rPr>
            </w:pPr>
            <w:r w:rsidRPr="00723525">
              <w:rPr>
                <w:bCs/>
                <w:color w:val="000000"/>
                <w:szCs w:val="22"/>
              </w:rPr>
              <w:t>e.g. Full Time, Part-Time or Both</w:t>
            </w:r>
          </w:p>
        </w:tc>
        <w:tc>
          <w:tcPr>
            <w:tcW w:w="5336" w:type="dxa"/>
          </w:tcPr>
          <w:p w14:paraId="2DF9D9D0" w14:textId="77777777" w:rsidR="0091511D" w:rsidRPr="0060084D" w:rsidRDefault="0091511D" w:rsidP="00253BC7">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r w:rsidR="008F05AC" w:rsidRPr="0060084D" w14:paraId="433C2CF6" w14:textId="77777777" w:rsidTr="00886380">
        <w:trPr>
          <w:trHeight w:val="283"/>
        </w:trPr>
        <w:tc>
          <w:tcPr>
            <w:tcW w:w="4077" w:type="dxa"/>
            <w:gridSpan w:val="2"/>
            <w:shd w:val="pct10" w:color="auto" w:fill="auto"/>
            <w:vAlign w:val="center"/>
          </w:tcPr>
          <w:p w14:paraId="74643F30" w14:textId="77777777" w:rsidR="008F05AC" w:rsidRPr="0060084D" w:rsidRDefault="008F05AC" w:rsidP="00E712BF">
            <w:pPr>
              <w:rPr>
                <w:color w:val="000000"/>
                <w:sz w:val="22"/>
                <w:szCs w:val="22"/>
              </w:rPr>
            </w:pPr>
            <w:r w:rsidRPr="0060084D">
              <w:rPr>
                <w:b/>
                <w:color w:val="000000"/>
                <w:sz w:val="22"/>
                <w:szCs w:val="22"/>
              </w:rPr>
              <w:t>HeCOS code:</w:t>
            </w:r>
            <w:r w:rsidRPr="0060084D">
              <w:rPr>
                <w:color w:val="000000"/>
                <w:sz w:val="22"/>
                <w:szCs w:val="22"/>
              </w:rPr>
              <w:t xml:space="preserve">  </w:t>
            </w:r>
            <w:r w:rsidRPr="00723525">
              <w:rPr>
                <w:color w:val="000000"/>
                <w:szCs w:val="22"/>
              </w:rPr>
              <w:t xml:space="preserve">(Please select a HeCOS code using the </w:t>
            </w:r>
            <w:hyperlink r:id="rId49" w:history="1">
              <w:r w:rsidRPr="00723525">
                <w:rPr>
                  <w:rStyle w:val="Hyperlink"/>
                  <w:szCs w:val="22"/>
                </w:rPr>
                <w:t>complete HeCOS classification from HESA)*</w:t>
              </w:r>
            </w:hyperlink>
          </w:p>
        </w:tc>
        <w:tc>
          <w:tcPr>
            <w:tcW w:w="5336" w:type="dxa"/>
            <w:vAlign w:val="center"/>
          </w:tcPr>
          <w:p w14:paraId="44D90607" w14:textId="77777777" w:rsidR="008F05AC" w:rsidRPr="00723525" w:rsidRDefault="008F05AC" w:rsidP="00E712BF">
            <w:pPr>
              <w:rPr>
                <w:i/>
                <w:color w:val="000000"/>
                <w:szCs w:val="22"/>
              </w:rPr>
            </w:pPr>
            <w:r w:rsidRPr="00723525">
              <w:rPr>
                <w:i/>
                <w:color w:val="000000"/>
                <w:szCs w:val="22"/>
              </w:rPr>
              <w:t>(please insert)</w:t>
            </w:r>
            <w:r w:rsidRPr="00723525">
              <w:rPr>
                <w:i/>
                <w:color w:val="000000"/>
                <w:szCs w:val="22"/>
              </w:rPr>
              <w:br/>
              <w:t xml:space="preserve">* For further details and advice on HeCOS codes allocation, </w:t>
            </w:r>
          </w:p>
          <w:p w14:paraId="54C92278" w14:textId="77777777" w:rsidR="008F05AC" w:rsidRPr="00723525" w:rsidRDefault="008F05AC" w:rsidP="00E712BF">
            <w:pPr>
              <w:rPr>
                <w:i/>
                <w:color w:val="000000"/>
                <w:szCs w:val="22"/>
              </w:rPr>
            </w:pPr>
            <w:r w:rsidRPr="00723525">
              <w:rPr>
                <w:i/>
                <w:color w:val="000000"/>
                <w:szCs w:val="22"/>
              </w:rPr>
              <w:t xml:space="preserve">please see </w:t>
            </w:r>
            <w:hyperlink r:id="rId50" w:history="1">
              <w:r w:rsidRPr="00723525">
                <w:rPr>
                  <w:rStyle w:val="Hyperlink"/>
                  <w:i/>
                  <w:szCs w:val="22"/>
                </w:rPr>
                <w:t>HeCOS</w:t>
              </w:r>
            </w:hyperlink>
            <w:r w:rsidRPr="00723525">
              <w:rPr>
                <w:i/>
                <w:color w:val="000000"/>
                <w:szCs w:val="22"/>
              </w:rPr>
              <w:t xml:space="preserve"> or contact the Planning Division </w:t>
            </w:r>
          </w:p>
        </w:tc>
      </w:tr>
      <w:tr w:rsidR="008F05AC" w:rsidRPr="0060084D" w14:paraId="37CE0BCC" w14:textId="77777777" w:rsidTr="00886380">
        <w:trPr>
          <w:trHeight w:val="283"/>
        </w:trPr>
        <w:tc>
          <w:tcPr>
            <w:tcW w:w="4077" w:type="dxa"/>
            <w:gridSpan w:val="2"/>
            <w:shd w:val="pct10" w:color="auto" w:fill="auto"/>
            <w:vAlign w:val="center"/>
          </w:tcPr>
          <w:p w14:paraId="7695AB43" w14:textId="77777777" w:rsidR="008F05AC" w:rsidRPr="0060084D" w:rsidRDefault="008F05AC" w:rsidP="00E712BF">
            <w:pPr>
              <w:rPr>
                <w:b/>
                <w:color w:val="000000"/>
                <w:sz w:val="22"/>
                <w:szCs w:val="22"/>
              </w:rPr>
            </w:pPr>
            <w:r w:rsidRPr="0060084D">
              <w:rPr>
                <w:b/>
                <w:color w:val="000000"/>
                <w:sz w:val="22"/>
                <w:szCs w:val="22"/>
              </w:rPr>
              <w:t>HeCOS Subject Balance:</w:t>
            </w:r>
          </w:p>
          <w:p w14:paraId="66D817A2" w14:textId="77777777" w:rsidR="008F05AC" w:rsidRPr="0060084D" w:rsidRDefault="008F05AC" w:rsidP="00E712BF">
            <w:pPr>
              <w:rPr>
                <w:b/>
                <w:color w:val="000000"/>
                <w:sz w:val="22"/>
                <w:szCs w:val="22"/>
              </w:rPr>
            </w:pPr>
            <w:r w:rsidRPr="0060084D">
              <w:rPr>
                <w:b/>
                <w:color w:val="000000"/>
                <w:sz w:val="22"/>
                <w:szCs w:val="22"/>
              </w:rPr>
              <w:t>0 = 100%</w:t>
            </w:r>
          </w:p>
          <w:p w14:paraId="0B0F8A15" w14:textId="77777777" w:rsidR="008F05AC" w:rsidRPr="0060084D" w:rsidRDefault="008F05AC" w:rsidP="00E712BF">
            <w:pPr>
              <w:rPr>
                <w:b/>
                <w:color w:val="000000"/>
                <w:sz w:val="22"/>
                <w:szCs w:val="22"/>
              </w:rPr>
            </w:pPr>
            <w:r w:rsidRPr="0060084D">
              <w:rPr>
                <w:b/>
                <w:color w:val="000000"/>
                <w:sz w:val="22"/>
                <w:szCs w:val="22"/>
              </w:rPr>
              <w:t>1 = 50% and 50%</w:t>
            </w:r>
          </w:p>
          <w:p w14:paraId="6E30EE24" w14:textId="77777777" w:rsidR="008F05AC" w:rsidRPr="0060084D" w:rsidRDefault="008F05AC" w:rsidP="00E712BF">
            <w:pPr>
              <w:rPr>
                <w:b/>
                <w:color w:val="000000"/>
                <w:sz w:val="22"/>
                <w:szCs w:val="22"/>
              </w:rPr>
            </w:pPr>
            <w:r w:rsidRPr="0060084D">
              <w:rPr>
                <w:b/>
                <w:color w:val="000000"/>
                <w:sz w:val="22"/>
                <w:szCs w:val="22"/>
              </w:rPr>
              <w:t>2 = 67% with 33%</w:t>
            </w:r>
          </w:p>
          <w:p w14:paraId="662CC2DA" w14:textId="77777777" w:rsidR="008F05AC" w:rsidRPr="0060084D" w:rsidDel="00DF611F" w:rsidRDefault="008F05AC" w:rsidP="00E712BF">
            <w:pPr>
              <w:rPr>
                <w:b/>
                <w:color w:val="000000"/>
                <w:sz w:val="22"/>
                <w:szCs w:val="22"/>
              </w:rPr>
            </w:pPr>
            <w:r w:rsidRPr="0060084D">
              <w:rPr>
                <w:b/>
                <w:color w:val="000000"/>
                <w:sz w:val="22"/>
                <w:szCs w:val="22"/>
              </w:rPr>
              <w:t>3 = 34%, 33% and 33%</w:t>
            </w:r>
          </w:p>
        </w:tc>
        <w:tc>
          <w:tcPr>
            <w:tcW w:w="5336" w:type="dxa"/>
            <w:vAlign w:val="center"/>
          </w:tcPr>
          <w:p w14:paraId="5E3C1510" w14:textId="512F01D4" w:rsidR="008F05AC" w:rsidRPr="00723525" w:rsidRDefault="008F05AC" w:rsidP="00E712BF">
            <w:pPr>
              <w:rPr>
                <w:i/>
                <w:color w:val="000000"/>
                <w:szCs w:val="22"/>
              </w:rPr>
            </w:pPr>
            <w:r w:rsidRPr="00723525">
              <w:rPr>
                <w:i/>
                <w:color w:val="000000"/>
                <w:szCs w:val="22"/>
              </w:rPr>
              <w:t xml:space="preserve">If more than 1 subject code is </w:t>
            </w:r>
            <w:r w:rsidR="00791781" w:rsidRPr="00723525">
              <w:rPr>
                <w:i/>
                <w:color w:val="000000"/>
                <w:szCs w:val="22"/>
              </w:rPr>
              <w:t>allocated,</w:t>
            </w:r>
            <w:r w:rsidRPr="00723525">
              <w:rPr>
                <w:i/>
                <w:color w:val="000000"/>
                <w:szCs w:val="22"/>
              </w:rPr>
              <w:t xml:space="preserve"> please indicate subject weighting as specified. </w:t>
            </w:r>
          </w:p>
          <w:p w14:paraId="4200E7EB" w14:textId="77777777" w:rsidR="008F05AC" w:rsidRPr="00723525" w:rsidRDefault="008F05AC" w:rsidP="00E712BF">
            <w:pPr>
              <w:rPr>
                <w:i/>
                <w:color w:val="000000"/>
                <w:szCs w:val="22"/>
              </w:rPr>
            </w:pPr>
            <w:r w:rsidRPr="00723525">
              <w:rPr>
                <w:i/>
                <w:color w:val="000000"/>
                <w:szCs w:val="22"/>
              </w:rPr>
              <w:t xml:space="preserve">For help please contact </w:t>
            </w:r>
            <w:hyperlink r:id="rId51" w:history="1">
              <w:r w:rsidRPr="00723525">
                <w:rPr>
                  <w:rStyle w:val="Hyperlink"/>
                  <w:i/>
                  <w:szCs w:val="22"/>
                </w:rPr>
                <w:t>Ard.Systems@lse.ac.uk</w:t>
              </w:r>
            </w:hyperlink>
            <w:r w:rsidRPr="00723525">
              <w:rPr>
                <w:i/>
                <w:color w:val="000000"/>
                <w:szCs w:val="22"/>
              </w:rPr>
              <w:t xml:space="preserve"> </w:t>
            </w:r>
          </w:p>
        </w:tc>
      </w:tr>
    </w:tbl>
    <w:p w14:paraId="76A75A63" w14:textId="77777777" w:rsidR="008F05AC" w:rsidRPr="0060084D" w:rsidRDefault="008F05AC" w:rsidP="001E3C84">
      <w:pPr>
        <w:rPr>
          <w:b/>
          <w:i/>
          <w:sz w:val="22"/>
          <w:szCs w:val="22"/>
        </w:rPr>
      </w:pPr>
    </w:p>
    <w:p w14:paraId="0D437A89" w14:textId="4FFEFF97" w:rsidR="001E3C84" w:rsidRPr="00FC23C2" w:rsidRDefault="001E3C84" w:rsidP="001E3C84">
      <w:pPr>
        <w:rPr>
          <w:b/>
          <w:iCs/>
          <w:sz w:val="22"/>
          <w:szCs w:val="22"/>
        </w:rPr>
      </w:pPr>
      <w:r w:rsidRPr="00FC23C2">
        <w:rPr>
          <w:b/>
          <w:iCs/>
          <w:sz w:val="22"/>
          <w:szCs w:val="22"/>
        </w:rPr>
        <w:t>Preparatory Teaching or Training Sessions (formerly known as Pre</w:t>
      </w:r>
      <w:r w:rsidR="00D3713C">
        <w:rPr>
          <w:b/>
          <w:iCs/>
          <w:sz w:val="22"/>
          <w:szCs w:val="22"/>
        </w:rPr>
        <w:t>-</w:t>
      </w:r>
      <w:r w:rsidRPr="00FC23C2">
        <w:rPr>
          <w:b/>
          <w:iCs/>
          <w:sz w:val="22"/>
          <w:szCs w:val="22"/>
        </w:rPr>
        <w:t>sessional Teaching)</w:t>
      </w:r>
    </w:p>
    <w:p w14:paraId="70C082E7" w14:textId="488B6430" w:rsidR="001E3C84" w:rsidRDefault="001E3C84" w:rsidP="001E3C84">
      <w:pPr>
        <w:rPr>
          <w:iCs/>
          <w:sz w:val="22"/>
          <w:szCs w:val="22"/>
        </w:rPr>
      </w:pPr>
      <w:r w:rsidRPr="00FC23C2">
        <w:rPr>
          <w:iCs/>
          <w:sz w:val="22"/>
          <w:szCs w:val="22"/>
        </w:rPr>
        <w:t>Please note the important distinction between compulsory and non-compulsory/optional preparatory teaching or training sessions.</w:t>
      </w:r>
      <w:r w:rsidR="001B50B5" w:rsidRPr="00FC23C2">
        <w:rPr>
          <w:iCs/>
          <w:sz w:val="22"/>
          <w:szCs w:val="22"/>
        </w:rPr>
        <w:t xml:space="preserve"> </w:t>
      </w:r>
      <w:r w:rsidRPr="00FC23C2">
        <w:rPr>
          <w:b/>
          <w:iCs/>
          <w:sz w:val="22"/>
          <w:szCs w:val="22"/>
        </w:rPr>
        <w:t>Compulsory</w:t>
      </w:r>
      <w:r w:rsidRPr="00FC23C2">
        <w:rPr>
          <w:iCs/>
          <w:sz w:val="22"/>
          <w:szCs w:val="22"/>
        </w:rPr>
        <w:t xml:space="preserve"> preparatory teaching or training sessions should be included in the programme duration calculation.</w:t>
      </w:r>
      <w:r w:rsidR="001B50B5" w:rsidRPr="00FC23C2">
        <w:rPr>
          <w:iCs/>
          <w:sz w:val="22"/>
          <w:szCs w:val="22"/>
        </w:rPr>
        <w:t xml:space="preserve"> </w:t>
      </w:r>
      <w:r w:rsidRPr="00FC23C2">
        <w:rPr>
          <w:iCs/>
          <w:sz w:val="22"/>
          <w:szCs w:val="22"/>
        </w:rPr>
        <w:t>Preparatory Teaching or Training Sessions that are</w:t>
      </w:r>
      <w:r w:rsidRPr="00FC23C2">
        <w:rPr>
          <w:b/>
          <w:iCs/>
          <w:sz w:val="22"/>
          <w:szCs w:val="22"/>
        </w:rPr>
        <w:t xml:space="preserve"> </w:t>
      </w:r>
      <w:r w:rsidR="00521C87" w:rsidRPr="00FC23C2">
        <w:rPr>
          <w:b/>
          <w:iCs/>
          <w:sz w:val="22"/>
          <w:szCs w:val="22"/>
        </w:rPr>
        <w:t xml:space="preserve">optional </w:t>
      </w:r>
      <w:r w:rsidRPr="00FC23C2">
        <w:rPr>
          <w:iCs/>
          <w:sz w:val="22"/>
          <w:szCs w:val="22"/>
        </w:rPr>
        <w:t xml:space="preserve">or only </w:t>
      </w:r>
      <w:r w:rsidRPr="00FC23C2">
        <w:rPr>
          <w:b/>
          <w:iCs/>
          <w:sz w:val="22"/>
          <w:szCs w:val="22"/>
        </w:rPr>
        <w:t>compulsory</w:t>
      </w:r>
      <w:r w:rsidRPr="00FC23C2">
        <w:rPr>
          <w:iCs/>
          <w:sz w:val="22"/>
          <w:szCs w:val="22"/>
        </w:rPr>
        <w:t xml:space="preserve"> within certain course combinations should not be included in the programme duration calculation.</w:t>
      </w:r>
    </w:p>
    <w:p w14:paraId="268F510B" w14:textId="6324D109" w:rsidR="00087752" w:rsidRDefault="00087752" w:rsidP="001E3C84">
      <w:pPr>
        <w:rPr>
          <w:iCs/>
          <w:sz w:val="22"/>
          <w:szCs w:val="22"/>
        </w:rPr>
      </w:pPr>
    </w:p>
    <w:p w14:paraId="16742F66" w14:textId="04A01FDF" w:rsidR="00087752" w:rsidRDefault="00087752" w:rsidP="001E3C84">
      <w:pPr>
        <w:rPr>
          <w:iCs/>
          <w:sz w:val="22"/>
          <w:szCs w:val="22"/>
        </w:rPr>
      </w:pPr>
      <w:r>
        <w:rPr>
          <w:iCs/>
          <w:sz w:val="22"/>
          <w:szCs w:val="22"/>
        </w:rPr>
        <w:t>Department</w:t>
      </w:r>
      <w:r w:rsidR="00A47AA2">
        <w:rPr>
          <w:iCs/>
          <w:sz w:val="22"/>
          <w:szCs w:val="22"/>
        </w:rPr>
        <w:t>s</w:t>
      </w:r>
      <w:r>
        <w:rPr>
          <w:iCs/>
          <w:sz w:val="22"/>
          <w:szCs w:val="22"/>
        </w:rPr>
        <w:t xml:space="preserve"> must be aware that e</w:t>
      </w:r>
      <w:r w:rsidRPr="00B17551">
        <w:rPr>
          <w:iCs/>
          <w:sz w:val="22"/>
          <w:szCs w:val="22"/>
        </w:rPr>
        <w:t>arly start date</w:t>
      </w:r>
      <w:r>
        <w:rPr>
          <w:iCs/>
          <w:sz w:val="22"/>
          <w:szCs w:val="22"/>
        </w:rPr>
        <w:t>s</w:t>
      </w:r>
      <w:r w:rsidRPr="00B17551">
        <w:rPr>
          <w:iCs/>
          <w:sz w:val="22"/>
          <w:szCs w:val="22"/>
        </w:rPr>
        <w:t xml:space="preserve"> </w:t>
      </w:r>
      <w:r>
        <w:rPr>
          <w:iCs/>
          <w:sz w:val="22"/>
          <w:szCs w:val="22"/>
        </w:rPr>
        <w:t xml:space="preserve">for </w:t>
      </w:r>
      <w:r w:rsidRPr="00B17551">
        <w:rPr>
          <w:iCs/>
          <w:sz w:val="22"/>
          <w:szCs w:val="22"/>
        </w:rPr>
        <w:t>Preparatory Teaching or Training Sessions may be impacted by late</w:t>
      </w:r>
      <w:r>
        <w:rPr>
          <w:iCs/>
          <w:sz w:val="22"/>
          <w:szCs w:val="22"/>
        </w:rPr>
        <w:t xml:space="preserve"> publication of</w:t>
      </w:r>
      <w:r w:rsidRPr="00B17551">
        <w:rPr>
          <w:iCs/>
          <w:sz w:val="22"/>
          <w:szCs w:val="22"/>
        </w:rPr>
        <w:t xml:space="preserve"> results </w:t>
      </w:r>
      <w:r>
        <w:rPr>
          <w:iCs/>
          <w:sz w:val="22"/>
          <w:szCs w:val="22"/>
        </w:rPr>
        <w:t xml:space="preserve">which can </w:t>
      </w:r>
      <w:r w:rsidRPr="00B17551">
        <w:rPr>
          <w:iCs/>
          <w:sz w:val="22"/>
          <w:szCs w:val="22"/>
        </w:rPr>
        <w:t>impact</w:t>
      </w:r>
      <w:r>
        <w:rPr>
          <w:iCs/>
          <w:sz w:val="22"/>
          <w:szCs w:val="22"/>
        </w:rPr>
        <w:t xml:space="preserve"> </w:t>
      </w:r>
      <w:r w:rsidRPr="00B17551">
        <w:rPr>
          <w:iCs/>
          <w:sz w:val="22"/>
          <w:szCs w:val="22"/>
        </w:rPr>
        <w:t xml:space="preserve">students </w:t>
      </w:r>
      <w:r>
        <w:rPr>
          <w:iCs/>
          <w:sz w:val="22"/>
          <w:szCs w:val="22"/>
        </w:rPr>
        <w:t xml:space="preserve">directly, for instance regarding </w:t>
      </w:r>
      <w:r w:rsidRPr="00B17551">
        <w:rPr>
          <w:iCs/>
          <w:sz w:val="22"/>
          <w:szCs w:val="22"/>
        </w:rPr>
        <w:t>visa</w:t>
      </w:r>
      <w:r>
        <w:rPr>
          <w:iCs/>
          <w:sz w:val="22"/>
          <w:szCs w:val="22"/>
        </w:rPr>
        <w:t xml:space="preserve"> durations and accommodation requirements.</w:t>
      </w:r>
    </w:p>
    <w:p w14:paraId="0DF36397" w14:textId="4D404676" w:rsidR="00D3713C" w:rsidRDefault="00D3713C" w:rsidP="001E3C84">
      <w:pPr>
        <w:rPr>
          <w:iCs/>
          <w:sz w:val="22"/>
          <w:szCs w:val="22"/>
        </w:rPr>
      </w:pPr>
    </w:p>
    <w:p w14:paraId="35DBF5F5" w14:textId="77777777" w:rsidR="00D3713C" w:rsidRPr="00DB339A" w:rsidRDefault="00D3713C" w:rsidP="001E3C84">
      <w:pPr>
        <w:rPr>
          <w:iCs/>
          <w:sz w:val="22"/>
          <w:szCs w:val="22"/>
        </w:rPr>
      </w:pPr>
    </w:p>
    <w:p w14:paraId="246ACD68" w14:textId="77777777" w:rsidR="001E3C84" w:rsidRPr="0060084D" w:rsidRDefault="001E3C8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A21F18" w:rsidRPr="0060084D" w14:paraId="5DEF6E15" w14:textId="77777777" w:rsidTr="001B50B5">
        <w:trPr>
          <w:trHeight w:val="283"/>
        </w:trPr>
        <w:tc>
          <w:tcPr>
            <w:tcW w:w="648" w:type="dxa"/>
            <w:shd w:val="pct10" w:color="auto" w:fill="auto"/>
            <w:vAlign w:val="center"/>
          </w:tcPr>
          <w:p w14:paraId="3056E16E" w14:textId="77777777" w:rsidR="00A21F18" w:rsidRPr="0060084D" w:rsidRDefault="001B50B5" w:rsidP="00521C87">
            <w:pPr>
              <w:tabs>
                <w:tab w:val="left" w:pos="-1440"/>
                <w:tab w:val="left" w:pos="-720"/>
                <w:tab w:val="left" w:pos="0"/>
                <w:tab w:val="left" w:pos="1008"/>
                <w:tab w:val="left" w:pos="1440"/>
              </w:tabs>
              <w:rPr>
                <w:b/>
                <w:bCs/>
                <w:color w:val="000000"/>
                <w:sz w:val="22"/>
                <w:szCs w:val="22"/>
              </w:rPr>
            </w:pPr>
            <w:r>
              <w:rPr>
                <w:b/>
                <w:bCs/>
                <w:color w:val="000000"/>
                <w:sz w:val="22"/>
                <w:szCs w:val="22"/>
              </w:rPr>
              <w:lastRenderedPageBreak/>
              <w:t>2</w:t>
            </w:r>
            <w:r w:rsidR="00E07B07" w:rsidRPr="0060084D">
              <w:rPr>
                <w:b/>
                <w:bCs/>
                <w:color w:val="000000"/>
                <w:sz w:val="22"/>
                <w:szCs w:val="22"/>
              </w:rPr>
              <w:t>.</w:t>
            </w:r>
            <w:r w:rsidR="0091511D" w:rsidRPr="0060084D">
              <w:rPr>
                <w:b/>
                <w:bCs/>
                <w:color w:val="000000"/>
                <w:sz w:val="22"/>
                <w:szCs w:val="22"/>
              </w:rPr>
              <w:t>7</w:t>
            </w:r>
          </w:p>
        </w:tc>
        <w:tc>
          <w:tcPr>
            <w:tcW w:w="3429" w:type="dxa"/>
            <w:shd w:val="pct10" w:color="auto" w:fill="auto"/>
            <w:vAlign w:val="center"/>
          </w:tcPr>
          <w:p w14:paraId="1012F9DA" w14:textId="77777777" w:rsidR="003F19D4" w:rsidRDefault="0091511D" w:rsidP="003F19D4">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Programme duration </w:t>
            </w:r>
            <w:r w:rsidR="00A21F18" w:rsidRPr="0060084D">
              <w:rPr>
                <w:b/>
                <w:bCs/>
                <w:color w:val="000000"/>
                <w:sz w:val="22"/>
                <w:szCs w:val="22"/>
              </w:rPr>
              <w:t>(number of</w:t>
            </w:r>
            <w:r w:rsidR="001E289B" w:rsidRPr="0060084D">
              <w:rPr>
                <w:b/>
                <w:bCs/>
                <w:color w:val="000000"/>
                <w:sz w:val="22"/>
                <w:szCs w:val="22"/>
              </w:rPr>
              <w:t xml:space="preserve"> years</w:t>
            </w:r>
            <w:r w:rsidR="003F19D4">
              <w:rPr>
                <w:b/>
                <w:bCs/>
                <w:color w:val="000000"/>
                <w:sz w:val="22"/>
                <w:szCs w:val="22"/>
              </w:rPr>
              <w:t>)</w:t>
            </w:r>
            <w:r w:rsidR="00A21F18" w:rsidRPr="0060084D">
              <w:rPr>
                <w:b/>
                <w:bCs/>
                <w:color w:val="000000"/>
                <w:sz w:val="22"/>
                <w:szCs w:val="22"/>
              </w:rPr>
              <w:t xml:space="preserve">. </w:t>
            </w:r>
          </w:p>
          <w:p w14:paraId="4307DF36" w14:textId="77777777" w:rsidR="00A21F18" w:rsidRPr="0060084D" w:rsidRDefault="00A21F18" w:rsidP="003F19D4">
            <w:pPr>
              <w:tabs>
                <w:tab w:val="left" w:pos="-1440"/>
                <w:tab w:val="left" w:pos="-720"/>
                <w:tab w:val="left" w:pos="0"/>
                <w:tab w:val="left" w:pos="1008"/>
                <w:tab w:val="left" w:pos="1440"/>
              </w:tabs>
              <w:rPr>
                <w:b/>
                <w:bCs/>
                <w:color w:val="000000"/>
                <w:sz w:val="22"/>
                <w:szCs w:val="22"/>
              </w:rPr>
            </w:pPr>
            <w:r w:rsidRPr="003F19D4">
              <w:rPr>
                <w:bCs/>
                <w:i/>
                <w:color w:val="000000"/>
                <w:szCs w:val="22"/>
              </w:rPr>
              <w:t>Specify separately for full and part time if part-time will be offered</w:t>
            </w:r>
          </w:p>
        </w:tc>
        <w:tc>
          <w:tcPr>
            <w:tcW w:w="5336" w:type="dxa"/>
            <w:vAlign w:val="center"/>
          </w:tcPr>
          <w:p w14:paraId="200AEB3E" w14:textId="77777777" w:rsidR="00A21F18" w:rsidRPr="0060084D" w:rsidRDefault="00A21F18" w:rsidP="00521C87">
            <w:pPr>
              <w:tabs>
                <w:tab w:val="left" w:pos="-1440"/>
                <w:tab w:val="left" w:pos="-720"/>
                <w:tab w:val="left" w:pos="0"/>
                <w:tab w:val="left" w:pos="1008"/>
                <w:tab w:val="left" w:pos="1440"/>
              </w:tabs>
              <w:rPr>
                <w:color w:val="000000"/>
                <w:sz w:val="22"/>
                <w:szCs w:val="22"/>
              </w:rPr>
            </w:pPr>
          </w:p>
        </w:tc>
      </w:tr>
    </w:tbl>
    <w:p w14:paraId="455EFD2F" w14:textId="77777777" w:rsidR="0022758D" w:rsidRPr="0060084D" w:rsidRDefault="0022758D" w:rsidP="0022758D">
      <w:pPr>
        <w:tabs>
          <w:tab w:val="left" w:pos="-1440"/>
          <w:tab w:val="left" w:pos="-720"/>
          <w:tab w:val="left" w:pos="0"/>
          <w:tab w:val="left" w:pos="1008"/>
          <w:tab w:val="left" w:pos="1440"/>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22758D" w:rsidRPr="0060084D" w14:paraId="59F8DA11" w14:textId="77777777" w:rsidTr="001B50B5">
        <w:trPr>
          <w:trHeight w:val="283"/>
        </w:trPr>
        <w:tc>
          <w:tcPr>
            <w:tcW w:w="648" w:type="dxa"/>
            <w:shd w:val="pct10" w:color="auto" w:fill="auto"/>
            <w:vAlign w:val="center"/>
          </w:tcPr>
          <w:p w14:paraId="6823E0F1" w14:textId="77777777" w:rsidR="0022758D" w:rsidRPr="0060084D" w:rsidRDefault="001B50B5" w:rsidP="001B50B5">
            <w:pPr>
              <w:tabs>
                <w:tab w:val="left" w:pos="-1440"/>
                <w:tab w:val="left" w:pos="-720"/>
                <w:tab w:val="left" w:pos="0"/>
                <w:tab w:val="left" w:pos="1008"/>
                <w:tab w:val="left" w:pos="1440"/>
              </w:tabs>
              <w:rPr>
                <w:b/>
                <w:bCs/>
                <w:color w:val="000000"/>
                <w:sz w:val="22"/>
                <w:szCs w:val="22"/>
              </w:rPr>
            </w:pPr>
            <w:r>
              <w:rPr>
                <w:b/>
                <w:bCs/>
                <w:color w:val="000000"/>
                <w:sz w:val="22"/>
                <w:szCs w:val="22"/>
              </w:rPr>
              <w:t>2.8</w:t>
            </w:r>
          </w:p>
        </w:tc>
        <w:tc>
          <w:tcPr>
            <w:tcW w:w="3429" w:type="dxa"/>
            <w:shd w:val="pct10" w:color="auto" w:fill="auto"/>
            <w:vAlign w:val="center"/>
          </w:tcPr>
          <w:p w14:paraId="43797AD5" w14:textId="77777777" w:rsidR="003F19D4" w:rsidRDefault="0022758D" w:rsidP="0064522C">
            <w:pPr>
              <w:tabs>
                <w:tab w:val="left" w:pos="-1440"/>
                <w:tab w:val="left" w:pos="-720"/>
                <w:tab w:val="left" w:pos="0"/>
                <w:tab w:val="left" w:pos="1008"/>
                <w:tab w:val="left" w:pos="1440"/>
              </w:tabs>
              <w:rPr>
                <w:b/>
                <w:bCs/>
                <w:color w:val="000000"/>
                <w:sz w:val="22"/>
                <w:szCs w:val="22"/>
              </w:rPr>
            </w:pPr>
            <w:r w:rsidRPr="0060084D">
              <w:rPr>
                <w:b/>
                <w:bCs/>
                <w:color w:val="000000"/>
                <w:sz w:val="22"/>
                <w:szCs w:val="22"/>
              </w:rPr>
              <w:t>Pre</w:t>
            </w:r>
            <w:r w:rsidR="00EF2D04" w:rsidRPr="0060084D">
              <w:rPr>
                <w:b/>
                <w:bCs/>
                <w:color w:val="000000"/>
                <w:sz w:val="22"/>
                <w:szCs w:val="22"/>
              </w:rPr>
              <w:t xml:space="preserve">paratory </w:t>
            </w:r>
            <w:r w:rsidR="00E07B07" w:rsidRPr="0060084D">
              <w:rPr>
                <w:b/>
                <w:bCs/>
                <w:color w:val="000000"/>
                <w:sz w:val="22"/>
                <w:szCs w:val="22"/>
              </w:rPr>
              <w:t>teaching or training session</w:t>
            </w:r>
            <w:r w:rsidRPr="0060084D">
              <w:rPr>
                <w:b/>
                <w:bCs/>
                <w:color w:val="000000"/>
                <w:sz w:val="22"/>
                <w:szCs w:val="22"/>
              </w:rPr>
              <w:t xml:space="preserve"> </w:t>
            </w:r>
            <w:r w:rsidR="00EF2D04" w:rsidRPr="0060084D">
              <w:rPr>
                <w:b/>
                <w:bCs/>
                <w:color w:val="000000"/>
                <w:sz w:val="22"/>
                <w:szCs w:val="22"/>
              </w:rPr>
              <w:t>details</w:t>
            </w:r>
            <w:r w:rsidR="00D750EA" w:rsidRPr="0060084D">
              <w:rPr>
                <w:b/>
                <w:bCs/>
                <w:color w:val="000000"/>
                <w:sz w:val="22"/>
                <w:szCs w:val="22"/>
              </w:rPr>
              <w:t>-formerly known as pre-sessional teaching</w:t>
            </w:r>
            <w:r w:rsidRPr="0060084D">
              <w:rPr>
                <w:b/>
                <w:bCs/>
                <w:color w:val="000000"/>
                <w:sz w:val="22"/>
                <w:szCs w:val="22"/>
              </w:rPr>
              <w:t xml:space="preserve"> </w:t>
            </w:r>
          </w:p>
          <w:p w14:paraId="266A0BD5" w14:textId="77777777" w:rsidR="0022758D" w:rsidRPr="0060084D" w:rsidRDefault="0022758D" w:rsidP="0064522C">
            <w:pPr>
              <w:tabs>
                <w:tab w:val="left" w:pos="-1440"/>
                <w:tab w:val="left" w:pos="-720"/>
                <w:tab w:val="left" w:pos="0"/>
                <w:tab w:val="left" w:pos="1008"/>
                <w:tab w:val="left" w:pos="1440"/>
              </w:tabs>
              <w:rPr>
                <w:b/>
                <w:bCs/>
                <w:color w:val="000000"/>
                <w:sz w:val="22"/>
                <w:szCs w:val="22"/>
              </w:rPr>
            </w:pPr>
            <w:r w:rsidRPr="003F19D4">
              <w:rPr>
                <w:bCs/>
                <w:i/>
                <w:color w:val="000000"/>
                <w:szCs w:val="22"/>
              </w:rPr>
              <w:t>(delete as applicable</w:t>
            </w:r>
            <w:r w:rsidR="00EF2D04" w:rsidRPr="003F19D4">
              <w:rPr>
                <w:bCs/>
                <w:i/>
                <w:color w:val="000000"/>
                <w:szCs w:val="22"/>
              </w:rPr>
              <w:t>)</w:t>
            </w:r>
          </w:p>
        </w:tc>
        <w:tc>
          <w:tcPr>
            <w:tcW w:w="5336" w:type="dxa"/>
          </w:tcPr>
          <w:p w14:paraId="4D54A4AC" w14:textId="77777777" w:rsidR="0022758D" w:rsidRPr="0060084D" w:rsidRDefault="0022758D" w:rsidP="003F19D4">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Compulsory All Students</w:t>
            </w:r>
          </w:p>
          <w:p w14:paraId="433E4076" w14:textId="77777777" w:rsidR="0022758D" w:rsidRPr="0060084D" w:rsidRDefault="0022758D" w:rsidP="003F19D4">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Compulsory Some Students</w:t>
            </w:r>
          </w:p>
          <w:p w14:paraId="463BD0E0" w14:textId="77777777" w:rsidR="0022758D" w:rsidRPr="0060084D" w:rsidRDefault="0022758D" w:rsidP="003F19D4">
            <w:pPr>
              <w:tabs>
                <w:tab w:val="left" w:pos="-1440"/>
                <w:tab w:val="left" w:pos="-720"/>
                <w:tab w:val="left" w:pos="0"/>
                <w:tab w:val="left" w:pos="1008"/>
                <w:tab w:val="left" w:pos="1440"/>
              </w:tabs>
              <w:spacing w:line="276" w:lineRule="auto"/>
              <w:rPr>
                <w:bCs/>
                <w:color w:val="000000"/>
                <w:sz w:val="22"/>
                <w:szCs w:val="22"/>
              </w:rPr>
            </w:pPr>
            <w:r w:rsidRPr="0060084D">
              <w:rPr>
                <w:bCs/>
                <w:color w:val="000000"/>
                <w:sz w:val="22"/>
                <w:szCs w:val="22"/>
              </w:rPr>
              <w:t>Optional</w:t>
            </w:r>
          </w:p>
          <w:p w14:paraId="7FC8EB53" w14:textId="77777777" w:rsidR="0022758D" w:rsidRPr="0060084D" w:rsidRDefault="0022758D" w:rsidP="003F19D4">
            <w:pPr>
              <w:tabs>
                <w:tab w:val="left" w:pos="-1440"/>
                <w:tab w:val="left" w:pos="-720"/>
                <w:tab w:val="left" w:pos="0"/>
                <w:tab w:val="left" w:pos="1008"/>
                <w:tab w:val="left" w:pos="1440"/>
              </w:tabs>
              <w:spacing w:line="276" w:lineRule="auto"/>
              <w:rPr>
                <w:color w:val="000000"/>
                <w:sz w:val="22"/>
                <w:szCs w:val="22"/>
              </w:rPr>
            </w:pPr>
            <w:r w:rsidRPr="0060084D">
              <w:rPr>
                <w:bCs/>
                <w:color w:val="000000"/>
                <w:sz w:val="22"/>
                <w:szCs w:val="22"/>
              </w:rPr>
              <w:t>Not applicable</w:t>
            </w:r>
          </w:p>
        </w:tc>
      </w:tr>
      <w:tr w:rsidR="0022758D" w:rsidRPr="0060084D" w14:paraId="0B34232B" w14:textId="77777777" w:rsidTr="001B50B5">
        <w:trPr>
          <w:trHeight w:val="283"/>
        </w:trPr>
        <w:tc>
          <w:tcPr>
            <w:tcW w:w="648" w:type="dxa"/>
            <w:shd w:val="pct10" w:color="auto" w:fill="auto"/>
            <w:vAlign w:val="center"/>
          </w:tcPr>
          <w:p w14:paraId="3AD2B563" w14:textId="77777777" w:rsidR="0022758D"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2.9</w:t>
            </w:r>
          </w:p>
        </w:tc>
        <w:tc>
          <w:tcPr>
            <w:tcW w:w="3429" w:type="dxa"/>
            <w:shd w:val="pct10" w:color="auto" w:fill="auto"/>
            <w:vAlign w:val="center"/>
          </w:tcPr>
          <w:p w14:paraId="4085706E" w14:textId="77777777" w:rsidR="0022758D" w:rsidRPr="0060084D" w:rsidRDefault="0022758D" w:rsidP="00D34012">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How far in advance of the </w:t>
            </w:r>
            <w:r w:rsidR="00486BBF" w:rsidRPr="0060084D">
              <w:rPr>
                <w:b/>
                <w:bCs/>
                <w:color w:val="000000"/>
                <w:sz w:val="22"/>
                <w:szCs w:val="22"/>
              </w:rPr>
              <w:t xml:space="preserve">programme or start of Academic Year </w:t>
            </w:r>
            <w:r w:rsidRPr="0060084D">
              <w:rPr>
                <w:b/>
                <w:bCs/>
                <w:color w:val="000000"/>
                <w:sz w:val="22"/>
                <w:szCs w:val="22"/>
              </w:rPr>
              <w:t>(weeks)</w:t>
            </w:r>
            <w:r w:rsidR="00210E50" w:rsidRPr="0060084D">
              <w:rPr>
                <w:b/>
                <w:bCs/>
                <w:color w:val="000000"/>
                <w:sz w:val="22"/>
                <w:szCs w:val="22"/>
              </w:rPr>
              <w:t xml:space="preserve"> will the preparatory teaching or training sessions </w:t>
            </w:r>
            <w:r w:rsidR="00D34012" w:rsidRPr="0060084D">
              <w:rPr>
                <w:b/>
                <w:bCs/>
                <w:color w:val="000000"/>
                <w:sz w:val="22"/>
                <w:szCs w:val="22"/>
              </w:rPr>
              <w:t>start</w:t>
            </w:r>
            <w:r w:rsidRPr="0060084D">
              <w:rPr>
                <w:b/>
                <w:bCs/>
                <w:color w:val="000000"/>
                <w:sz w:val="22"/>
                <w:szCs w:val="22"/>
              </w:rPr>
              <w:t>?</w:t>
            </w:r>
          </w:p>
        </w:tc>
        <w:tc>
          <w:tcPr>
            <w:tcW w:w="5336" w:type="dxa"/>
          </w:tcPr>
          <w:p w14:paraId="5A370127" w14:textId="77777777" w:rsidR="0022758D" w:rsidRPr="0060084D" w:rsidRDefault="0022758D" w:rsidP="00253BC7">
            <w:pPr>
              <w:tabs>
                <w:tab w:val="left" w:pos="-1440"/>
                <w:tab w:val="left" w:pos="-720"/>
                <w:tab w:val="left" w:pos="0"/>
                <w:tab w:val="left" w:pos="1008"/>
                <w:tab w:val="left" w:pos="1440"/>
              </w:tabs>
              <w:rPr>
                <w:color w:val="000000"/>
                <w:sz w:val="22"/>
                <w:szCs w:val="22"/>
              </w:rPr>
            </w:pPr>
          </w:p>
        </w:tc>
      </w:tr>
      <w:tr w:rsidR="00B01558" w:rsidRPr="0060084D" w14:paraId="4020AB97" w14:textId="77777777" w:rsidTr="001B50B5">
        <w:trPr>
          <w:trHeight w:val="283"/>
        </w:trPr>
        <w:tc>
          <w:tcPr>
            <w:tcW w:w="648" w:type="dxa"/>
            <w:shd w:val="pct10" w:color="auto" w:fill="auto"/>
            <w:vAlign w:val="center"/>
          </w:tcPr>
          <w:p w14:paraId="6A35CE9C" w14:textId="77777777" w:rsidR="00B01558"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2.10</w:t>
            </w:r>
          </w:p>
        </w:tc>
        <w:tc>
          <w:tcPr>
            <w:tcW w:w="3429" w:type="dxa"/>
            <w:shd w:val="pct10" w:color="auto" w:fill="auto"/>
            <w:vAlign w:val="center"/>
          </w:tcPr>
          <w:p w14:paraId="2D441409" w14:textId="77777777" w:rsidR="00B01558" w:rsidRPr="0060084D" w:rsidRDefault="00B01558" w:rsidP="0064522C">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Content of </w:t>
            </w:r>
            <w:r w:rsidR="00E07B07" w:rsidRPr="0060084D">
              <w:rPr>
                <w:b/>
                <w:bCs/>
                <w:color w:val="000000"/>
                <w:sz w:val="22"/>
                <w:szCs w:val="22"/>
              </w:rPr>
              <w:t>preparatory teaching or training sessions</w:t>
            </w:r>
            <w:r w:rsidR="00E07B07" w:rsidRPr="0060084D" w:rsidDel="00E07B07">
              <w:rPr>
                <w:b/>
                <w:bCs/>
                <w:color w:val="000000"/>
                <w:sz w:val="22"/>
                <w:szCs w:val="22"/>
              </w:rPr>
              <w:t xml:space="preserve"> </w:t>
            </w:r>
            <w:r w:rsidR="00E07B07" w:rsidRPr="0060084D">
              <w:rPr>
                <w:b/>
                <w:bCs/>
                <w:color w:val="000000"/>
                <w:sz w:val="22"/>
                <w:szCs w:val="22"/>
              </w:rPr>
              <w:t xml:space="preserve"> </w:t>
            </w:r>
          </w:p>
        </w:tc>
        <w:tc>
          <w:tcPr>
            <w:tcW w:w="5336" w:type="dxa"/>
            <w:vAlign w:val="center"/>
          </w:tcPr>
          <w:p w14:paraId="27C15D2F" w14:textId="77777777" w:rsidR="00B01558" w:rsidRPr="0060084D" w:rsidRDefault="005D1B65" w:rsidP="00521C87">
            <w:pPr>
              <w:tabs>
                <w:tab w:val="left" w:pos="-1440"/>
                <w:tab w:val="left" w:pos="-720"/>
                <w:tab w:val="left" w:pos="0"/>
                <w:tab w:val="left" w:pos="1008"/>
                <w:tab w:val="left" w:pos="1440"/>
              </w:tabs>
              <w:rPr>
                <w:i/>
                <w:color w:val="000000"/>
                <w:sz w:val="22"/>
                <w:szCs w:val="22"/>
              </w:rPr>
            </w:pPr>
            <w:r w:rsidRPr="003F19D4">
              <w:rPr>
                <w:i/>
                <w:color w:val="000000"/>
                <w:szCs w:val="22"/>
              </w:rPr>
              <w:t>Please insert relevant course code</w:t>
            </w:r>
            <w:r w:rsidR="001B50B5" w:rsidRPr="003F19D4">
              <w:rPr>
                <w:i/>
                <w:color w:val="000000"/>
                <w:szCs w:val="22"/>
              </w:rPr>
              <w:t xml:space="preserve"> if applicable</w:t>
            </w:r>
          </w:p>
        </w:tc>
      </w:tr>
      <w:tr w:rsidR="00B01558" w:rsidRPr="0060084D" w14:paraId="75C15C4C" w14:textId="77777777" w:rsidTr="001B50B5">
        <w:trPr>
          <w:trHeight w:val="283"/>
        </w:trPr>
        <w:tc>
          <w:tcPr>
            <w:tcW w:w="648" w:type="dxa"/>
            <w:shd w:val="pct10" w:color="auto" w:fill="auto"/>
            <w:vAlign w:val="center"/>
          </w:tcPr>
          <w:p w14:paraId="40639FB0" w14:textId="77777777" w:rsidR="00B01558" w:rsidRPr="0060084D" w:rsidRDefault="001B50B5" w:rsidP="00253BC7">
            <w:pPr>
              <w:tabs>
                <w:tab w:val="left" w:pos="-1440"/>
                <w:tab w:val="left" w:pos="-720"/>
                <w:tab w:val="left" w:pos="0"/>
                <w:tab w:val="left" w:pos="1008"/>
                <w:tab w:val="left" w:pos="1440"/>
              </w:tabs>
              <w:rPr>
                <w:b/>
                <w:bCs/>
                <w:color w:val="000000"/>
                <w:sz w:val="22"/>
                <w:szCs w:val="22"/>
              </w:rPr>
            </w:pPr>
            <w:r>
              <w:rPr>
                <w:b/>
                <w:bCs/>
                <w:color w:val="000000"/>
                <w:sz w:val="22"/>
                <w:szCs w:val="22"/>
              </w:rPr>
              <w:t>2.11</w:t>
            </w:r>
          </w:p>
        </w:tc>
        <w:tc>
          <w:tcPr>
            <w:tcW w:w="3429" w:type="dxa"/>
            <w:shd w:val="pct10" w:color="auto" w:fill="auto"/>
            <w:vAlign w:val="center"/>
          </w:tcPr>
          <w:p w14:paraId="48F208FD" w14:textId="77777777" w:rsidR="00B01558" w:rsidRPr="0060084D" w:rsidRDefault="00B01558" w:rsidP="00521C87">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Duration of </w:t>
            </w:r>
            <w:r w:rsidR="00E07B07" w:rsidRPr="0060084D">
              <w:rPr>
                <w:b/>
                <w:bCs/>
                <w:color w:val="000000"/>
                <w:sz w:val="22"/>
                <w:szCs w:val="22"/>
              </w:rPr>
              <w:t>preparatory teaching or training sessions</w:t>
            </w:r>
            <w:r w:rsidRPr="0060084D">
              <w:rPr>
                <w:b/>
                <w:bCs/>
                <w:color w:val="000000"/>
                <w:sz w:val="22"/>
                <w:szCs w:val="22"/>
              </w:rPr>
              <w:t xml:space="preserve"> </w:t>
            </w:r>
            <w:r w:rsidR="00521C87" w:rsidRPr="003F19D4">
              <w:rPr>
                <w:bCs/>
                <w:i/>
                <w:color w:val="000000"/>
                <w:szCs w:val="22"/>
              </w:rPr>
              <w:t>e.g.</w:t>
            </w:r>
            <w:r w:rsidR="00210E50" w:rsidRPr="003F19D4">
              <w:rPr>
                <w:bCs/>
                <w:i/>
                <w:color w:val="000000"/>
                <w:szCs w:val="22"/>
              </w:rPr>
              <w:t xml:space="preserve"> 5 x 60min workshops</w:t>
            </w:r>
          </w:p>
        </w:tc>
        <w:tc>
          <w:tcPr>
            <w:tcW w:w="5336" w:type="dxa"/>
          </w:tcPr>
          <w:p w14:paraId="084FBAE3" w14:textId="77777777" w:rsidR="00B01558" w:rsidRPr="0060084D" w:rsidRDefault="00B01558" w:rsidP="00253BC7">
            <w:pPr>
              <w:tabs>
                <w:tab w:val="left" w:pos="-1440"/>
                <w:tab w:val="left" w:pos="-720"/>
                <w:tab w:val="left" w:pos="0"/>
                <w:tab w:val="left" w:pos="1008"/>
                <w:tab w:val="left" w:pos="1440"/>
              </w:tabs>
              <w:rPr>
                <w:color w:val="000000"/>
                <w:sz w:val="22"/>
                <w:szCs w:val="22"/>
              </w:rPr>
            </w:pPr>
          </w:p>
        </w:tc>
      </w:tr>
      <w:tr w:rsidR="0022758D" w:rsidRPr="0060084D" w14:paraId="1392BD67" w14:textId="77777777" w:rsidTr="001B50B5">
        <w:trPr>
          <w:trHeight w:val="283"/>
        </w:trPr>
        <w:tc>
          <w:tcPr>
            <w:tcW w:w="648" w:type="dxa"/>
            <w:shd w:val="pct10" w:color="auto" w:fill="auto"/>
            <w:vAlign w:val="center"/>
          </w:tcPr>
          <w:p w14:paraId="15FEB48A" w14:textId="77777777" w:rsidR="0022758D" w:rsidRPr="0060084D" w:rsidRDefault="001B50B5" w:rsidP="001B50B5">
            <w:pPr>
              <w:tabs>
                <w:tab w:val="left" w:pos="-1440"/>
                <w:tab w:val="left" w:pos="-720"/>
                <w:tab w:val="left" w:pos="0"/>
                <w:tab w:val="left" w:pos="1008"/>
                <w:tab w:val="left" w:pos="1440"/>
              </w:tabs>
              <w:rPr>
                <w:b/>
                <w:bCs/>
                <w:color w:val="000000"/>
                <w:sz w:val="22"/>
                <w:szCs w:val="22"/>
              </w:rPr>
            </w:pPr>
            <w:r>
              <w:rPr>
                <w:b/>
                <w:bCs/>
                <w:color w:val="000000"/>
                <w:sz w:val="22"/>
                <w:szCs w:val="22"/>
              </w:rPr>
              <w:t>2</w:t>
            </w:r>
            <w:r w:rsidR="0022758D" w:rsidRPr="0060084D">
              <w:rPr>
                <w:b/>
                <w:bCs/>
                <w:color w:val="000000"/>
                <w:sz w:val="22"/>
                <w:szCs w:val="22"/>
              </w:rPr>
              <w:t>.1</w:t>
            </w:r>
            <w:r>
              <w:rPr>
                <w:b/>
                <w:bCs/>
                <w:color w:val="000000"/>
                <w:sz w:val="22"/>
                <w:szCs w:val="22"/>
              </w:rPr>
              <w:t>2</w:t>
            </w:r>
          </w:p>
        </w:tc>
        <w:tc>
          <w:tcPr>
            <w:tcW w:w="3429" w:type="dxa"/>
            <w:shd w:val="pct10" w:color="auto" w:fill="auto"/>
            <w:vAlign w:val="center"/>
          </w:tcPr>
          <w:p w14:paraId="6760DF62" w14:textId="77777777" w:rsidR="003F19D4" w:rsidRDefault="0022758D" w:rsidP="001B50B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Teaching Pattern if non-standard </w:t>
            </w:r>
          </w:p>
          <w:p w14:paraId="0A6696DC" w14:textId="77777777" w:rsidR="0022758D" w:rsidRPr="0060084D" w:rsidRDefault="001B50B5" w:rsidP="001B50B5">
            <w:pPr>
              <w:tabs>
                <w:tab w:val="left" w:pos="-1440"/>
                <w:tab w:val="left" w:pos="-720"/>
                <w:tab w:val="left" w:pos="0"/>
                <w:tab w:val="left" w:pos="1008"/>
                <w:tab w:val="left" w:pos="1440"/>
              </w:tabs>
              <w:rPr>
                <w:b/>
                <w:bCs/>
                <w:color w:val="000000"/>
                <w:sz w:val="22"/>
                <w:szCs w:val="22"/>
              </w:rPr>
            </w:pPr>
            <w:r w:rsidRPr="003F19D4">
              <w:rPr>
                <w:bCs/>
                <w:i/>
                <w:color w:val="000000"/>
                <w:szCs w:val="22"/>
              </w:rPr>
              <w:t>(</w:t>
            </w:r>
            <w:r w:rsidR="0063221C" w:rsidRPr="003F19D4">
              <w:rPr>
                <w:i/>
                <w:color w:val="000000"/>
                <w:szCs w:val="22"/>
              </w:rPr>
              <w:t>Indicate teaching weeks by term</w:t>
            </w:r>
            <w:r w:rsidRPr="003F19D4">
              <w:rPr>
                <w:i/>
                <w:color w:val="000000"/>
                <w:szCs w:val="22"/>
              </w:rPr>
              <w:t>)</w:t>
            </w:r>
          </w:p>
        </w:tc>
        <w:tc>
          <w:tcPr>
            <w:tcW w:w="5336" w:type="dxa"/>
            <w:vAlign w:val="center"/>
          </w:tcPr>
          <w:p w14:paraId="1CB62AC0" w14:textId="77777777" w:rsidR="00210E50" w:rsidRPr="0060084D" w:rsidRDefault="00210E50" w:rsidP="00521C87">
            <w:pPr>
              <w:tabs>
                <w:tab w:val="left" w:pos="-1440"/>
                <w:tab w:val="left" w:pos="-720"/>
                <w:tab w:val="left" w:pos="0"/>
                <w:tab w:val="left" w:pos="1008"/>
                <w:tab w:val="left" w:pos="1440"/>
              </w:tabs>
              <w:rPr>
                <w:color w:val="000000"/>
                <w:sz w:val="22"/>
                <w:szCs w:val="22"/>
              </w:rPr>
            </w:pPr>
            <w:r w:rsidRPr="003F19D4">
              <w:rPr>
                <w:i/>
                <w:color w:val="000000"/>
                <w:szCs w:val="22"/>
              </w:rPr>
              <w:t xml:space="preserve">For help please contact </w:t>
            </w:r>
            <w:hyperlink r:id="rId52" w:history="1">
              <w:r w:rsidRPr="003F19D4">
                <w:rPr>
                  <w:rStyle w:val="Hyperlink"/>
                  <w:i/>
                  <w:szCs w:val="22"/>
                </w:rPr>
                <w:t>Ard.Systems@lse.ac.uk</w:t>
              </w:r>
            </w:hyperlink>
          </w:p>
        </w:tc>
      </w:tr>
    </w:tbl>
    <w:p w14:paraId="7F78CDFD" w14:textId="77777777" w:rsidR="0022758D" w:rsidRPr="0060084D" w:rsidRDefault="0022758D" w:rsidP="0022758D">
      <w:pPr>
        <w:tabs>
          <w:tab w:val="left" w:pos="-1440"/>
          <w:tab w:val="left" w:pos="-720"/>
          <w:tab w:val="left" w:pos="0"/>
          <w:tab w:val="left" w:pos="1008"/>
          <w:tab w:val="left" w:pos="1440"/>
        </w:tabs>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A21F18" w:rsidRPr="0060084D" w14:paraId="494049C5" w14:textId="77777777" w:rsidTr="001B50B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58835E3E" w14:textId="77777777" w:rsidR="00A21F18" w:rsidRPr="0060084D" w:rsidRDefault="001B50B5" w:rsidP="0064522C">
            <w:pPr>
              <w:tabs>
                <w:tab w:val="left" w:pos="720"/>
              </w:tabs>
              <w:rPr>
                <w:b/>
                <w:bCs/>
                <w:color w:val="000000"/>
                <w:sz w:val="22"/>
                <w:szCs w:val="22"/>
              </w:rPr>
            </w:pPr>
            <w:r>
              <w:rPr>
                <w:b/>
                <w:bCs/>
                <w:color w:val="000000"/>
                <w:sz w:val="22"/>
                <w:szCs w:val="22"/>
              </w:rPr>
              <w:t>2</w:t>
            </w:r>
            <w:r w:rsidR="00A21F18" w:rsidRPr="0060084D">
              <w:rPr>
                <w:b/>
                <w:bCs/>
                <w:color w:val="000000"/>
                <w:sz w:val="22"/>
                <w:szCs w:val="22"/>
              </w:rPr>
              <w:t>.</w:t>
            </w:r>
            <w:r w:rsidR="009B150E" w:rsidRPr="0060084D">
              <w:rPr>
                <w:b/>
                <w:bCs/>
                <w:color w:val="000000"/>
                <w:sz w:val="22"/>
                <w:szCs w:val="22"/>
              </w:rPr>
              <w:t>13</w:t>
            </w:r>
          </w:p>
        </w:tc>
        <w:tc>
          <w:tcPr>
            <w:tcW w:w="3260" w:type="dxa"/>
            <w:tcBorders>
              <w:top w:val="single" w:sz="6" w:space="0" w:color="auto"/>
              <w:left w:val="single" w:sz="6" w:space="0" w:color="auto"/>
              <w:bottom w:val="single" w:sz="6" w:space="0" w:color="auto"/>
              <w:right w:val="single" w:sz="6" w:space="0" w:color="auto"/>
            </w:tcBorders>
            <w:shd w:val="pct10" w:color="auto" w:fill="auto"/>
          </w:tcPr>
          <w:p w14:paraId="42C349C3" w14:textId="000321C8" w:rsidR="00A21F18" w:rsidRPr="0060084D" w:rsidRDefault="00A21F18" w:rsidP="005D2649">
            <w:pPr>
              <w:tabs>
                <w:tab w:val="left" w:pos="0"/>
              </w:tabs>
              <w:rPr>
                <w:color w:val="000000"/>
                <w:sz w:val="22"/>
                <w:szCs w:val="22"/>
              </w:rPr>
            </w:pPr>
            <w:r w:rsidRPr="0060084D">
              <w:rPr>
                <w:b/>
                <w:bCs/>
                <w:color w:val="000000"/>
                <w:sz w:val="22"/>
                <w:szCs w:val="22"/>
              </w:rPr>
              <w:t>Proposed year o</w:t>
            </w:r>
            <w:r w:rsidR="00F6291E" w:rsidRPr="0060084D">
              <w:rPr>
                <w:b/>
                <w:bCs/>
                <w:color w:val="000000"/>
                <w:sz w:val="22"/>
                <w:szCs w:val="22"/>
              </w:rPr>
              <w:t xml:space="preserve">f first student entry </w:t>
            </w:r>
            <w:r w:rsidR="00F6291E" w:rsidRPr="003F19D4">
              <w:rPr>
                <w:bCs/>
                <w:i/>
                <w:color w:val="000000"/>
                <w:szCs w:val="22"/>
              </w:rPr>
              <w:t xml:space="preserve">(e.g. </w:t>
            </w:r>
            <w:r w:rsidR="001B50B5" w:rsidRPr="003F19D4">
              <w:rPr>
                <w:bCs/>
                <w:i/>
                <w:color w:val="000000"/>
                <w:szCs w:val="22"/>
              </w:rPr>
              <w:t>202</w:t>
            </w:r>
            <w:r w:rsidR="00D3713C">
              <w:rPr>
                <w:bCs/>
                <w:i/>
                <w:color w:val="000000"/>
                <w:szCs w:val="22"/>
              </w:rPr>
              <w:t>4</w:t>
            </w:r>
            <w:r w:rsidR="00451E8F" w:rsidRPr="003F19D4">
              <w:rPr>
                <w:bCs/>
                <w:i/>
                <w:color w:val="000000"/>
                <w:szCs w:val="22"/>
              </w:rPr>
              <w:t>/</w:t>
            </w:r>
            <w:r w:rsidR="005D2649">
              <w:rPr>
                <w:bCs/>
                <w:i/>
                <w:color w:val="000000"/>
                <w:szCs w:val="22"/>
              </w:rPr>
              <w:t>2</w:t>
            </w:r>
            <w:r w:rsidR="00D3713C">
              <w:rPr>
                <w:bCs/>
                <w:i/>
                <w:color w:val="000000"/>
                <w:szCs w:val="22"/>
              </w:rPr>
              <w:t>5</w:t>
            </w:r>
            <w:r w:rsidRPr="003F19D4">
              <w:rPr>
                <w:bCs/>
                <w:i/>
                <w:color w:val="000000"/>
                <w:szCs w:val="22"/>
              </w:rPr>
              <w:t>)</w:t>
            </w:r>
          </w:p>
        </w:tc>
        <w:tc>
          <w:tcPr>
            <w:tcW w:w="5336" w:type="dxa"/>
            <w:tcBorders>
              <w:top w:val="single" w:sz="6" w:space="0" w:color="auto"/>
              <w:left w:val="single" w:sz="6" w:space="0" w:color="auto"/>
              <w:bottom w:val="single" w:sz="6" w:space="0" w:color="auto"/>
              <w:right w:val="single" w:sz="6" w:space="0" w:color="auto"/>
            </w:tcBorders>
          </w:tcPr>
          <w:p w14:paraId="58F1A47E" w14:textId="77777777" w:rsidR="00A21F18" w:rsidRPr="0060084D" w:rsidRDefault="00A21F18">
            <w:pPr>
              <w:rPr>
                <w:color w:val="000000"/>
                <w:sz w:val="22"/>
                <w:szCs w:val="22"/>
              </w:rPr>
            </w:pPr>
          </w:p>
        </w:tc>
      </w:tr>
    </w:tbl>
    <w:p w14:paraId="425AD5CB" w14:textId="77777777" w:rsidR="00385189" w:rsidRPr="0060084D" w:rsidRDefault="00385189">
      <w:pPr>
        <w:rPr>
          <w:color w:val="000000"/>
          <w:sz w:val="22"/>
          <w:szCs w:val="22"/>
        </w:rPr>
      </w:pPr>
    </w:p>
    <w:tbl>
      <w:tblPr>
        <w:tblW w:w="9413" w:type="dxa"/>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975685" w:rsidRPr="0060084D" w14:paraId="52EA92B9" w14:textId="77777777" w:rsidTr="001B50B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31C8B4AC" w14:textId="77777777" w:rsidR="00975685" w:rsidRPr="0060084D" w:rsidRDefault="001B50B5" w:rsidP="0064522C">
            <w:pPr>
              <w:tabs>
                <w:tab w:val="left" w:pos="720"/>
              </w:tabs>
              <w:rPr>
                <w:b/>
                <w:bCs/>
                <w:color w:val="000000"/>
                <w:sz w:val="22"/>
                <w:szCs w:val="22"/>
              </w:rPr>
            </w:pPr>
            <w:r>
              <w:rPr>
                <w:b/>
                <w:bCs/>
                <w:color w:val="000000"/>
                <w:sz w:val="22"/>
                <w:szCs w:val="22"/>
              </w:rPr>
              <w:t>2</w:t>
            </w:r>
            <w:r w:rsidR="00975685" w:rsidRPr="0060084D">
              <w:rPr>
                <w:b/>
                <w:bCs/>
                <w:color w:val="000000"/>
                <w:sz w:val="22"/>
                <w:szCs w:val="22"/>
              </w:rPr>
              <w:t>.</w:t>
            </w:r>
            <w:r w:rsidR="009B150E" w:rsidRPr="0060084D">
              <w:rPr>
                <w:b/>
                <w:bCs/>
                <w:color w:val="000000"/>
                <w:sz w:val="22"/>
                <w:szCs w:val="22"/>
              </w:rPr>
              <w:t>14</w:t>
            </w:r>
          </w:p>
        </w:tc>
        <w:tc>
          <w:tcPr>
            <w:tcW w:w="3260" w:type="dxa"/>
            <w:tcBorders>
              <w:top w:val="single" w:sz="6" w:space="0" w:color="auto"/>
              <w:left w:val="single" w:sz="6" w:space="0" w:color="auto"/>
              <w:bottom w:val="single" w:sz="6" w:space="0" w:color="auto"/>
              <w:right w:val="single" w:sz="6" w:space="0" w:color="auto"/>
            </w:tcBorders>
            <w:shd w:val="pct10" w:color="auto" w:fill="auto"/>
            <w:vAlign w:val="center"/>
          </w:tcPr>
          <w:p w14:paraId="7BC801D9" w14:textId="77777777" w:rsidR="00975685" w:rsidRPr="0060084D" w:rsidRDefault="00975685" w:rsidP="00521C87">
            <w:pPr>
              <w:tabs>
                <w:tab w:val="left" w:pos="0"/>
              </w:tabs>
              <w:rPr>
                <w:color w:val="000000"/>
                <w:sz w:val="22"/>
                <w:szCs w:val="22"/>
              </w:rPr>
            </w:pPr>
            <w:r w:rsidRPr="0060084D">
              <w:rPr>
                <w:b/>
                <w:bCs/>
                <w:color w:val="000000"/>
                <w:sz w:val="22"/>
                <w:szCs w:val="22"/>
              </w:rPr>
              <w:t>Anticipated registration period</w:t>
            </w:r>
          </w:p>
        </w:tc>
        <w:tc>
          <w:tcPr>
            <w:tcW w:w="5336" w:type="dxa"/>
            <w:tcBorders>
              <w:top w:val="single" w:sz="6" w:space="0" w:color="auto"/>
              <w:left w:val="single" w:sz="6" w:space="0" w:color="auto"/>
              <w:bottom w:val="single" w:sz="6" w:space="0" w:color="auto"/>
              <w:right w:val="single" w:sz="6" w:space="0" w:color="auto"/>
            </w:tcBorders>
          </w:tcPr>
          <w:p w14:paraId="6DE2C85F" w14:textId="77777777" w:rsidR="00975685" w:rsidRDefault="002E1076" w:rsidP="002E1076">
            <w:pPr>
              <w:pStyle w:val="BodyTextIndent"/>
              <w:ind w:left="0" w:firstLine="0"/>
              <w:rPr>
                <w:b w:val="0"/>
                <w:i/>
                <w:szCs w:val="22"/>
              </w:rPr>
            </w:pPr>
            <w:r w:rsidRPr="003F19D4">
              <w:rPr>
                <w:b w:val="0"/>
                <w:i/>
                <w:szCs w:val="22"/>
              </w:rPr>
              <w:t>Please designate either standard (September) or other (please specify)</w:t>
            </w:r>
          </w:p>
          <w:p w14:paraId="42FBDA18" w14:textId="302DD68E" w:rsidR="00632CAB" w:rsidRPr="00632CAB" w:rsidRDefault="00632CAB" w:rsidP="002E1076">
            <w:pPr>
              <w:pStyle w:val="BodyTextIndent"/>
              <w:ind w:left="0" w:firstLine="0"/>
              <w:rPr>
                <w:b w:val="0"/>
                <w:i/>
                <w:sz w:val="22"/>
                <w:szCs w:val="22"/>
              </w:rPr>
            </w:pPr>
            <w:r w:rsidRPr="006D6B97">
              <w:rPr>
                <w:b w:val="0"/>
                <w:i/>
                <w:szCs w:val="20"/>
              </w:rPr>
              <w:t>Include main registration date</w:t>
            </w:r>
          </w:p>
        </w:tc>
      </w:tr>
    </w:tbl>
    <w:p w14:paraId="0C0BB267" w14:textId="77777777" w:rsidR="00521C87" w:rsidRPr="0060084D" w:rsidRDefault="00521C87">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17"/>
        <w:gridCol w:w="8596"/>
      </w:tblGrid>
      <w:tr w:rsidR="00A21F18" w:rsidRPr="0060084D" w14:paraId="51F1F69F" w14:textId="77777777" w:rsidTr="001B50B5">
        <w:trPr>
          <w:trHeight w:val="283"/>
        </w:trPr>
        <w:tc>
          <w:tcPr>
            <w:tcW w:w="817" w:type="dxa"/>
            <w:shd w:val="pct10" w:color="auto" w:fill="auto"/>
            <w:vAlign w:val="center"/>
          </w:tcPr>
          <w:p w14:paraId="37C7E22D" w14:textId="77777777" w:rsidR="00A21F18" w:rsidRPr="0060084D" w:rsidRDefault="001B50B5" w:rsidP="0064522C">
            <w:pPr>
              <w:pStyle w:val="BodyTextIndent"/>
              <w:ind w:left="0" w:firstLine="0"/>
              <w:rPr>
                <w:sz w:val="22"/>
                <w:szCs w:val="22"/>
              </w:rPr>
            </w:pPr>
            <w:r>
              <w:rPr>
                <w:sz w:val="22"/>
                <w:szCs w:val="22"/>
              </w:rPr>
              <w:t>2</w:t>
            </w:r>
            <w:r w:rsidR="00A21F18" w:rsidRPr="0060084D">
              <w:rPr>
                <w:sz w:val="22"/>
                <w:szCs w:val="22"/>
              </w:rPr>
              <w:t>.</w:t>
            </w:r>
            <w:r w:rsidR="009B150E" w:rsidRPr="0060084D">
              <w:rPr>
                <w:sz w:val="22"/>
                <w:szCs w:val="22"/>
              </w:rPr>
              <w:t>15</w:t>
            </w:r>
          </w:p>
        </w:tc>
        <w:tc>
          <w:tcPr>
            <w:tcW w:w="8596" w:type="dxa"/>
            <w:shd w:val="pct10" w:color="auto" w:fill="auto"/>
          </w:tcPr>
          <w:p w14:paraId="0A3C9A23" w14:textId="77777777" w:rsidR="00A21F18" w:rsidRPr="0060084D" w:rsidRDefault="00A21F18">
            <w:pPr>
              <w:rPr>
                <w:color w:val="000000"/>
                <w:sz w:val="22"/>
                <w:szCs w:val="22"/>
              </w:rPr>
            </w:pPr>
            <w:r w:rsidRPr="0060084D">
              <w:rPr>
                <w:b/>
                <w:sz w:val="22"/>
                <w:szCs w:val="22"/>
              </w:rPr>
              <w:t>Please give the names of any existing programmes to be discontinued by the introduction of this programme</w:t>
            </w:r>
            <w:r w:rsidRPr="0060084D">
              <w:rPr>
                <w:sz w:val="22"/>
                <w:szCs w:val="22"/>
              </w:rPr>
              <w:t>.</w:t>
            </w:r>
          </w:p>
        </w:tc>
      </w:tr>
      <w:tr w:rsidR="00A21F18" w:rsidRPr="0060084D" w14:paraId="75E50A6F" w14:textId="77777777" w:rsidTr="001B50B5">
        <w:trPr>
          <w:trHeight w:val="283"/>
        </w:trPr>
        <w:tc>
          <w:tcPr>
            <w:tcW w:w="9413" w:type="dxa"/>
            <w:gridSpan w:val="2"/>
          </w:tcPr>
          <w:p w14:paraId="4A8F1DA8" w14:textId="77777777" w:rsidR="00A21F18" w:rsidRDefault="00A21F18">
            <w:pPr>
              <w:pStyle w:val="BodyTextIndent"/>
              <w:ind w:left="0" w:firstLine="0"/>
              <w:rPr>
                <w:sz w:val="22"/>
                <w:szCs w:val="22"/>
              </w:rPr>
            </w:pPr>
          </w:p>
          <w:p w14:paraId="6F71A572" w14:textId="77777777" w:rsidR="003F19D4" w:rsidRPr="0060084D" w:rsidRDefault="003F19D4">
            <w:pPr>
              <w:pStyle w:val="BodyTextIndent"/>
              <w:ind w:left="0" w:firstLine="0"/>
              <w:rPr>
                <w:sz w:val="22"/>
                <w:szCs w:val="22"/>
              </w:rPr>
            </w:pPr>
          </w:p>
        </w:tc>
      </w:tr>
    </w:tbl>
    <w:p w14:paraId="6ECE469F"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2880"/>
        <w:gridCol w:w="5885"/>
      </w:tblGrid>
      <w:tr w:rsidR="00A21F18" w:rsidRPr="0060084D" w14:paraId="3BD9BA49" w14:textId="77777777" w:rsidTr="003F19D4">
        <w:trPr>
          <w:trHeight w:val="1399"/>
        </w:trPr>
        <w:tc>
          <w:tcPr>
            <w:tcW w:w="648" w:type="dxa"/>
            <w:shd w:val="pct10" w:color="auto" w:fill="auto"/>
            <w:vAlign w:val="center"/>
          </w:tcPr>
          <w:p w14:paraId="7A783D2A" w14:textId="77777777" w:rsidR="00A21F18" w:rsidRPr="0060084D" w:rsidRDefault="001B50B5" w:rsidP="0064522C">
            <w:pPr>
              <w:tabs>
                <w:tab w:val="left" w:pos="-1440"/>
                <w:tab w:val="left" w:pos="-720"/>
                <w:tab w:val="left" w:pos="0"/>
                <w:tab w:val="left" w:pos="1008"/>
                <w:tab w:val="left" w:pos="1440"/>
              </w:tabs>
              <w:rPr>
                <w:b/>
                <w:bCs/>
                <w:color w:val="000000"/>
                <w:sz w:val="22"/>
                <w:szCs w:val="22"/>
              </w:rPr>
            </w:pPr>
            <w:r>
              <w:rPr>
                <w:b/>
                <w:bCs/>
                <w:color w:val="000000"/>
                <w:sz w:val="22"/>
                <w:szCs w:val="22"/>
              </w:rPr>
              <w:t>2</w:t>
            </w:r>
            <w:r w:rsidR="00A21F18" w:rsidRPr="0060084D">
              <w:rPr>
                <w:b/>
                <w:bCs/>
                <w:color w:val="000000"/>
                <w:sz w:val="22"/>
                <w:szCs w:val="22"/>
              </w:rPr>
              <w:t>.</w:t>
            </w:r>
            <w:r w:rsidR="009B150E" w:rsidRPr="0060084D">
              <w:rPr>
                <w:b/>
                <w:bCs/>
                <w:color w:val="000000"/>
                <w:sz w:val="22"/>
                <w:szCs w:val="22"/>
              </w:rPr>
              <w:t>16</w:t>
            </w:r>
          </w:p>
        </w:tc>
        <w:tc>
          <w:tcPr>
            <w:tcW w:w="2880" w:type="dxa"/>
            <w:shd w:val="pct10" w:color="auto" w:fill="auto"/>
            <w:vAlign w:val="center"/>
          </w:tcPr>
          <w:p w14:paraId="71CF7AC0" w14:textId="77777777" w:rsidR="00A21F18" w:rsidRPr="0060084D" w:rsidRDefault="00A21F18">
            <w:pPr>
              <w:tabs>
                <w:tab w:val="left" w:pos="-1440"/>
                <w:tab w:val="left" w:pos="-720"/>
                <w:tab w:val="left" w:pos="0"/>
                <w:tab w:val="left" w:pos="1008"/>
                <w:tab w:val="left" w:pos="1440"/>
              </w:tabs>
              <w:rPr>
                <w:b/>
                <w:bCs/>
                <w:color w:val="000000"/>
                <w:sz w:val="22"/>
                <w:szCs w:val="22"/>
              </w:rPr>
            </w:pPr>
            <w:r w:rsidRPr="0060084D">
              <w:rPr>
                <w:b/>
                <w:bCs/>
                <w:color w:val="000000"/>
                <w:sz w:val="22"/>
                <w:szCs w:val="22"/>
              </w:rPr>
              <w:t>Relevant QAA Subject Benchmark statement(s)</w:t>
            </w:r>
            <w:r w:rsidRPr="0060084D">
              <w:rPr>
                <w:b/>
                <w:bCs/>
                <w:color w:val="000000"/>
                <w:sz w:val="22"/>
                <w:szCs w:val="22"/>
              </w:rPr>
              <w:br/>
            </w:r>
            <w:r w:rsidRPr="0060084D">
              <w:rPr>
                <w:bCs/>
                <w:color w:val="000000"/>
                <w:sz w:val="22"/>
                <w:szCs w:val="22"/>
              </w:rPr>
              <w:br/>
            </w:r>
            <w:r w:rsidRPr="003F19D4">
              <w:rPr>
                <w:bCs/>
                <w:i/>
                <w:color w:val="000000"/>
                <w:szCs w:val="22"/>
              </w:rPr>
              <w:t xml:space="preserve">(See </w:t>
            </w:r>
            <w:hyperlink r:id="rId53" w:history="1">
              <w:r w:rsidRPr="003F19D4">
                <w:rPr>
                  <w:rStyle w:val="Hyperlink"/>
                  <w:bCs/>
                  <w:i/>
                  <w:szCs w:val="22"/>
                </w:rPr>
                <w:t>Subject Benchmark Statements</w:t>
              </w:r>
            </w:hyperlink>
            <w:r w:rsidRPr="003F19D4">
              <w:rPr>
                <w:bCs/>
                <w:i/>
                <w:color w:val="000000"/>
                <w:szCs w:val="22"/>
              </w:rPr>
              <w:t>)</w:t>
            </w:r>
          </w:p>
        </w:tc>
        <w:tc>
          <w:tcPr>
            <w:tcW w:w="5885" w:type="dxa"/>
          </w:tcPr>
          <w:p w14:paraId="3FA519C0" w14:textId="77777777" w:rsidR="00A21F18" w:rsidRPr="0060084D" w:rsidRDefault="00A21F18" w:rsidP="00BF1C6D">
            <w:pPr>
              <w:tabs>
                <w:tab w:val="left" w:pos="-1440"/>
                <w:tab w:val="left" w:pos="-720"/>
                <w:tab w:val="left" w:pos="0"/>
                <w:tab w:val="left" w:pos="1008"/>
                <w:tab w:val="left" w:pos="1440"/>
              </w:tabs>
              <w:rPr>
                <w:bCs/>
                <w:i/>
                <w:color w:val="000000"/>
                <w:sz w:val="22"/>
                <w:szCs w:val="22"/>
              </w:rPr>
            </w:pPr>
            <w:r w:rsidRPr="003F19D4">
              <w:rPr>
                <w:bCs/>
                <w:i/>
                <w:color w:val="000000"/>
                <w:szCs w:val="22"/>
              </w:rPr>
              <w:t xml:space="preserve">For all proposals please include the QAA Benchmark(s) which are most relevant to the programme (if any) and against which it will be assessed by the Sub-Committee. </w:t>
            </w:r>
            <w:r w:rsidRPr="003F19D4">
              <w:rPr>
                <w:bCs/>
                <w:i/>
                <w:color w:val="000000"/>
                <w:szCs w:val="22"/>
              </w:rPr>
              <w:br/>
              <w:t>Was the QAA Benchmark(s) considered when designing the programme?</w:t>
            </w:r>
          </w:p>
        </w:tc>
      </w:tr>
    </w:tbl>
    <w:p w14:paraId="2ACC4CB3"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880"/>
        <w:gridCol w:w="5936"/>
      </w:tblGrid>
      <w:tr w:rsidR="00A21F18" w:rsidRPr="0060084D" w14:paraId="3A84E5C3" w14:textId="77777777" w:rsidTr="003F19D4">
        <w:trPr>
          <w:trHeight w:val="699"/>
        </w:trPr>
        <w:tc>
          <w:tcPr>
            <w:tcW w:w="648" w:type="dxa"/>
            <w:shd w:val="pct10" w:color="auto" w:fill="auto"/>
            <w:vAlign w:val="center"/>
          </w:tcPr>
          <w:p w14:paraId="7AA7421F" w14:textId="77777777" w:rsidR="00A21F18" w:rsidRPr="0060084D" w:rsidRDefault="001B50B5" w:rsidP="0064522C">
            <w:pPr>
              <w:tabs>
                <w:tab w:val="left" w:pos="-1440"/>
                <w:tab w:val="left" w:pos="-720"/>
                <w:tab w:val="left" w:pos="0"/>
                <w:tab w:val="left" w:pos="1008"/>
                <w:tab w:val="left" w:pos="1440"/>
              </w:tabs>
              <w:rPr>
                <w:b/>
                <w:bCs/>
                <w:color w:val="000000"/>
                <w:sz w:val="22"/>
                <w:szCs w:val="22"/>
              </w:rPr>
            </w:pPr>
            <w:r>
              <w:rPr>
                <w:b/>
                <w:bCs/>
                <w:color w:val="000000"/>
                <w:sz w:val="22"/>
                <w:szCs w:val="22"/>
              </w:rPr>
              <w:t>2</w:t>
            </w:r>
            <w:r w:rsidR="00A21F18" w:rsidRPr="0060084D">
              <w:rPr>
                <w:b/>
                <w:bCs/>
                <w:color w:val="000000"/>
                <w:sz w:val="22"/>
                <w:szCs w:val="22"/>
              </w:rPr>
              <w:t>.</w:t>
            </w:r>
            <w:r w:rsidR="009B150E" w:rsidRPr="0060084D">
              <w:rPr>
                <w:b/>
                <w:bCs/>
                <w:color w:val="000000"/>
                <w:sz w:val="22"/>
                <w:szCs w:val="22"/>
              </w:rPr>
              <w:t>17</w:t>
            </w:r>
          </w:p>
        </w:tc>
        <w:tc>
          <w:tcPr>
            <w:tcW w:w="2880" w:type="dxa"/>
            <w:shd w:val="pct10" w:color="auto" w:fill="auto"/>
            <w:vAlign w:val="center"/>
          </w:tcPr>
          <w:p w14:paraId="7DA089F5" w14:textId="77777777" w:rsidR="00A21F18" w:rsidRPr="0060084D" w:rsidRDefault="00A21F18">
            <w:pPr>
              <w:tabs>
                <w:tab w:val="left" w:pos="-1440"/>
                <w:tab w:val="left" w:pos="-720"/>
                <w:tab w:val="left" w:pos="0"/>
                <w:tab w:val="left" w:pos="1008"/>
                <w:tab w:val="left" w:pos="1440"/>
              </w:tabs>
              <w:rPr>
                <w:b/>
                <w:bCs/>
                <w:color w:val="000000"/>
                <w:sz w:val="22"/>
                <w:szCs w:val="22"/>
              </w:rPr>
            </w:pPr>
            <w:r w:rsidRPr="0060084D">
              <w:rPr>
                <w:b/>
                <w:bCs/>
                <w:color w:val="000000"/>
                <w:sz w:val="22"/>
                <w:szCs w:val="22"/>
              </w:rPr>
              <w:t>Professional or Statutory Bodies (PSRBs)</w:t>
            </w:r>
          </w:p>
        </w:tc>
        <w:tc>
          <w:tcPr>
            <w:tcW w:w="5936" w:type="dxa"/>
            <w:vAlign w:val="center"/>
          </w:tcPr>
          <w:p w14:paraId="12D96F06" w14:textId="74C6E69B" w:rsidR="00A21F18" w:rsidRPr="0060084D" w:rsidRDefault="00A21F18">
            <w:pPr>
              <w:tabs>
                <w:tab w:val="left" w:pos="-1440"/>
                <w:tab w:val="left" w:pos="-720"/>
                <w:tab w:val="left" w:pos="0"/>
                <w:tab w:val="left" w:pos="1008"/>
                <w:tab w:val="left" w:pos="1440"/>
              </w:tabs>
              <w:rPr>
                <w:bCs/>
                <w:i/>
                <w:color w:val="000000"/>
                <w:sz w:val="22"/>
                <w:szCs w:val="22"/>
              </w:rPr>
            </w:pPr>
            <w:r w:rsidRPr="003F19D4">
              <w:rPr>
                <w:bCs/>
                <w:i/>
                <w:color w:val="000000"/>
                <w:szCs w:val="22"/>
              </w:rPr>
              <w:t>If you are intending to seek Professional Body accreditation for the programme, please provide full details here.</w:t>
            </w:r>
          </w:p>
        </w:tc>
      </w:tr>
    </w:tbl>
    <w:p w14:paraId="176F469B" w14:textId="77777777" w:rsidR="00A21F18" w:rsidRPr="0060084D" w:rsidRDefault="00F409A9">
      <w:pPr>
        <w:pStyle w:val="Heading2"/>
        <w:rPr>
          <w:color w:val="000000"/>
          <w:sz w:val="22"/>
          <w:szCs w:val="22"/>
        </w:rPr>
      </w:pPr>
      <w:r>
        <w:rPr>
          <w:color w:val="000000"/>
          <w:sz w:val="22"/>
          <w:szCs w:val="22"/>
        </w:rPr>
        <w:t>3</w:t>
      </w:r>
      <w:r w:rsidR="00A21F18" w:rsidRPr="0060084D">
        <w:rPr>
          <w:color w:val="000000"/>
          <w:sz w:val="22"/>
          <w:szCs w:val="22"/>
        </w:rPr>
        <w:t>.</w:t>
      </w:r>
      <w:r w:rsidR="00A21F18" w:rsidRPr="0060084D">
        <w:rPr>
          <w:color w:val="000000"/>
          <w:sz w:val="22"/>
          <w:szCs w:val="22"/>
        </w:rPr>
        <w:tab/>
        <w:t>THE MARKET FOR THE PROPOSED PROGRAMME</w:t>
      </w:r>
    </w:p>
    <w:p w14:paraId="22F456D7" w14:textId="77777777" w:rsidR="00A21F18" w:rsidRPr="0060084D" w:rsidRDefault="00A21F18">
      <w:pPr>
        <w:rPr>
          <w:sz w:val="22"/>
          <w:szCs w:val="22"/>
        </w:rPr>
      </w:pPr>
    </w:p>
    <w:p w14:paraId="092A72CF" w14:textId="693E63E2" w:rsidR="00991C58" w:rsidRDefault="00A21F18">
      <w:pPr>
        <w:rPr>
          <w:i/>
          <w:color w:val="000000"/>
          <w:sz w:val="22"/>
          <w:szCs w:val="22"/>
        </w:rPr>
      </w:pPr>
      <w:r w:rsidRPr="0060084D">
        <w:rPr>
          <w:b/>
          <w:i/>
          <w:color w:val="FF0000"/>
          <w:sz w:val="22"/>
          <w:szCs w:val="22"/>
        </w:rPr>
        <w:t>Please note</w:t>
      </w:r>
      <w:r w:rsidRPr="0060084D">
        <w:rPr>
          <w:b/>
          <w:i/>
          <w:color w:val="000000"/>
          <w:sz w:val="22"/>
          <w:szCs w:val="22"/>
        </w:rPr>
        <w:t>:</w:t>
      </w:r>
      <w:r w:rsidRPr="0060084D">
        <w:rPr>
          <w:i/>
          <w:color w:val="000000"/>
          <w:sz w:val="22"/>
          <w:szCs w:val="22"/>
        </w:rPr>
        <w:t xml:space="preserve"> You </w:t>
      </w:r>
      <w:r w:rsidR="00406F7C" w:rsidRPr="0060084D">
        <w:rPr>
          <w:i/>
          <w:color w:val="000000"/>
          <w:sz w:val="22"/>
          <w:szCs w:val="22"/>
        </w:rPr>
        <w:t>must</w:t>
      </w:r>
      <w:r w:rsidRPr="0060084D">
        <w:rPr>
          <w:i/>
          <w:color w:val="000000"/>
          <w:sz w:val="22"/>
          <w:szCs w:val="22"/>
        </w:rPr>
        <w:t xml:space="preserve"> consult with </w:t>
      </w:r>
      <w:hyperlink r:id="rId54" w:history="1">
        <w:r w:rsidR="00406F7C" w:rsidRPr="0060084D">
          <w:rPr>
            <w:rStyle w:val="Hyperlink"/>
            <w:i/>
            <w:sz w:val="22"/>
            <w:szCs w:val="22"/>
          </w:rPr>
          <w:t>Will Breare-Hall</w:t>
        </w:r>
      </w:hyperlink>
      <w:r w:rsidR="00406F7C" w:rsidRPr="0060084D">
        <w:rPr>
          <w:i/>
          <w:color w:val="000000"/>
          <w:sz w:val="22"/>
          <w:szCs w:val="22"/>
        </w:rPr>
        <w:t xml:space="preserve"> (Student Recruitment and Study Abroad Manager)</w:t>
      </w:r>
      <w:r w:rsidRPr="0060084D">
        <w:rPr>
          <w:rFonts w:eastAsia="MS Gothic"/>
          <w:i/>
          <w:color w:val="000000"/>
          <w:sz w:val="22"/>
          <w:szCs w:val="22"/>
        </w:rPr>
        <w:t xml:space="preserve"> </w:t>
      </w:r>
      <w:r w:rsidRPr="0060084D">
        <w:rPr>
          <w:i/>
          <w:color w:val="000000"/>
          <w:sz w:val="22"/>
          <w:szCs w:val="22"/>
        </w:rPr>
        <w:t xml:space="preserve">and </w:t>
      </w:r>
      <w:bookmarkStart w:id="3" w:name="_Hlk146259933"/>
      <w:r w:rsidR="00D947D2">
        <w:rPr>
          <w:i/>
          <w:color w:val="000000"/>
          <w:sz w:val="22"/>
          <w:szCs w:val="22"/>
        </w:rPr>
        <w:fldChar w:fldCharType="begin"/>
      </w:r>
      <w:r w:rsidR="00D947D2">
        <w:rPr>
          <w:i/>
          <w:color w:val="000000"/>
          <w:sz w:val="22"/>
          <w:szCs w:val="22"/>
        </w:rPr>
        <w:instrText xml:space="preserve"> HYPERLINK "mailto:a.p.clinton@lse.ac.uk" </w:instrText>
      </w:r>
      <w:r w:rsidR="00D947D2">
        <w:rPr>
          <w:i/>
          <w:color w:val="000000"/>
          <w:sz w:val="22"/>
          <w:szCs w:val="22"/>
        </w:rPr>
      </w:r>
      <w:r w:rsidR="00D947D2">
        <w:rPr>
          <w:i/>
          <w:color w:val="000000"/>
          <w:sz w:val="22"/>
          <w:szCs w:val="22"/>
        </w:rPr>
        <w:fldChar w:fldCharType="separate"/>
      </w:r>
      <w:r w:rsidR="00D947D2" w:rsidRPr="00D947D2">
        <w:rPr>
          <w:rStyle w:val="Hyperlink"/>
          <w:i/>
          <w:sz w:val="22"/>
          <w:szCs w:val="22"/>
        </w:rPr>
        <w:t>Anne Clinton</w:t>
      </w:r>
      <w:r w:rsidR="00D947D2">
        <w:rPr>
          <w:i/>
          <w:color w:val="000000"/>
          <w:sz w:val="22"/>
          <w:szCs w:val="22"/>
        </w:rPr>
        <w:fldChar w:fldCharType="end"/>
      </w:r>
      <w:r w:rsidR="00D947D2">
        <w:t xml:space="preserve"> </w:t>
      </w:r>
      <w:r w:rsidRPr="0060084D">
        <w:rPr>
          <w:i/>
          <w:color w:val="000000"/>
          <w:sz w:val="22"/>
          <w:szCs w:val="22"/>
        </w:rPr>
        <w:t>(</w:t>
      </w:r>
      <w:r w:rsidR="00D947D2">
        <w:rPr>
          <w:i/>
          <w:color w:val="000000"/>
          <w:sz w:val="22"/>
          <w:szCs w:val="22"/>
        </w:rPr>
        <w:t xml:space="preserve">Acting </w:t>
      </w:r>
      <w:r w:rsidRPr="0060084D">
        <w:rPr>
          <w:i/>
          <w:color w:val="000000"/>
          <w:sz w:val="22"/>
          <w:szCs w:val="22"/>
        </w:rPr>
        <w:t>Director of LSE Careers</w:t>
      </w:r>
      <w:bookmarkEnd w:id="3"/>
      <w:r w:rsidRPr="0060084D">
        <w:rPr>
          <w:i/>
          <w:color w:val="000000"/>
          <w:sz w:val="22"/>
          <w:szCs w:val="22"/>
        </w:rPr>
        <w:t xml:space="preserve">) </w:t>
      </w:r>
      <w:r w:rsidRPr="0060084D">
        <w:rPr>
          <w:b/>
          <w:i/>
          <w:color w:val="000000"/>
          <w:sz w:val="22"/>
          <w:szCs w:val="22"/>
        </w:rPr>
        <w:t>before</w:t>
      </w:r>
      <w:r w:rsidRPr="0060084D">
        <w:rPr>
          <w:i/>
          <w:color w:val="000000"/>
          <w:sz w:val="22"/>
          <w:szCs w:val="22"/>
        </w:rPr>
        <w:t xml:space="preserve"> completing this section.</w:t>
      </w:r>
    </w:p>
    <w:p w14:paraId="3FFD8E40" w14:textId="77777777" w:rsidR="00D3713C" w:rsidRDefault="00991C58">
      <w:pPr>
        <w:rPr>
          <w:i/>
          <w:iCs/>
          <w:sz w:val="22"/>
          <w:szCs w:val="28"/>
        </w:rPr>
      </w:pPr>
      <w:r w:rsidRPr="00FC05FE">
        <w:rPr>
          <w:i/>
          <w:iCs/>
          <w:sz w:val="22"/>
          <w:szCs w:val="28"/>
        </w:rPr>
        <w:t>Should your proposal be approved, three years after the launch of the programme Student Marketing and Recruitment will automatically review student demand; the profile of applicants; the impact of the programme on other LSE degrees, and the admission criteria used.</w:t>
      </w:r>
    </w:p>
    <w:p w14:paraId="12B4483B" w14:textId="1333A996" w:rsidR="00A21F18" w:rsidRPr="0060084D" w:rsidRDefault="00A21F18">
      <w:pPr>
        <w:rPr>
          <w:color w:val="000000"/>
          <w:sz w:val="22"/>
          <w:szCs w:val="22"/>
        </w:rPr>
      </w:pPr>
      <w:r w:rsidRPr="0060084D">
        <w:rPr>
          <w:i/>
          <w:color w:val="000000"/>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7AE99670" w14:textId="77777777" w:rsidTr="00F409A9">
        <w:trPr>
          <w:trHeight w:val="283"/>
        </w:trPr>
        <w:tc>
          <w:tcPr>
            <w:tcW w:w="648" w:type="dxa"/>
            <w:shd w:val="pct10" w:color="auto" w:fill="auto"/>
          </w:tcPr>
          <w:p w14:paraId="2943B5E8" w14:textId="77777777" w:rsidR="00A21F18" w:rsidRPr="0060084D" w:rsidRDefault="00F409A9">
            <w:pPr>
              <w:pStyle w:val="BodyTextIndent"/>
              <w:rPr>
                <w:sz w:val="22"/>
                <w:szCs w:val="22"/>
              </w:rPr>
            </w:pPr>
            <w:r>
              <w:rPr>
                <w:sz w:val="22"/>
                <w:szCs w:val="22"/>
              </w:rPr>
              <w:lastRenderedPageBreak/>
              <w:t>3</w:t>
            </w:r>
            <w:r w:rsidR="00A21F18" w:rsidRPr="0060084D">
              <w:rPr>
                <w:sz w:val="22"/>
                <w:szCs w:val="22"/>
              </w:rPr>
              <w:t>.1</w:t>
            </w:r>
            <w:r w:rsidR="00A21F18" w:rsidRPr="0060084D">
              <w:rPr>
                <w:sz w:val="22"/>
                <w:szCs w:val="22"/>
              </w:rPr>
              <w:tab/>
            </w:r>
          </w:p>
        </w:tc>
        <w:tc>
          <w:tcPr>
            <w:tcW w:w="8765" w:type="dxa"/>
            <w:shd w:val="pct10" w:color="auto" w:fill="auto"/>
          </w:tcPr>
          <w:p w14:paraId="25A66125" w14:textId="77777777" w:rsidR="00A21F18" w:rsidRPr="0060084D" w:rsidRDefault="00406F7C" w:rsidP="00406F7C">
            <w:pPr>
              <w:rPr>
                <w:b/>
                <w:color w:val="000000"/>
                <w:sz w:val="22"/>
                <w:szCs w:val="22"/>
              </w:rPr>
            </w:pPr>
            <w:r w:rsidRPr="0060084D">
              <w:rPr>
                <w:b/>
                <w:sz w:val="22"/>
                <w:szCs w:val="22"/>
              </w:rPr>
              <w:t>Please provide evidence of the student demand for the proposed</w:t>
            </w:r>
            <w:r w:rsidR="002B75C3" w:rsidRPr="0060084D">
              <w:rPr>
                <w:b/>
                <w:sz w:val="22"/>
                <w:szCs w:val="22"/>
              </w:rPr>
              <w:t xml:space="preserve"> programme</w:t>
            </w:r>
            <w:r w:rsidR="00193989" w:rsidRPr="0060084D">
              <w:rPr>
                <w:b/>
                <w:sz w:val="22"/>
                <w:szCs w:val="22"/>
              </w:rPr>
              <w:t>:</w:t>
            </w:r>
          </w:p>
        </w:tc>
      </w:tr>
      <w:tr w:rsidR="00A21F18" w:rsidRPr="0060084D" w14:paraId="5BC4270B" w14:textId="77777777" w:rsidTr="00F409A9">
        <w:trPr>
          <w:trHeight w:val="283"/>
        </w:trPr>
        <w:tc>
          <w:tcPr>
            <w:tcW w:w="9413" w:type="dxa"/>
            <w:gridSpan w:val="2"/>
          </w:tcPr>
          <w:p w14:paraId="6E3D4A42" w14:textId="77777777" w:rsidR="003F19D4" w:rsidRDefault="003F19D4" w:rsidP="003F19D4">
            <w:pPr>
              <w:pStyle w:val="BodyTextIndent"/>
              <w:ind w:left="0" w:firstLine="0"/>
              <w:rPr>
                <w:sz w:val="22"/>
                <w:szCs w:val="22"/>
              </w:rPr>
            </w:pPr>
          </w:p>
          <w:p w14:paraId="4056C4AE" w14:textId="77777777" w:rsidR="003F19D4" w:rsidRPr="0060084D" w:rsidRDefault="003F19D4" w:rsidP="003F19D4">
            <w:pPr>
              <w:pStyle w:val="BodyTextIndent"/>
              <w:ind w:left="0" w:firstLine="0"/>
              <w:rPr>
                <w:sz w:val="22"/>
                <w:szCs w:val="22"/>
              </w:rPr>
            </w:pPr>
          </w:p>
        </w:tc>
      </w:tr>
    </w:tbl>
    <w:p w14:paraId="0F1AB70D"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3DFF028E" w14:textId="77777777" w:rsidTr="00F409A9">
        <w:trPr>
          <w:trHeight w:val="283"/>
        </w:trPr>
        <w:tc>
          <w:tcPr>
            <w:tcW w:w="648" w:type="dxa"/>
            <w:shd w:val="pct10" w:color="auto" w:fill="auto"/>
          </w:tcPr>
          <w:p w14:paraId="0EED3056"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.2</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3C641913" w14:textId="77777777" w:rsidR="003F19D4" w:rsidRDefault="00A21F18">
            <w:pPr>
              <w:rPr>
                <w:b/>
                <w:bCs/>
                <w:sz w:val="22"/>
                <w:szCs w:val="22"/>
              </w:rPr>
            </w:pPr>
            <w:r w:rsidRPr="0060084D">
              <w:rPr>
                <w:b/>
                <w:bCs/>
                <w:sz w:val="22"/>
                <w:szCs w:val="22"/>
              </w:rPr>
              <w:t>Do you have a specific target market in mind</w:t>
            </w:r>
            <w:r w:rsidR="003F19D4">
              <w:rPr>
                <w:b/>
                <w:bCs/>
                <w:sz w:val="22"/>
                <w:szCs w:val="22"/>
              </w:rPr>
              <w:t>?</w:t>
            </w:r>
            <w:r w:rsidR="00BE5A2F" w:rsidRPr="0060084D">
              <w:rPr>
                <w:b/>
                <w:bCs/>
                <w:sz w:val="22"/>
                <w:szCs w:val="22"/>
              </w:rPr>
              <w:t xml:space="preserve"> </w:t>
            </w:r>
          </w:p>
          <w:p w14:paraId="6722D2D4" w14:textId="77777777" w:rsidR="00A21F18" w:rsidRPr="0060084D" w:rsidRDefault="00BE5A2F">
            <w:pPr>
              <w:rPr>
                <w:color w:val="000000"/>
                <w:sz w:val="22"/>
                <w:szCs w:val="22"/>
              </w:rPr>
            </w:pPr>
            <w:r w:rsidRPr="003F19D4">
              <w:rPr>
                <w:bCs/>
                <w:i/>
                <w:sz w:val="22"/>
                <w:szCs w:val="22"/>
              </w:rPr>
              <w:t>(student background and geographical region)</w:t>
            </w:r>
            <w:r w:rsidR="00A21F18" w:rsidRPr="003F19D4">
              <w:rPr>
                <w:bCs/>
                <w:i/>
                <w:sz w:val="22"/>
                <w:szCs w:val="22"/>
              </w:rPr>
              <w:t xml:space="preserve"> </w:t>
            </w:r>
          </w:p>
        </w:tc>
      </w:tr>
      <w:tr w:rsidR="00A21F18" w:rsidRPr="0060084D" w14:paraId="4DD3556D" w14:textId="77777777" w:rsidTr="00F409A9">
        <w:trPr>
          <w:trHeight w:val="283"/>
        </w:trPr>
        <w:tc>
          <w:tcPr>
            <w:tcW w:w="9413" w:type="dxa"/>
            <w:gridSpan w:val="2"/>
          </w:tcPr>
          <w:p w14:paraId="7B11DEDE" w14:textId="77777777" w:rsidR="003F19D4" w:rsidRDefault="003F19D4">
            <w:pPr>
              <w:ind w:left="720" w:hanging="720"/>
              <w:rPr>
                <w:b/>
                <w:bCs/>
                <w:color w:val="000000"/>
                <w:sz w:val="22"/>
                <w:szCs w:val="22"/>
              </w:rPr>
            </w:pPr>
          </w:p>
          <w:p w14:paraId="779FF051" w14:textId="77777777" w:rsidR="003F19D4" w:rsidRPr="0060084D" w:rsidRDefault="003F19D4">
            <w:pPr>
              <w:ind w:left="720" w:hanging="720"/>
              <w:rPr>
                <w:b/>
                <w:bCs/>
                <w:color w:val="000000"/>
                <w:sz w:val="22"/>
                <w:szCs w:val="22"/>
              </w:rPr>
            </w:pPr>
          </w:p>
        </w:tc>
      </w:tr>
    </w:tbl>
    <w:p w14:paraId="3F811622"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2F81DD33" w14:textId="77777777" w:rsidTr="00F409A9">
        <w:trPr>
          <w:trHeight w:val="283"/>
        </w:trPr>
        <w:tc>
          <w:tcPr>
            <w:tcW w:w="648" w:type="dxa"/>
            <w:shd w:val="pct10" w:color="auto" w:fill="auto"/>
            <w:vAlign w:val="center"/>
          </w:tcPr>
          <w:p w14:paraId="563AE088"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.3</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2BC49481" w14:textId="77777777" w:rsidR="00A21F18" w:rsidRPr="0060084D" w:rsidRDefault="00A21F18">
            <w:pPr>
              <w:rPr>
                <w:color w:val="000000"/>
                <w:sz w:val="22"/>
                <w:szCs w:val="22"/>
              </w:rPr>
            </w:pPr>
            <w:r w:rsidRPr="0060084D">
              <w:rPr>
                <w:b/>
                <w:sz w:val="22"/>
                <w:szCs w:val="22"/>
              </w:rPr>
              <w:t>Is there any evidence of demand from employers in the UK and/or overseas for graduates from this programme?</w:t>
            </w:r>
          </w:p>
        </w:tc>
      </w:tr>
      <w:tr w:rsidR="00A21F18" w:rsidRPr="0060084D" w14:paraId="1121AEED" w14:textId="77777777" w:rsidTr="00F409A9">
        <w:trPr>
          <w:trHeight w:val="283"/>
        </w:trPr>
        <w:tc>
          <w:tcPr>
            <w:tcW w:w="9413" w:type="dxa"/>
            <w:gridSpan w:val="2"/>
          </w:tcPr>
          <w:p w14:paraId="240FBA2E" w14:textId="77777777" w:rsidR="00A21F18" w:rsidRDefault="00A21F18">
            <w:pPr>
              <w:ind w:left="720" w:hanging="720"/>
              <w:rPr>
                <w:b/>
                <w:bCs/>
                <w:color w:val="000000"/>
                <w:sz w:val="22"/>
                <w:szCs w:val="22"/>
              </w:rPr>
            </w:pPr>
          </w:p>
          <w:p w14:paraId="0A664996" w14:textId="77777777" w:rsidR="003F19D4" w:rsidRPr="0060084D" w:rsidRDefault="003F19D4">
            <w:pPr>
              <w:ind w:left="720" w:hanging="720"/>
              <w:rPr>
                <w:b/>
                <w:bCs/>
                <w:color w:val="000000"/>
                <w:sz w:val="22"/>
                <w:szCs w:val="22"/>
              </w:rPr>
            </w:pPr>
          </w:p>
        </w:tc>
      </w:tr>
    </w:tbl>
    <w:p w14:paraId="54406CC0"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60EBC53D" w14:textId="77777777" w:rsidTr="00F409A9">
        <w:trPr>
          <w:trHeight w:val="283"/>
        </w:trPr>
        <w:tc>
          <w:tcPr>
            <w:tcW w:w="648" w:type="dxa"/>
            <w:shd w:val="pct10" w:color="auto" w:fill="auto"/>
            <w:vAlign w:val="center"/>
          </w:tcPr>
          <w:p w14:paraId="4698D37F"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.4</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6FF68F7E" w14:textId="77777777" w:rsidR="00A21F18" w:rsidRPr="0060084D" w:rsidRDefault="00A21F18">
            <w:pPr>
              <w:rPr>
                <w:color w:val="000000"/>
                <w:sz w:val="22"/>
                <w:szCs w:val="22"/>
              </w:rPr>
            </w:pPr>
            <w:r w:rsidRPr="0060084D">
              <w:rPr>
                <w:b/>
                <w:sz w:val="22"/>
                <w:szCs w:val="22"/>
              </w:rPr>
              <w:t>Do you think this programme will deflect demand from an existing programme at the School?</w:t>
            </w:r>
            <w:r w:rsidRPr="0060084D">
              <w:rPr>
                <w:b/>
                <w:sz w:val="22"/>
                <w:szCs w:val="22"/>
              </w:rPr>
              <w:br/>
            </w:r>
            <w:r w:rsidRPr="0060084D">
              <w:rPr>
                <w:i/>
                <w:sz w:val="22"/>
                <w:szCs w:val="22"/>
              </w:rPr>
              <w:t>If yes, which programmes and why?</w:t>
            </w:r>
          </w:p>
        </w:tc>
      </w:tr>
      <w:tr w:rsidR="00A21F18" w:rsidRPr="0060084D" w14:paraId="74E653CA" w14:textId="77777777" w:rsidTr="00F409A9">
        <w:trPr>
          <w:trHeight w:val="283"/>
        </w:trPr>
        <w:tc>
          <w:tcPr>
            <w:tcW w:w="9413" w:type="dxa"/>
            <w:gridSpan w:val="2"/>
          </w:tcPr>
          <w:p w14:paraId="4FFAA7BA" w14:textId="77777777" w:rsidR="00A21F18" w:rsidRDefault="00A21F18">
            <w:pPr>
              <w:ind w:left="720" w:hanging="720"/>
              <w:rPr>
                <w:b/>
                <w:bCs/>
                <w:color w:val="000000"/>
                <w:sz w:val="22"/>
                <w:szCs w:val="22"/>
              </w:rPr>
            </w:pPr>
          </w:p>
          <w:p w14:paraId="5E0159FE" w14:textId="77777777" w:rsidR="003F19D4" w:rsidRPr="0060084D" w:rsidRDefault="003F19D4">
            <w:pPr>
              <w:ind w:left="720" w:hanging="720"/>
              <w:rPr>
                <w:b/>
                <w:bCs/>
                <w:color w:val="000000"/>
                <w:sz w:val="22"/>
                <w:szCs w:val="22"/>
              </w:rPr>
            </w:pPr>
          </w:p>
        </w:tc>
      </w:tr>
    </w:tbl>
    <w:p w14:paraId="43296983" w14:textId="77777777" w:rsidR="00A21F18" w:rsidRDefault="00A21F1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9544FB" w:rsidRPr="0060084D" w14:paraId="5FC785FF" w14:textId="77777777" w:rsidTr="00E109FC">
        <w:trPr>
          <w:trHeight w:val="283"/>
        </w:trPr>
        <w:tc>
          <w:tcPr>
            <w:tcW w:w="648" w:type="dxa"/>
            <w:shd w:val="pct10" w:color="auto" w:fill="auto"/>
            <w:vAlign w:val="center"/>
          </w:tcPr>
          <w:p w14:paraId="26C1AD9E" w14:textId="77777777" w:rsidR="009544FB" w:rsidRPr="0060084D" w:rsidRDefault="009544FB" w:rsidP="00E109FC">
            <w:pPr>
              <w:ind w:left="720" w:hanging="720"/>
              <w:rPr>
                <w:b/>
                <w:bCs/>
                <w:color w:val="000000"/>
                <w:sz w:val="22"/>
                <w:szCs w:val="22"/>
              </w:rPr>
            </w:pPr>
            <w:r>
              <w:rPr>
                <w:b/>
                <w:bCs/>
                <w:color w:val="000000"/>
                <w:sz w:val="22"/>
                <w:szCs w:val="22"/>
              </w:rPr>
              <w:t>3.5</w:t>
            </w:r>
            <w:r w:rsidRPr="0060084D">
              <w:rPr>
                <w:b/>
                <w:bCs/>
                <w:color w:val="000000"/>
                <w:sz w:val="22"/>
                <w:szCs w:val="22"/>
              </w:rPr>
              <w:tab/>
            </w:r>
            <w:r w:rsidRPr="0060084D">
              <w:rPr>
                <w:b/>
                <w:bCs/>
                <w:sz w:val="22"/>
                <w:szCs w:val="22"/>
              </w:rPr>
              <w:t xml:space="preserve"> </w:t>
            </w:r>
          </w:p>
        </w:tc>
        <w:tc>
          <w:tcPr>
            <w:tcW w:w="8765" w:type="dxa"/>
            <w:shd w:val="pct10" w:color="auto" w:fill="auto"/>
          </w:tcPr>
          <w:p w14:paraId="6F2E56DE" w14:textId="77777777" w:rsidR="009544FB" w:rsidRPr="0060084D" w:rsidRDefault="009544FB" w:rsidP="00E109FC">
            <w:pPr>
              <w:rPr>
                <w:color w:val="000000"/>
                <w:sz w:val="22"/>
                <w:szCs w:val="22"/>
              </w:rPr>
            </w:pPr>
            <w:r w:rsidRPr="0060084D">
              <w:rPr>
                <w:rFonts w:cs="Arial"/>
                <w:b/>
                <w:bCs/>
                <w:sz w:val="22"/>
                <w:szCs w:val="22"/>
              </w:rPr>
              <w:t>Indicators of quality</w:t>
            </w:r>
          </w:p>
        </w:tc>
      </w:tr>
      <w:tr w:rsidR="009544FB" w:rsidRPr="0060084D" w14:paraId="1DC6AC44" w14:textId="77777777" w:rsidTr="00E109FC">
        <w:trPr>
          <w:trHeight w:val="283"/>
        </w:trPr>
        <w:tc>
          <w:tcPr>
            <w:tcW w:w="9413" w:type="dxa"/>
            <w:gridSpan w:val="2"/>
          </w:tcPr>
          <w:p w14:paraId="046C7184" w14:textId="77777777" w:rsidR="009544FB" w:rsidRPr="0060084D" w:rsidRDefault="009544FB" w:rsidP="009544FB">
            <w:pPr>
              <w:rPr>
                <w:rFonts w:cs="Arial"/>
                <w:i/>
                <w:sz w:val="22"/>
                <w:szCs w:val="22"/>
              </w:rPr>
            </w:pPr>
            <w:r w:rsidRPr="003F19D4">
              <w:rPr>
                <w:rFonts w:cs="Arial"/>
                <w:i/>
                <w:szCs w:val="22"/>
              </w:rPr>
              <w:t>This section could usefully include information on the number of applications for places on other programmes in the department, REF and other quality ratings for the department or related programmes</w:t>
            </w:r>
            <w:r w:rsidRPr="0060084D">
              <w:rPr>
                <w:rFonts w:cs="Arial"/>
                <w:i/>
                <w:sz w:val="22"/>
                <w:szCs w:val="22"/>
              </w:rPr>
              <w:t xml:space="preserve">. </w:t>
            </w:r>
          </w:p>
          <w:p w14:paraId="4F4B7B51" w14:textId="77777777" w:rsidR="003F19D4" w:rsidRPr="0060084D" w:rsidRDefault="003F19D4" w:rsidP="00E109FC">
            <w:pPr>
              <w:tabs>
                <w:tab w:val="left" w:pos="-720"/>
                <w:tab w:val="left" w:pos="0"/>
              </w:tabs>
              <w:suppressAutoHyphens/>
              <w:jc w:val="both"/>
              <w:rPr>
                <w:rFonts w:cs="Arial"/>
                <w:i/>
                <w:spacing w:val="-2"/>
                <w:sz w:val="22"/>
                <w:szCs w:val="22"/>
              </w:rPr>
            </w:pPr>
          </w:p>
        </w:tc>
      </w:tr>
    </w:tbl>
    <w:p w14:paraId="69CB7E5F" w14:textId="77777777" w:rsidR="009544FB" w:rsidRPr="0060084D" w:rsidRDefault="009544FB">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555B7A" w:rsidRPr="0060084D" w14:paraId="43DF8AAB" w14:textId="77777777" w:rsidTr="002E16E6">
        <w:trPr>
          <w:trHeight w:val="283"/>
        </w:trPr>
        <w:tc>
          <w:tcPr>
            <w:tcW w:w="648" w:type="dxa"/>
            <w:shd w:val="pct10" w:color="auto" w:fill="auto"/>
            <w:vAlign w:val="center"/>
          </w:tcPr>
          <w:p w14:paraId="5FF0CAFA" w14:textId="77777777" w:rsidR="00555B7A" w:rsidRPr="0060084D" w:rsidRDefault="00555B7A" w:rsidP="002E16E6">
            <w:pPr>
              <w:ind w:left="720" w:hanging="720"/>
              <w:rPr>
                <w:b/>
                <w:bCs/>
                <w:color w:val="000000"/>
                <w:sz w:val="22"/>
                <w:szCs w:val="22"/>
              </w:rPr>
            </w:pPr>
            <w:r>
              <w:rPr>
                <w:b/>
                <w:bCs/>
                <w:color w:val="000000"/>
                <w:sz w:val="22"/>
                <w:szCs w:val="22"/>
              </w:rPr>
              <w:t>3.6</w:t>
            </w:r>
            <w:r w:rsidRPr="0060084D">
              <w:rPr>
                <w:b/>
                <w:bCs/>
                <w:color w:val="000000"/>
                <w:sz w:val="22"/>
                <w:szCs w:val="22"/>
              </w:rPr>
              <w:tab/>
            </w:r>
            <w:r w:rsidRPr="0060084D">
              <w:rPr>
                <w:b/>
                <w:bCs/>
                <w:sz w:val="22"/>
                <w:szCs w:val="22"/>
              </w:rPr>
              <w:t xml:space="preserve"> </w:t>
            </w:r>
          </w:p>
        </w:tc>
        <w:tc>
          <w:tcPr>
            <w:tcW w:w="8765" w:type="dxa"/>
            <w:shd w:val="pct10" w:color="auto" w:fill="auto"/>
          </w:tcPr>
          <w:p w14:paraId="33A7B535" w14:textId="77777777" w:rsidR="00555B7A" w:rsidRPr="0060084D" w:rsidRDefault="00555B7A" w:rsidP="002E16E6">
            <w:pPr>
              <w:rPr>
                <w:color w:val="000000"/>
                <w:sz w:val="22"/>
                <w:szCs w:val="22"/>
              </w:rPr>
            </w:pPr>
            <w:r>
              <w:rPr>
                <w:b/>
                <w:sz w:val="22"/>
                <w:szCs w:val="22"/>
              </w:rPr>
              <w:t>Entry criteria for admission to the programme</w:t>
            </w:r>
          </w:p>
        </w:tc>
      </w:tr>
      <w:tr w:rsidR="00555B7A" w:rsidRPr="0060084D" w14:paraId="797567CB" w14:textId="77777777" w:rsidTr="002E16E6">
        <w:trPr>
          <w:trHeight w:val="330"/>
        </w:trPr>
        <w:tc>
          <w:tcPr>
            <w:tcW w:w="9413" w:type="dxa"/>
            <w:gridSpan w:val="2"/>
            <w:shd w:val="clear" w:color="auto" w:fill="F2F2F2"/>
          </w:tcPr>
          <w:p w14:paraId="71D7A8D8" w14:textId="77777777" w:rsidR="00555B7A" w:rsidRPr="00CB7D82" w:rsidRDefault="00555B7A" w:rsidP="002E16E6">
            <w:pPr>
              <w:tabs>
                <w:tab w:val="left" w:pos="-720"/>
                <w:tab w:val="left" w:pos="0"/>
              </w:tabs>
              <w:suppressAutoHyphens/>
              <w:jc w:val="both"/>
              <w:rPr>
                <w:rFonts w:cs="Arial"/>
                <w:i/>
                <w:spacing w:val="-2"/>
                <w:szCs w:val="22"/>
              </w:rPr>
            </w:pPr>
            <w:r w:rsidRPr="00CB7D82">
              <w:rPr>
                <w:rFonts w:cs="Arial"/>
                <w:i/>
                <w:spacing w:val="-2"/>
                <w:szCs w:val="22"/>
              </w:rPr>
              <w:t xml:space="preserve">Please list all </w:t>
            </w:r>
            <w:r>
              <w:rPr>
                <w:rFonts w:cs="Arial"/>
                <w:i/>
                <w:spacing w:val="-2"/>
                <w:szCs w:val="22"/>
              </w:rPr>
              <w:t xml:space="preserve">entry </w:t>
            </w:r>
            <w:r w:rsidRPr="00CB7D82">
              <w:rPr>
                <w:rFonts w:cs="Arial"/>
                <w:i/>
                <w:spacing w:val="-2"/>
                <w:szCs w:val="22"/>
              </w:rPr>
              <w:t>criteria students must meet to</w:t>
            </w:r>
            <w:r>
              <w:rPr>
                <w:rFonts w:cs="Arial"/>
                <w:i/>
                <w:spacing w:val="-2"/>
                <w:szCs w:val="22"/>
              </w:rPr>
              <w:t xml:space="preserve"> be admitted onto the programme, including academic and English language qualifications.</w:t>
            </w:r>
          </w:p>
        </w:tc>
      </w:tr>
      <w:tr w:rsidR="00555B7A" w:rsidRPr="0060084D" w14:paraId="2B7B03A8" w14:textId="77777777" w:rsidTr="002E16E6">
        <w:trPr>
          <w:trHeight w:val="689"/>
        </w:trPr>
        <w:tc>
          <w:tcPr>
            <w:tcW w:w="9413" w:type="dxa"/>
            <w:gridSpan w:val="2"/>
          </w:tcPr>
          <w:p w14:paraId="281BC45E" w14:textId="77777777" w:rsidR="00555B7A" w:rsidRDefault="00555B7A" w:rsidP="002E16E6">
            <w:pPr>
              <w:tabs>
                <w:tab w:val="left" w:pos="-720"/>
                <w:tab w:val="left" w:pos="0"/>
              </w:tabs>
              <w:suppressAutoHyphens/>
              <w:jc w:val="both"/>
              <w:rPr>
                <w:rFonts w:cs="Arial"/>
                <w:i/>
                <w:spacing w:val="-2"/>
                <w:sz w:val="22"/>
                <w:szCs w:val="22"/>
              </w:rPr>
            </w:pPr>
          </w:p>
          <w:p w14:paraId="4C491A19" w14:textId="77777777" w:rsidR="00555B7A" w:rsidRPr="00CB7D82" w:rsidRDefault="00555B7A" w:rsidP="002E16E6">
            <w:pPr>
              <w:tabs>
                <w:tab w:val="left" w:pos="-720"/>
                <w:tab w:val="left" w:pos="0"/>
              </w:tabs>
              <w:suppressAutoHyphens/>
              <w:jc w:val="both"/>
              <w:rPr>
                <w:rFonts w:cs="Arial"/>
                <w:i/>
                <w:spacing w:val="-2"/>
                <w:szCs w:val="22"/>
              </w:rPr>
            </w:pPr>
          </w:p>
        </w:tc>
      </w:tr>
    </w:tbl>
    <w:p w14:paraId="68FA7B30" w14:textId="77777777" w:rsidR="009544FB" w:rsidRPr="0060084D" w:rsidRDefault="009544FB" w:rsidP="009544FB">
      <w:pPr>
        <w:rPr>
          <w:rFonts w:cs="Arial"/>
          <w:b/>
          <w:bCs/>
          <w:sz w:val="22"/>
          <w:szCs w:val="22"/>
        </w:rPr>
      </w:pPr>
    </w:p>
    <w:p w14:paraId="6C54D1E0" w14:textId="77777777" w:rsidR="00A21F18" w:rsidRPr="0060084D" w:rsidRDefault="00A21F18">
      <w:pPr>
        <w:rPr>
          <w:b/>
          <w:color w:val="000000"/>
          <w:sz w:val="22"/>
          <w:szCs w:val="22"/>
        </w:rPr>
      </w:pPr>
      <w:r w:rsidRPr="0060084D">
        <w:rPr>
          <w:b/>
          <w:color w:val="000000"/>
          <w:sz w:val="22"/>
          <w:szCs w:val="22"/>
        </w:rPr>
        <w:t>4.</w:t>
      </w:r>
      <w:r w:rsidRPr="0060084D">
        <w:rPr>
          <w:b/>
          <w:color w:val="000000"/>
          <w:sz w:val="22"/>
          <w:szCs w:val="22"/>
        </w:rPr>
        <w:tab/>
        <w:t>ORGANISATION AND MANAGEMENT OF THE PROGRAMME</w:t>
      </w:r>
    </w:p>
    <w:p w14:paraId="0D047EBB" w14:textId="77777777" w:rsidR="00A21F18" w:rsidRPr="0060084D"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A21F18" w:rsidRPr="0060084D" w14:paraId="53025ECA" w14:textId="77777777" w:rsidTr="00F409A9">
        <w:trPr>
          <w:trHeight w:val="283"/>
        </w:trPr>
        <w:tc>
          <w:tcPr>
            <w:tcW w:w="648" w:type="dxa"/>
            <w:shd w:val="pct10" w:color="auto" w:fill="auto"/>
          </w:tcPr>
          <w:p w14:paraId="007E8542" w14:textId="77777777" w:rsidR="00A21F18" w:rsidRPr="0060084D" w:rsidRDefault="00A21F18">
            <w:pPr>
              <w:pStyle w:val="BodyTextIndent"/>
              <w:rPr>
                <w:sz w:val="22"/>
                <w:szCs w:val="22"/>
              </w:rPr>
            </w:pPr>
            <w:r w:rsidRPr="0060084D">
              <w:rPr>
                <w:sz w:val="22"/>
                <w:szCs w:val="22"/>
              </w:rPr>
              <w:t>4.1</w:t>
            </w:r>
            <w:r w:rsidRPr="0060084D">
              <w:rPr>
                <w:sz w:val="22"/>
                <w:szCs w:val="22"/>
              </w:rPr>
              <w:tab/>
              <w:t xml:space="preserve"> </w:t>
            </w:r>
          </w:p>
        </w:tc>
        <w:tc>
          <w:tcPr>
            <w:tcW w:w="8816" w:type="dxa"/>
            <w:shd w:val="pct10" w:color="auto" w:fill="auto"/>
          </w:tcPr>
          <w:p w14:paraId="10CAE6BB" w14:textId="77777777" w:rsidR="00A21F18" w:rsidRPr="0060084D" w:rsidRDefault="00A21F18" w:rsidP="00F409A9">
            <w:pPr>
              <w:rPr>
                <w:b/>
                <w:color w:val="000000"/>
                <w:sz w:val="22"/>
                <w:szCs w:val="22"/>
              </w:rPr>
            </w:pPr>
            <w:r w:rsidRPr="0060084D">
              <w:rPr>
                <w:b/>
                <w:sz w:val="22"/>
                <w:szCs w:val="22"/>
              </w:rPr>
              <w:t xml:space="preserve">Who will be the </w:t>
            </w:r>
            <w:r w:rsidR="00F409A9">
              <w:rPr>
                <w:b/>
                <w:sz w:val="22"/>
                <w:szCs w:val="22"/>
              </w:rPr>
              <w:t>member of faculty</w:t>
            </w:r>
            <w:r w:rsidRPr="0060084D">
              <w:rPr>
                <w:b/>
                <w:sz w:val="22"/>
                <w:szCs w:val="22"/>
              </w:rPr>
              <w:t xml:space="preserve"> respon</w:t>
            </w:r>
            <w:r w:rsidR="00F409A9">
              <w:rPr>
                <w:b/>
                <w:sz w:val="22"/>
                <w:szCs w:val="22"/>
              </w:rPr>
              <w:t xml:space="preserve">sible for the management of the </w:t>
            </w:r>
            <w:r w:rsidRPr="0060084D">
              <w:rPr>
                <w:b/>
                <w:sz w:val="22"/>
                <w:szCs w:val="22"/>
              </w:rPr>
              <w:t xml:space="preserve">programme?  </w:t>
            </w:r>
          </w:p>
        </w:tc>
      </w:tr>
      <w:tr w:rsidR="00A21F18" w:rsidRPr="0060084D" w14:paraId="28C67632" w14:textId="77777777" w:rsidTr="00F409A9">
        <w:trPr>
          <w:trHeight w:val="283"/>
        </w:trPr>
        <w:tc>
          <w:tcPr>
            <w:tcW w:w="9464" w:type="dxa"/>
            <w:gridSpan w:val="2"/>
          </w:tcPr>
          <w:p w14:paraId="1CFB3BF8" w14:textId="77777777" w:rsidR="00A21F18" w:rsidRDefault="00A21F18">
            <w:pPr>
              <w:pStyle w:val="BodyTextIndent"/>
              <w:rPr>
                <w:sz w:val="22"/>
                <w:szCs w:val="22"/>
              </w:rPr>
            </w:pPr>
          </w:p>
          <w:p w14:paraId="6D386D50" w14:textId="77777777" w:rsidR="003F19D4" w:rsidRPr="0060084D" w:rsidRDefault="003F19D4">
            <w:pPr>
              <w:pStyle w:val="BodyTextIndent"/>
              <w:rPr>
                <w:sz w:val="22"/>
                <w:szCs w:val="22"/>
              </w:rPr>
            </w:pPr>
          </w:p>
        </w:tc>
      </w:tr>
      <w:tr w:rsidR="005D353B" w:rsidRPr="0060084D" w14:paraId="09B692EF" w14:textId="77777777" w:rsidTr="009D2338">
        <w:trPr>
          <w:trHeight w:val="283"/>
        </w:trPr>
        <w:tc>
          <w:tcPr>
            <w:tcW w:w="9464" w:type="dxa"/>
            <w:gridSpan w:val="2"/>
            <w:shd w:val="clear" w:color="auto" w:fill="D9D9D9"/>
          </w:tcPr>
          <w:p w14:paraId="60B137CD" w14:textId="77777777" w:rsidR="005D353B" w:rsidRPr="005D353B" w:rsidRDefault="005D353B" w:rsidP="00EE415C">
            <w:pPr>
              <w:rPr>
                <w:b/>
                <w:sz w:val="22"/>
                <w:szCs w:val="22"/>
              </w:rPr>
            </w:pPr>
            <w:r w:rsidRPr="005D353B">
              <w:rPr>
                <w:b/>
                <w:sz w:val="22"/>
                <w:szCs w:val="22"/>
              </w:rPr>
              <w:t xml:space="preserve">For joint programmes delivered by more than one department, who will be the member(s) of faculty responsible for the </w:t>
            </w:r>
            <w:r w:rsidR="00EE415C">
              <w:rPr>
                <w:b/>
                <w:sz w:val="22"/>
                <w:szCs w:val="22"/>
              </w:rPr>
              <w:t xml:space="preserve">leadership </w:t>
            </w:r>
            <w:r w:rsidRPr="005D353B">
              <w:rPr>
                <w:b/>
                <w:sz w:val="22"/>
                <w:szCs w:val="22"/>
              </w:rPr>
              <w:t>of the programme from the other department(s)?</w:t>
            </w:r>
          </w:p>
        </w:tc>
      </w:tr>
      <w:tr w:rsidR="005D353B" w:rsidRPr="0060084D" w14:paraId="556FFD5E" w14:textId="77777777" w:rsidTr="00F409A9">
        <w:trPr>
          <w:trHeight w:val="283"/>
        </w:trPr>
        <w:tc>
          <w:tcPr>
            <w:tcW w:w="9464" w:type="dxa"/>
            <w:gridSpan w:val="2"/>
          </w:tcPr>
          <w:p w14:paraId="3C2F9E09" w14:textId="77777777" w:rsidR="005D353B" w:rsidRDefault="005D353B">
            <w:pPr>
              <w:pStyle w:val="BodyTextIndent"/>
              <w:rPr>
                <w:sz w:val="22"/>
                <w:szCs w:val="22"/>
              </w:rPr>
            </w:pPr>
          </w:p>
          <w:p w14:paraId="09CE967D" w14:textId="77777777" w:rsidR="00AD2171" w:rsidRDefault="00AD2171">
            <w:pPr>
              <w:pStyle w:val="BodyTextIndent"/>
              <w:rPr>
                <w:sz w:val="22"/>
                <w:szCs w:val="22"/>
              </w:rPr>
            </w:pPr>
          </w:p>
        </w:tc>
      </w:tr>
    </w:tbl>
    <w:p w14:paraId="0B6D7B3D" w14:textId="77777777" w:rsidR="009A65B8" w:rsidRDefault="009A65B8" w:rsidP="009A65B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9A65B8" w:rsidRPr="0060084D" w14:paraId="2C96B366" w14:textId="77777777" w:rsidTr="00940660">
        <w:trPr>
          <w:trHeight w:val="283"/>
        </w:trPr>
        <w:tc>
          <w:tcPr>
            <w:tcW w:w="648" w:type="dxa"/>
            <w:shd w:val="pct10" w:color="auto" w:fill="auto"/>
          </w:tcPr>
          <w:p w14:paraId="021D98C6" w14:textId="77777777" w:rsidR="009A65B8" w:rsidRPr="0060084D" w:rsidRDefault="009A65B8" w:rsidP="00940660">
            <w:pPr>
              <w:pStyle w:val="BodyTextIndent"/>
              <w:rPr>
                <w:sz w:val="22"/>
                <w:szCs w:val="22"/>
              </w:rPr>
            </w:pPr>
            <w:r w:rsidRPr="0060084D">
              <w:rPr>
                <w:sz w:val="22"/>
                <w:szCs w:val="22"/>
              </w:rPr>
              <w:t>4.2</w:t>
            </w:r>
            <w:r w:rsidRPr="0060084D">
              <w:rPr>
                <w:sz w:val="22"/>
                <w:szCs w:val="22"/>
              </w:rPr>
              <w:tab/>
              <w:t xml:space="preserve"> </w:t>
            </w:r>
          </w:p>
        </w:tc>
        <w:tc>
          <w:tcPr>
            <w:tcW w:w="8816" w:type="dxa"/>
            <w:shd w:val="pct10" w:color="auto" w:fill="auto"/>
          </w:tcPr>
          <w:p w14:paraId="447A8D97" w14:textId="77777777" w:rsidR="009A65B8" w:rsidRPr="0060084D" w:rsidRDefault="009A65B8" w:rsidP="00940660">
            <w:pPr>
              <w:ind w:left="720" w:hanging="720"/>
              <w:rPr>
                <w:b/>
                <w:color w:val="000000"/>
                <w:sz w:val="22"/>
                <w:szCs w:val="22"/>
              </w:rPr>
            </w:pPr>
            <w:r>
              <w:rPr>
                <w:b/>
                <w:sz w:val="22"/>
                <w:szCs w:val="22"/>
              </w:rPr>
              <w:t>Who will be the Admissions Tutor for this programme?</w:t>
            </w:r>
          </w:p>
        </w:tc>
      </w:tr>
      <w:tr w:rsidR="009A65B8" w:rsidRPr="0060084D" w14:paraId="167789B4" w14:textId="77777777" w:rsidTr="00940660">
        <w:trPr>
          <w:trHeight w:val="283"/>
        </w:trPr>
        <w:tc>
          <w:tcPr>
            <w:tcW w:w="9464" w:type="dxa"/>
            <w:gridSpan w:val="2"/>
          </w:tcPr>
          <w:p w14:paraId="2C6D1CDC" w14:textId="77777777" w:rsidR="009A65B8" w:rsidRDefault="009A65B8" w:rsidP="00940660">
            <w:pPr>
              <w:pStyle w:val="BodyTextIndent"/>
              <w:rPr>
                <w:sz w:val="22"/>
                <w:szCs w:val="22"/>
              </w:rPr>
            </w:pPr>
          </w:p>
          <w:p w14:paraId="70F8DE5D" w14:textId="77777777" w:rsidR="009A65B8" w:rsidRPr="0060084D" w:rsidRDefault="009A65B8" w:rsidP="00940660">
            <w:pPr>
              <w:pStyle w:val="BodyTextIndent"/>
              <w:rPr>
                <w:sz w:val="22"/>
                <w:szCs w:val="22"/>
              </w:rPr>
            </w:pPr>
          </w:p>
        </w:tc>
      </w:tr>
    </w:tbl>
    <w:p w14:paraId="4457F5AF" w14:textId="77777777" w:rsidR="00A21F18" w:rsidRPr="0060084D"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17359" w:rsidRPr="0060084D" w14:paraId="711D1E33" w14:textId="77777777" w:rsidTr="00F409A9">
        <w:trPr>
          <w:trHeight w:val="283"/>
        </w:trPr>
        <w:tc>
          <w:tcPr>
            <w:tcW w:w="648" w:type="dxa"/>
            <w:shd w:val="pct10" w:color="auto" w:fill="auto"/>
          </w:tcPr>
          <w:p w14:paraId="7D79220C" w14:textId="7297017C" w:rsidR="00417359" w:rsidRPr="0060084D" w:rsidRDefault="00417359" w:rsidP="003B0BDB">
            <w:pPr>
              <w:pStyle w:val="BodyTextIndent"/>
              <w:rPr>
                <w:sz w:val="22"/>
                <w:szCs w:val="22"/>
              </w:rPr>
            </w:pPr>
            <w:r w:rsidRPr="0060084D">
              <w:rPr>
                <w:sz w:val="22"/>
                <w:szCs w:val="22"/>
              </w:rPr>
              <w:t>4.</w:t>
            </w:r>
            <w:r w:rsidR="009A65B8">
              <w:rPr>
                <w:sz w:val="22"/>
                <w:szCs w:val="22"/>
              </w:rPr>
              <w:t>3</w:t>
            </w:r>
            <w:r w:rsidRPr="0060084D">
              <w:rPr>
                <w:sz w:val="22"/>
                <w:szCs w:val="22"/>
              </w:rPr>
              <w:tab/>
              <w:t xml:space="preserve"> </w:t>
            </w:r>
          </w:p>
        </w:tc>
        <w:tc>
          <w:tcPr>
            <w:tcW w:w="8816" w:type="dxa"/>
            <w:shd w:val="pct10" w:color="auto" w:fill="auto"/>
          </w:tcPr>
          <w:p w14:paraId="2B1C20A5" w14:textId="77777777" w:rsidR="00417359" w:rsidRPr="0060084D" w:rsidRDefault="00417359" w:rsidP="003B0BDB">
            <w:pPr>
              <w:ind w:left="720" w:hanging="720"/>
              <w:rPr>
                <w:b/>
                <w:color w:val="000000"/>
                <w:sz w:val="22"/>
                <w:szCs w:val="22"/>
              </w:rPr>
            </w:pPr>
            <w:r w:rsidRPr="0060084D">
              <w:rPr>
                <w:b/>
                <w:sz w:val="22"/>
                <w:szCs w:val="22"/>
              </w:rPr>
              <w:t>Will a new Programme Administrator/Manager need to be appointed?</w:t>
            </w:r>
          </w:p>
        </w:tc>
      </w:tr>
      <w:tr w:rsidR="00417359" w:rsidRPr="0060084D" w14:paraId="343703DA" w14:textId="77777777" w:rsidTr="00F409A9">
        <w:trPr>
          <w:trHeight w:val="283"/>
        </w:trPr>
        <w:tc>
          <w:tcPr>
            <w:tcW w:w="9464" w:type="dxa"/>
            <w:gridSpan w:val="2"/>
          </w:tcPr>
          <w:p w14:paraId="051C7694" w14:textId="77777777" w:rsidR="00417359" w:rsidRDefault="00417359" w:rsidP="003B0BDB">
            <w:pPr>
              <w:pStyle w:val="BodyTextIndent"/>
              <w:rPr>
                <w:sz w:val="22"/>
                <w:szCs w:val="22"/>
              </w:rPr>
            </w:pPr>
          </w:p>
          <w:p w14:paraId="2FFDBC8C" w14:textId="77777777" w:rsidR="003F19D4" w:rsidRPr="0060084D" w:rsidRDefault="003F19D4" w:rsidP="003B0BDB">
            <w:pPr>
              <w:pStyle w:val="BodyTextIndent"/>
              <w:rPr>
                <w:sz w:val="22"/>
                <w:szCs w:val="22"/>
              </w:rPr>
            </w:pPr>
          </w:p>
        </w:tc>
      </w:tr>
    </w:tbl>
    <w:p w14:paraId="3D9B967D" w14:textId="77777777" w:rsidR="00417359" w:rsidRDefault="00417359">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9544FB" w:rsidRPr="0060084D" w14:paraId="2F7A20C6" w14:textId="77777777" w:rsidTr="00E109FC">
        <w:trPr>
          <w:trHeight w:val="283"/>
        </w:trPr>
        <w:tc>
          <w:tcPr>
            <w:tcW w:w="648" w:type="dxa"/>
            <w:shd w:val="pct10" w:color="auto" w:fill="auto"/>
          </w:tcPr>
          <w:p w14:paraId="14E92084" w14:textId="2620EAAF" w:rsidR="009544FB" w:rsidRPr="0060084D" w:rsidRDefault="009544FB" w:rsidP="00E109FC">
            <w:pPr>
              <w:pStyle w:val="BodyTextIndent"/>
              <w:rPr>
                <w:sz w:val="22"/>
                <w:szCs w:val="22"/>
              </w:rPr>
            </w:pPr>
            <w:r>
              <w:rPr>
                <w:sz w:val="22"/>
                <w:szCs w:val="22"/>
              </w:rPr>
              <w:t>4.</w:t>
            </w:r>
            <w:r w:rsidR="009A65B8">
              <w:rPr>
                <w:sz w:val="22"/>
                <w:szCs w:val="22"/>
              </w:rPr>
              <w:t>4</w:t>
            </w:r>
            <w:r w:rsidRPr="0060084D">
              <w:rPr>
                <w:sz w:val="22"/>
                <w:szCs w:val="22"/>
              </w:rPr>
              <w:tab/>
              <w:t xml:space="preserve"> </w:t>
            </w:r>
          </w:p>
        </w:tc>
        <w:tc>
          <w:tcPr>
            <w:tcW w:w="8816" w:type="dxa"/>
            <w:shd w:val="pct10" w:color="auto" w:fill="auto"/>
          </w:tcPr>
          <w:p w14:paraId="4E911908" w14:textId="77777777" w:rsidR="009544FB" w:rsidRPr="0060084D" w:rsidRDefault="009544FB" w:rsidP="009544FB">
            <w:pPr>
              <w:rPr>
                <w:b/>
                <w:color w:val="000000"/>
                <w:sz w:val="22"/>
                <w:szCs w:val="22"/>
              </w:rPr>
            </w:pPr>
            <w:r>
              <w:rPr>
                <w:rFonts w:cs="Arial"/>
                <w:b/>
                <w:bCs/>
                <w:sz w:val="22"/>
                <w:szCs w:val="22"/>
              </w:rPr>
              <w:t>Which m</w:t>
            </w:r>
            <w:r w:rsidRPr="0060084D">
              <w:rPr>
                <w:rFonts w:cs="Arial"/>
                <w:b/>
                <w:bCs/>
                <w:sz w:val="22"/>
                <w:szCs w:val="22"/>
              </w:rPr>
              <w:t xml:space="preserve">ethods </w:t>
            </w:r>
            <w:r>
              <w:rPr>
                <w:rFonts w:cs="Arial"/>
                <w:b/>
                <w:bCs/>
                <w:sz w:val="22"/>
                <w:szCs w:val="22"/>
              </w:rPr>
              <w:t xml:space="preserve">will be used </w:t>
            </w:r>
            <w:r w:rsidRPr="0060084D">
              <w:rPr>
                <w:rFonts w:cs="Arial"/>
                <w:b/>
                <w:bCs/>
                <w:sz w:val="22"/>
                <w:szCs w:val="22"/>
              </w:rPr>
              <w:t>for evaluating and improving the quality and standard of teaching and learning</w:t>
            </w:r>
            <w:r>
              <w:rPr>
                <w:rFonts w:cs="Arial"/>
                <w:b/>
                <w:bCs/>
                <w:sz w:val="22"/>
                <w:szCs w:val="22"/>
              </w:rPr>
              <w:t xml:space="preserve"> on this programme? </w:t>
            </w:r>
          </w:p>
        </w:tc>
      </w:tr>
      <w:tr w:rsidR="009544FB" w:rsidRPr="0060084D" w14:paraId="477A09B2" w14:textId="77777777" w:rsidTr="00E109FC">
        <w:trPr>
          <w:trHeight w:val="283"/>
        </w:trPr>
        <w:tc>
          <w:tcPr>
            <w:tcW w:w="9464" w:type="dxa"/>
            <w:gridSpan w:val="2"/>
          </w:tcPr>
          <w:p w14:paraId="7B480FBD" w14:textId="77777777" w:rsidR="009544FB" w:rsidRDefault="009544FB" w:rsidP="00E109FC">
            <w:pPr>
              <w:pStyle w:val="BodyTextIndent"/>
              <w:rPr>
                <w:sz w:val="22"/>
                <w:szCs w:val="22"/>
              </w:rPr>
            </w:pPr>
          </w:p>
          <w:p w14:paraId="1690AE43" w14:textId="77777777" w:rsidR="003F19D4" w:rsidRPr="0060084D" w:rsidRDefault="003F19D4" w:rsidP="00E109FC">
            <w:pPr>
              <w:pStyle w:val="BodyTextIndent"/>
              <w:rPr>
                <w:sz w:val="22"/>
                <w:szCs w:val="22"/>
              </w:rPr>
            </w:pPr>
          </w:p>
        </w:tc>
      </w:tr>
    </w:tbl>
    <w:p w14:paraId="2FD2C4D6" w14:textId="77777777" w:rsidR="009544FB" w:rsidRPr="0060084D" w:rsidRDefault="009544FB">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C71FD0" w:rsidRPr="0060084D" w14:paraId="16131B14" w14:textId="77777777" w:rsidTr="00F409A9">
        <w:trPr>
          <w:trHeight w:val="283"/>
        </w:trPr>
        <w:tc>
          <w:tcPr>
            <w:tcW w:w="648" w:type="dxa"/>
            <w:shd w:val="pct10" w:color="auto" w:fill="auto"/>
          </w:tcPr>
          <w:p w14:paraId="43D6110C" w14:textId="57D80022" w:rsidR="00C71FD0" w:rsidRPr="0060084D" w:rsidRDefault="009544FB" w:rsidP="009F68F0">
            <w:pPr>
              <w:pStyle w:val="BodyTextIndent"/>
              <w:rPr>
                <w:sz w:val="22"/>
                <w:szCs w:val="22"/>
              </w:rPr>
            </w:pPr>
            <w:r>
              <w:rPr>
                <w:sz w:val="22"/>
                <w:szCs w:val="22"/>
              </w:rPr>
              <w:t>4.</w:t>
            </w:r>
            <w:r w:rsidR="009A65B8">
              <w:rPr>
                <w:sz w:val="22"/>
                <w:szCs w:val="22"/>
              </w:rPr>
              <w:t>5</w:t>
            </w:r>
            <w:r w:rsidR="00C71FD0" w:rsidRPr="0060084D">
              <w:rPr>
                <w:sz w:val="22"/>
                <w:szCs w:val="22"/>
              </w:rPr>
              <w:tab/>
              <w:t xml:space="preserve"> </w:t>
            </w:r>
          </w:p>
        </w:tc>
        <w:tc>
          <w:tcPr>
            <w:tcW w:w="8816" w:type="dxa"/>
            <w:shd w:val="pct10" w:color="auto" w:fill="auto"/>
          </w:tcPr>
          <w:p w14:paraId="0658C1E5" w14:textId="1365F663" w:rsidR="00C71FD0" w:rsidRPr="0060084D" w:rsidRDefault="00C71FD0" w:rsidP="00C71FD0">
            <w:pPr>
              <w:rPr>
                <w:b/>
                <w:color w:val="000000"/>
                <w:sz w:val="22"/>
                <w:szCs w:val="22"/>
                <w:highlight w:val="yellow"/>
              </w:rPr>
            </w:pPr>
            <w:r w:rsidRPr="0060084D">
              <w:rPr>
                <w:b/>
                <w:sz w:val="22"/>
                <w:szCs w:val="22"/>
              </w:rPr>
              <w:t>Will the introduction of this programme require any net addition to department teaching resources? In other words</w:t>
            </w:r>
            <w:r w:rsidR="00822434">
              <w:rPr>
                <w:b/>
                <w:sz w:val="22"/>
                <w:szCs w:val="22"/>
              </w:rPr>
              <w:t>,</w:t>
            </w:r>
            <w:r w:rsidRPr="0060084D">
              <w:rPr>
                <w:b/>
                <w:sz w:val="22"/>
                <w:szCs w:val="22"/>
              </w:rPr>
              <w:t xml:space="preserve"> will your department need to put a bid to APRC for additional resource </w:t>
            </w:r>
            <w:r w:rsidR="00B015B0" w:rsidRPr="0060084D">
              <w:rPr>
                <w:b/>
                <w:sz w:val="22"/>
                <w:szCs w:val="22"/>
              </w:rPr>
              <w:t>for</w:t>
            </w:r>
            <w:r w:rsidRPr="0060084D">
              <w:rPr>
                <w:b/>
                <w:sz w:val="22"/>
                <w:szCs w:val="22"/>
              </w:rPr>
              <w:t xml:space="preserve"> this programme to be delivered?</w:t>
            </w:r>
          </w:p>
        </w:tc>
      </w:tr>
      <w:tr w:rsidR="00C71FD0" w:rsidRPr="0060084D" w14:paraId="550D848E" w14:textId="77777777" w:rsidTr="00F409A9">
        <w:trPr>
          <w:trHeight w:val="283"/>
        </w:trPr>
        <w:tc>
          <w:tcPr>
            <w:tcW w:w="9464" w:type="dxa"/>
            <w:gridSpan w:val="2"/>
          </w:tcPr>
          <w:p w14:paraId="76027A2C" w14:textId="77777777" w:rsidR="00C71FD0" w:rsidRPr="0060084D" w:rsidRDefault="00C71FD0" w:rsidP="009F68F0">
            <w:pPr>
              <w:pStyle w:val="BodyTextIndent"/>
              <w:rPr>
                <w:sz w:val="22"/>
                <w:szCs w:val="22"/>
              </w:rPr>
            </w:pPr>
          </w:p>
          <w:p w14:paraId="5815D4C2" w14:textId="77777777" w:rsidR="00C71FD0" w:rsidRPr="0060084D" w:rsidRDefault="00C71FD0" w:rsidP="00C71FD0">
            <w:pPr>
              <w:rPr>
                <w:i/>
                <w:color w:val="000000"/>
                <w:sz w:val="22"/>
                <w:szCs w:val="22"/>
              </w:rPr>
            </w:pPr>
            <w:r w:rsidRPr="0060084D">
              <w:rPr>
                <w:i/>
                <w:color w:val="000000"/>
                <w:sz w:val="22"/>
                <w:szCs w:val="22"/>
              </w:rPr>
              <w:t xml:space="preserve">Yes </w:t>
            </w:r>
            <w:r w:rsidRPr="0060084D">
              <w:rPr>
                <w:i/>
                <w:color w:val="000000"/>
                <w:sz w:val="22"/>
                <w:szCs w:val="22"/>
              </w:rPr>
              <w:fldChar w:fldCharType="begin">
                <w:ffData>
                  <w:name w:val=""/>
                  <w:enabled/>
                  <w:calcOnExit w:val="0"/>
                  <w:checkBox>
                    <w:sizeAuto/>
                    <w:default w:val="0"/>
                  </w:checkBox>
                </w:ffData>
              </w:fldChar>
            </w:r>
            <w:r w:rsidRPr="0060084D">
              <w:rPr>
                <w:i/>
                <w:color w:val="000000"/>
                <w:sz w:val="22"/>
                <w:szCs w:val="22"/>
              </w:rPr>
              <w:instrText xml:space="preserve"> FORMCHECKBOX </w:instrText>
            </w:r>
            <w:r w:rsidR="00E01C83">
              <w:rPr>
                <w:i/>
                <w:color w:val="000000"/>
                <w:sz w:val="22"/>
                <w:szCs w:val="22"/>
              </w:rPr>
            </w:r>
            <w:r w:rsidR="00E01C83">
              <w:rPr>
                <w:i/>
                <w:color w:val="000000"/>
                <w:sz w:val="22"/>
                <w:szCs w:val="22"/>
              </w:rPr>
              <w:fldChar w:fldCharType="separate"/>
            </w:r>
            <w:r w:rsidRPr="0060084D">
              <w:rPr>
                <w:i/>
                <w:color w:val="000000"/>
                <w:sz w:val="22"/>
                <w:szCs w:val="22"/>
              </w:rPr>
              <w:fldChar w:fldCharType="end"/>
            </w:r>
            <w:r w:rsidRPr="0060084D">
              <w:rPr>
                <w:i/>
                <w:color w:val="000000"/>
                <w:sz w:val="22"/>
                <w:szCs w:val="22"/>
              </w:rPr>
              <w:t xml:space="preserve">  No </w:t>
            </w:r>
            <w:r w:rsidRPr="0060084D">
              <w:rPr>
                <w:i/>
                <w:color w:val="000000"/>
                <w:sz w:val="22"/>
                <w:szCs w:val="22"/>
              </w:rPr>
              <w:fldChar w:fldCharType="begin">
                <w:ffData>
                  <w:name w:val="Check3"/>
                  <w:enabled/>
                  <w:calcOnExit w:val="0"/>
                  <w:checkBox>
                    <w:sizeAuto/>
                    <w:default w:val="0"/>
                  </w:checkBox>
                </w:ffData>
              </w:fldChar>
            </w:r>
            <w:r w:rsidRPr="0060084D">
              <w:rPr>
                <w:i/>
                <w:color w:val="000000"/>
                <w:sz w:val="22"/>
                <w:szCs w:val="22"/>
              </w:rPr>
              <w:instrText xml:space="preserve"> FORMCHECKBOX </w:instrText>
            </w:r>
            <w:r w:rsidR="00E01C83">
              <w:rPr>
                <w:i/>
                <w:color w:val="000000"/>
                <w:sz w:val="22"/>
                <w:szCs w:val="22"/>
              </w:rPr>
            </w:r>
            <w:r w:rsidR="00E01C83">
              <w:rPr>
                <w:i/>
                <w:color w:val="000000"/>
                <w:sz w:val="22"/>
                <w:szCs w:val="22"/>
              </w:rPr>
              <w:fldChar w:fldCharType="separate"/>
            </w:r>
            <w:r w:rsidRPr="0060084D">
              <w:rPr>
                <w:i/>
                <w:color w:val="000000"/>
                <w:sz w:val="22"/>
                <w:szCs w:val="22"/>
              </w:rPr>
              <w:fldChar w:fldCharType="end"/>
            </w:r>
          </w:p>
          <w:p w14:paraId="588FEA2C" w14:textId="77777777" w:rsidR="00C71FD0" w:rsidRPr="0060084D" w:rsidRDefault="00C71FD0" w:rsidP="00C71FD0">
            <w:pPr>
              <w:ind w:left="720"/>
              <w:rPr>
                <w:i/>
                <w:color w:val="000000"/>
                <w:sz w:val="22"/>
                <w:szCs w:val="22"/>
              </w:rPr>
            </w:pPr>
          </w:p>
          <w:p w14:paraId="24176FB4" w14:textId="77777777" w:rsidR="00C71FD0" w:rsidRPr="00AD2171" w:rsidRDefault="00C71FD0" w:rsidP="00AD2171">
            <w:pPr>
              <w:rPr>
                <w:i/>
                <w:color w:val="000000"/>
                <w:sz w:val="22"/>
                <w:szCs w:val="22"/>
              </w:rPr>
            </w:pPr>
            <w:r w:rsidRPr="003F19D4">
              <w:rPr>
                <w:i/>
                <w:color w:val="000000"/>
                <w:szCs w:val="22"/>
              </w:rPr>
              <w:t xml:space="preserve">If yes, please state the number, level/grade and source of funding for any </w:t>
            </w:r>
            <w:r w:rsidRPr="003F19D4">
              <w:rPr>
                <w:b/>
                <w:i/>
                <w:color w:val="000000"/>
                <w:szCs w:val="22"/>
              </w:rPr>
              <w:t>academic</w:t>
            </w:r>
            <w:r w:rsidRPr="003F19D4">
              <w:rPr>
                <w:i/>
                <w:color w:val="000000"/>
                <w:szCs w:val="22"/>
              </w:rPr>
              <w:t xml:space="preserve">, </w:t>
            </w:r>
            <w:r w:rsidRPr="003F19D4">
              <w:rPr>
                <w:b/>
                <w:i/>
                <w:color w:val="000000"/>
                <w:szCs w:val="22"/>
              </w:rPr>
              <w:t>part-time</w:t>
            </w:r>
            <w:r w:rsidRPr="003F19D4">
              <w:rPr>
                <w:i/>
                <w:color w:val="000000"/>
                <w:szCs w:val="22"/>
              </w:rPr>
              <w:t xml:space="preserve"> or </w:t>
            </w:r>
            <w:r w:rsidRPr="003F19D4">
              <w:rPr>
                <w:b/>
                <w:i/>
                <w:color w:val="000000"/>
                <w:szCs w:val="22"/>
              </w:rPr>
              <w:t>technical support</w:t>
            </w:r>
            <w:r w:rsidRPr="003F19D4">
              <w:rPr>
                <w:i/>
                <w:color w:val="000000"/>
                <w:szCs w:val="22"/>
              </w:rPr>
              <w:t xml:space="preserve"> staff below</w:t>
            </w:r>
            <w:r w:rsidR="00AD2171">
              <w:rPr>
                <w:i/>
                <w:color w:val="000000"/>
                <w:sz w:val="22"/>
                <w:szCs w:val="22"/>
              </w:rPr>
              <w:t>.</w:t>
            </w:r>
          </w:p>
          <w:p w14:paraId="32251E70" w14:textId="77777777" w:rsidR="003F19D4" w:rsidRPr="0060084D" w:rsidRDefault="003F19D4" w:rsidP="009F68F0">
            <w:pPr>
              <w:pStyle w:val="BodyTextIndent"/>
              <w:rPr>
                <w:sz w:val="22"/>
                <w:szCs w:val="22"/>
              </w:rPr>
            </w:pPr>
          </w:p>
        </w:tc>
      </w:tr>
    </w:tbl>
    <w:p w14:paraId="02A31B93" w14:textId="77777777" w:rsidR="00FC23C2" w:rsidRDefault="00FC23C2">
      <w:pPr>
        <w:pStyle w:val="Heading3"/>
        <w:rPr>
          <w:color w:val="000000"/>
          <w:sz w:val="22"/>
          <w:szCs w:val="22"/>
        </w:rPr>
      </w:pPr>
    </w:p>
    <w:p w14:paraId="46657DAA" w14:textId="77777777" w:rsidR="00A21F18" w:rsidRPr="0060084D" w:rsidRDefault="00A21F18">
      <w:pPr>
        <w:pStyle w:val="Heading3"/>
        <w:rPr>
          <w:color w:val="000000"/>
          <w:sz w:val="22"/>
          <w:szCs w:val="22"/>
        </w:rPr>
      </w:pPr>
      <w:r w:rsidRPr="0060084D">
        <w:rPr>
          <w:color w:val="000000"/>
          <w:sz w:val="22"/>
          <w:szCs w:val="22"/>
        </w:rPr>
        <w:t>5.</w:t>
      </w:r>
      <w:r w:rsidRPr="0060084D">
        <w:rPr>
          <w:color w:val="000000"/>
          <w:sz w:val="22"/>
          <w:szCs w:val="22"/>
        </w:rPr>
        <w:tab/>
        <w:t>STUDENT NUMBERS</w:t>
      </w:r>
    </w:p>
    <w:p w14:paraId="3E92C37E"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540"/>
        <w:gridCol w:w="2069"/>
        <w:gridCol w:w="2069"/>
        <w:gridCol w:w="2069"/>
        <w:gridCol w:w="2069"/>
      </w:tblGrid>
      <w:tr w:rsidR="00A21F18" w:rsidRPr="0060084D" w14:paraId="0E553C54" w14:textId="77777777" w:rsidTr="00434838">
        <w:trPr>
          <w:trHeight w:val="283"/>
        </w:trPr>
        <w:tc>
          <w:tcPr>
            <w:tcW w:w="648" w:type="dxa"/>
            <w:shd w:val="pct10" w:color="auto" w:fill="auto"/>
            <w:vAlign w:val="center"/>
          </w:tcPr>
          <w:p w14:paraId="1F62965C" w14:textId="77777777" w:rsidR="00A21F18" w:rsidRPr="0060084D" w:rsidRDefault="00A21F18" w:rsidP="00434838">
            <w:pPr>
              <w:rPr>
                <w:b/>
                <w:bCs/>
                <w:color w:val="000000"/>
                <w:sz w:val="22"/>
                <w:szCs w:val="22"/>
              </w:rPr>
            </w:pPr>
            <w:r w:rsidRPr="0060084D">
              <w:rPr>
                <w:b/>
                <w:bCs/>
                <w:color w:val="000000"/>
                <w:sz w:val="22"/>
                <w:szCs w:val="22"/>
              </w:rPr>
              <w:t>5.1</w:t>
            </w:r>
          </w:p>
        </w:tc>
        <w:tc>
          <w:tcPr>
            <w:tcW w:w="8816" w:type="dxa"/>
            <w:gridSpan w:val="5"/>
            <w:shd w:val="pct10" w:color="auto" w:fill="auto"/>
            <w:vAlign w:val="center"/>
          </w:tcPr>
          <w:p w14:paraId="242F1C3E" w14:textId="77777777" w:rsidR="00A21F18" w:rsidRPr="0060084D" w:rsidRDefault="00A21F18" w:rsidP="00434838">
            <w:pPr>
              <w:rPr>
                <w:b/>
                <w:bCs/>
                <w:color w:val="000000"/>
                <w:sz w:val="22"/>
                <w:szCs w:val="22"/>
              </w:rPr>
            </w:pPr>
            <w:r w:rsidRPr="0060084D">
              <w:rPr>
                <w:b/>
                <w:bCs/>
                <w:color w:val="000000"/>
                <w:sz w:val="22"/>
                <w:szCs w:val="22"/>
              </w:rPr>
              <w:t>Proposed student intake in each year</w:t>
            </w:r>
          </w:p>
          <w:p w14:paraId="3E5B41AD" w14:textId="56DAB17E" w:rsidR="00A21F18" w:rsidRPr="003F19D4" w:rsidRDefault="00A21F18" w:rsidP="00434838">
            <w:pPr>
              <w:numPr>
                <w:ilvl w:val="0"/>
                <w:numId w:val="5"/>
              </w:numPr>
              <w:rPr>
                <w:bCs/>
                <w:i/>
                <w:iCs/>
                <w:color w:val="000000"/>
                <w:szCs w:val="22"/>
              </w:rPr>
            </w:pPr>
            <w:r w:rsidRPr="003F19D4">
              <w:rPr>
                <w:i/>
                <w:szCs w:val="22"/>
              </w:rPr>
              <w:t>NB year</w:t>
            </w:r>
            <w:r w:rsidR="00C87979" w:rsidRPr="003F19D4">
              <w:rPr>
                <w:i/>
                <w:szCs w:val="22"/>
              </w:rPr>
              <w:t xml:space="preserve"> 1 means the first year (e g 202</w:t>
            </w:r>
            <w:r w:rsidR="00D3713C">
              <w:rPr>
                <w:i/>
                <w:szCs w:val="22"/>
              </w:rPr>
              <w:t>5</w:t>
            </w:r>
            <w:r w:rsidR="00F409A9" w:rsidRPr="003F19D4">
              <w:rPr>
                <w:i/>
                <w:szCs w:val="22"/>
              </w:rPr>
              <w:t>/2</w:t>
            </w:r>
            <w:r w:rsidR="00D3713C">
              <w:rPr>
                <w:i/>
                <w:szCs w:val="22"/>
              </w:rPr>
              <w:t>6</w:t>
            </w:r>
            <w:r w:rsidRPr="003F19D4">
              <w:rPr>
                <w:i/>
                <w:szCs w:val="22"/>
              </w:rPr>
              <w:t>) in which the programme is offered, year 2 the second year (e g 20</w:t>
            </w:r>
            <w:r w:rsidR="00C87979" w:rsidRPr="003F19D4">
              <w:rPr>
                <w:i/>
                <w:szCs w:val="22"/>
              </w:rPr>
              <w:t>2</w:t>
            </w:r>
            <w:r w:rsidR="00D3713C">
              <w:rPr>
                <w:i/>
                <w:szCs w:val="22"/>
              </w:rPr>
              <w:t>6</w:t>
            </w:r>
            <w:r w:rsidR="00F409A9" w:rsidRPr="003F19D4">
              <w:rPr>
                <w:i/>
                <w:szCs w:val="22"/>
              </w:rPr>
              <w:t>/2</w:t>
            </w:r>
            <w:r w:rsidR="00D3713C">
              <w:rPr>
                <w:i/>
                <w:szCs w:val="22"/>
              </w:rPr>
              <w:t>7</w:t>
            </w:r>
            <w:r w:rsidRPr="003F19D4">
              <w:rPr>
                <w:i/>
                <w:szCs w:val="22"/>
              </w:rPr>
              <w:t>) and so on.</w:t>
            </w:r>
          </w:p>
          <w:p w14:paraId="4DF36ACE" w14:textId="77777777" w:rsidR="00C87979" w:rsidRPr="0060084D" w:rsidRDefault="00C87979" w:rsidP="00434838">
            <w:pPr>
              <w:numPr>
                <w:ilvl w:val="0"/>
                <w:numId w:val="5"/>
              </w:numPr>
              <w:rPr>
                <w:bCs/>
                <w:i/>
                <w:iCs/>
                <w:color w:val="000000"/>
                <w:sz w:val="22"/>
                <w:szCs w:val="22"/>
              </w:rPr>
            </w:pPr>
            <w:r w:rsidRPr="003F19D4">
              <w:rPr>
                <w:i/>
                <w:szCs w:val="22"/>
              </w:rPr>
              <w:t xml:space="preserve">The numbers below </w:t>
            </w:r>
            <w:r w:rsidR="00434838" w:rsidRPr="003F19D4">
              <w:rPr>
                <w:i/>
                <w:szCs w:val="22"/>
              </w:rPr>
              <w:t>are</w:t>
            </w:r>
            <w:r w:rsidRPr="003F19D4">
              <w:rPr>
                <w:i/>
                <w:szCs w:val="22"/>
              </w:rPr>
              <w:t xml:space="preserve"> indicative</w:t>
            </w:r>
            <w:r w:rsidRPr="003F19D4">
              <w:rPr>
                <w:bCs/>
                <w:i/>
                <w:iCs/>
                <w:color w:val="000000"/>
                <w:szCs w:val="22"/>
              </w:rPr>
              <w:t>. The APRC has final approval of studen</w:t>
            </w:r>
            <w:r w:rsidR="00434838" w:rsidRPr="003F19D4">
              <w:rPr>
                <w:bCs/>
                <w:i/>
                <w:iCs/>
                <w:color w:val="000000"/>
                <w:szCs w:val="22"/>
              </w:rPr>
              <w:t>t</w:t>
            </w:r>
            <w:r w:rsidRPr="003F19D4">
              <w:rPr>
                <w:bCs/>
                <w:i/>
                <w:iCs/>
                <w:color w:val="000000"/>
                <w:szCs w:val="22"/>
              </w:rPr>
              <w:t xml:space="preserve"> targets for new and existing programmes.</w:t>
            </w:r>
          </w:p>
        </w:tc>
      </w:tr>
      <w:tr w:rsidR="00434838" w:rsidRPr="0060084D" w14:paraId="40CDE67C" w14:textId="77777777" w:rsidTr="00434838">
        <w:trPr>
          <w:trHeight w:val="283"/>
        </w:trPr>
        <w:tc>
          <w:tcPr>
            <w:tcW w:w="1188" w:type="dxa"/>
            <w:gridSpan w:val="2"/>
            <w:tcBorders>
              <w:bottom w:val="single" w:sz="4" w:space="0" w:color="auto"/>
            </w:tcBorders>
            <w:shd w:val="pct10" w:color="auto" w:fill="auto"/>
            <w:vAlign w:val="center"/>
          </w:tcPr>
          <w:p w14:paraId="76F80DAC" w14:textId="77777777" w:rsidR="00434838" w:rsidRPr="0060084D" w:rsidRDefault="00434838" w:rsidP="00434838">
            <w:pPr>
              <w:rPr>
                <w:color w:val="000000"/>
                <w:sz w:val="22"/>
                <w:szCs w:val="22"/>
              </w:rPr>
            </w:pPr>
          </w:p>
        </w:tc>
        <w:tc>
          <w:tcPr>
            <w:tcW w:w="2069" w:type="dxa"/>
            <w:shd w:val="pct10" w:color="auto" w:fill="auto"/>
            <w:vAlign w:val="center"/>
          </w:tcPr>
          <w:p w14:paraId="2531714D" w14:textId="77777777" w:rsidR="00434838" w:rsidRPr="0060084D" w:rsidRDefault="00434838" w:rsidP="00434838">
            <w:pPr>
              <w:pStyle w:val="Heading3"/>
              <w:jc w:val="center"/>
              <w:rPr>
                <w:color w:val="000000"/>
                <w:sz w:val="22"/>
                <w:szCs w:val="22"/>
              </w:rPr>
            </w:pPr>
            <w:r w:rsidRPr="0060084D">
              <w:rPr>
                <w:color w:val="000000"/>
                <w:sz w:val="22"/>
                <w:szCs w:val="22"/>
              </w:rPr>
              <w:t>Year 1</w:t>
            </w:r>
          </w:p>
        </w:tc>
        <w:tc>
          <w:tcPr>
            <w:tcW w:w="2069" w:type="dxa"/>
            <w:shd w:val="pct10" w:color="auto" w:fill="auto"/>
            <w:vAlign w:val="center"/>
          </w:tcPr>
          <w:p w14:paraId="74D46D83" w14:textId="77777777" w:rsidR="00434838" w:rsidRPr="0060084D" w:rsidRDefault="00434838" w:rsidP="00434838">
            <w:pPr>
              <w:pStyle w:val="Heading3"/>
              <w:jc w:val="center"/>
              <w:rPr>
                <w:color w:val="000000"/>
                <w:sz w:val="22"/>
                <w:szCs w:val="22"/>
              </w:rPr>
            </w:pPr>
            <w:r w:rsidRPr="0060084D">
              <w:rPr>
                <w:color w:val="000000"/>
                <w:sz w:val="22"/>
                <w:szCs w:val="22"/>
              </w:rPr>
              <w:t>Year 2</w:t>
            </w:r>
          </w:p>
        </w:tc>
        <w:tc>
          <w:tcPr>
            <w:tcW w:w="2069" w:type="dxa"/>
            <w:shd w:val="pct10" w:color="auto" w:fill="auto"/>
            <w:vAlign w:val="center"/>
          </w:tcPr>
          <w:p w14:paraId="147A32ED" w14:textId="77777777" w:rsidR="00434838" w:rsidRPr="0060084D" w:rsidRDefault="00434838" w:rsidP="00434838">
            <w:pPr>
              <w:pStyle w:val="Heading3"/>
              <w:jc w:val="center"/>
              <w:rPr>
                <w:color w:val="000000"/>
                <w:sz w:val="22"/>
                <w:szCs w:val="22"/>
              </w:rPr>
            </w:pPr>
            <w:r w:rsidRPr="0060084D">
              <w:rPr>
                <w:color w:val="000000"/>
                <w:sz w:val="22"/>
                <w:szCs w:val="22"/>
              </w:rPr>
              <w:t>Year 3</w:t>
            </w:r>
          </w:p>
        </w:tc>
        <w:tc>
          <w:tcPr>
            <w:tcW w:w="2069" w:type="dxa"/>
            <w:shd w:val="pct10" w:color="auto" w:fill="auto"/>
            <w:vAlign w:val="center"/>
          </w:tcPr>
          <w:p w14:paraId="2F007D26" w14:textId="77777777" w:rsidR="00434838" w:rsidRPr="0060084D" w:rsidRDefault="00434838" w:rsidP="00434838">
            <w:pPr>
              <w:pStyle w:val="Heading3"/>
              <w:jc w:val="center"/>
              <w:rPr>
                <w:color w:val="000000"/>
                <w:sz w:val="22"/>
                <w:szCs w:val="22"/>
              </w:rPr>
            </w:pPr>
            <w:r w:rsidRPr="0060084D">
              <w:rPr>
                <w:color w:val="000000"/>
                <w:sz w:val="22"/>
                <w:szCs w:val="22"/>
              </w:rPr>
              <w:t>Year 4</w:t>
            </w:r>
          </w:p>
        </w:tc>
      </w:tr>
      <w:tr w:rsidR="00434838" w:rsidRPr="0060084D" w14:paraId="0E22DEE9" w14:textId="77777777" w:rsidTr="00434838">
        <w:trPr>
          <w:trHeight w:val="283"/>
        </w:trPr>
        <w:tc>
          <w:tcPr>
            <w:tcW w:w="1188" w:type="dxa"/>
            <w:gridSpan w:val="2"/>
            <w:shd w:val="pct10" w:color="auto" w:fill="auto"/>
            <w:vAlign w:val="center"/>
          </w:tcPr>
          <w:p w14:paraId="360FE80F" w14:textId="77777777" w:rsidR="00434838" w:rsidRPr="0060084D" w:rsidRDefault="00434838" w:rsidP="00434838">
            <w:pPr>
              <w:pStyle w:val="Heading4"/>
              <w:rPr>
                <w:color w:val="000000"/>
                <w:sz w:val="22"/>
                <w:szCs w:val="22"/>
              </w:rPr>
            </w:pPr>
            <w:r w:rsidRPr="0060084D">
              <w:rPr>
                <w:color w:val="000000"/>
                <w:sz w:val="22"/>
                <w:szCs w:val="22"/>
              </w:rPr>
              <w:t>Full-Time</w:t>
            </w:r>
          </w:p>
        </w:tc>
        <w:tc>
          <w:tcPr>
            <w:tcW w:w="2069" w:type="dxa"/>
            <w:vAlign w:val="center"/>
          </w:tcPr>
          <w:p w14:paraId="1B464618" w14:textId="77777777" w:rsidR="00434838" w:rsidRPr="0060084D" w:rsidRDefault="00434838" w:rsidP="00434838">
            <w:pPr>
              <w:rPr>
                <w:color w:val="000000"/>
                <w:sz w:val="22"/>
                <w:szCs w:val="22"/>
              </w:rPr>
            </w:pPr>
          </w:p>
        </w:tc>
        <w:tc>
          <w:tcPr>
            <w:tcW w:w="2069" w:type="dxa"/>
            <w:vAlign w:val="center"/>
          </w:tcPr>
          <w:p w14:paraId="71FBB47F" w14:textId="77777777" w:rsidR="00434838" w:rsidRPr="0060084D" w:rsidRDefault="00434838" w:rsidP="00434838">
            <w:pPr>
              <w:rPr>
                <w:color w:val="000000"/>
                <w:sz w:val="22"/>
                <w:szCs w:val="22"/>
              </w:rPr>
            </w:pPr>
          </w:p>
        </w:tc>
        <w:tc>
          <w:tcPr>
            <w:tcW w:w="2069" w:type="dxa"/>
            <w:vAlign w:val="center"/>
          </w:tcPr>
          <w:p w14:paraId="60486BAA" w14:textId="77777777" w:rsidR="00434838" w:rsidRPr="0060084D" w:rsidRDefault="00434838" w:rsidP="00434838">
            <w:pPr>
              <w:rPr>
                <w:color w:val="000000"/>
                <w:sz w:val="22"/>
                <w:szCs w:val="22"/>
              </w:rPr>
            </w:pPr>
          </w:p>
        </w:tc>
        <w:tc>
          <w:tcPr>
            <w:tcW w:w="2069" w:type="dxa"/>
            <w:vAlign w:val="center"/>
          </w:tcPr>
          <w:p w14:paraId="55573897" w14:textId="77777777" w:rsidR="00434838" w:rsidRPr="0060084D" w:rsidRDefault="00434838" w:rsidP="00434838">
            <w:pPr>
              <w:rPr>
                <w:color w:val="000000"/>
                <w:sz w:val="22"/>
                <w:szCs w:val="22"/>
              </w:rPr>
            </w:pPr>
          </w:p>
        </w:tc>
      </w:tr>
      <w:tr w:rsidR="00434838" w:rsidRPr="0060084D" w14:paraId="0520548D" w14:textId="77777777" w:rsidTr="00434838">
        <w:trPr>
          <w:trHeight w:val="283"/>
        </w:trPr>
        <w:tc>
          <w:tcPr>
            <w:tcW w:w="1188" w:type="dxa"/>
            <w:gridSpan w:val="2"/>
            <w:shd w:val="pct10" w:color="auto" w:fill="auto"/>
            <w:vAlign w:val="center"/>
          </w:tcPr>
          <w:p w14:paraId="6ACE5341"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085CD0D0" w14:textId="77777777" w:rsidR="00434838" w:rsidRPr="0060084D" w:rsidRDefault="00434838" w:rsidP="00434838">
            <w:pPr>
              <w:rPr>
                <w:color w:val="000000"/>
                <w:sz w:val="22"/>
                <w:szCs w:val="22"/>
              </w:rPr>
            </w:pPr>
          </w:p>
        </w:tc>
        <w:tc>
          <w:tcPr>
            <w:tcW w:w="2069" w:type="dxa"/>
            <w:vAlign w:val="center"/>
          </w:tcPr>
          <w:p w14:paraId="6BC37A20" w14:textId="77777777" w:rsidR="00434838" w:rsidRPr="0060084D" w:rsidRDefault="00434838" w:rsidP="00434838">
            <w:pPr>
              <w:rPr>
                <w:color w:val="000000"/>
                <w:sz w:val="22"/>
                <w:szCs w:val="22"/>
              </w:rPr>
            </w:pPr>
          </w:p>
        </w:tc>
        <w:tc>
          <w:tcPr>
            <w:tcW w:w="2069" w:type="dxa"/>
            <w:vAlign w:val="center"/>
          </w:tcPr>
          <w:p w14:paraId="4531112A" w14:textId="77777777" w:rsidR="00434838" w:rsidRPr="0060084D" w:rsidRDefault="00434838" w:rsidP="00434838">
            <w:pPr>
              <w:rPr>
                <w:color w:val="000000"/>
                <w:sz w:val="22"/>
                <w:szCs w:val="22"/>
              </w:rPr>
            </w:pPr>
          </w:p>
        </w:tc>
        <w:tc>
          <w:tcPr>
            <w:tcW w:w="2069" w:type="dxa"/>
            <w:vAlign w:val="center"/>
          </w:tcPr>
          <w:p w14:paraId="066C55B2" w14:textId="77777777" w:rsidR="00434838" w:rsidRPr="0060084D" w:rsidRDefault="00434838" w:rsidP="00434838">
            <w:pPr>
              <w:rPr>
                <w:color w:val="000000"/>
                <w:sz w:val="22"/>
                <w:szCs w:val="22"/>
              </w:rPr>
            </w:pPr>
          </w:p>
        </w:tc>
      </w:tr>
      <w:tr w:rsidR="00434838" w:rsidRPr="0060084D" w14:paraId="6E990CC3" w14:textId="77777777" w:rsidTr="00434838">
        <w:trPr>
          <w:trHeight w:val="283"/>
        </w:trPr>
        <w:tc>
          <w:tcPr>
            <w:tcW w:w="1188" w:type="dxa"/>
            <w:gridSpan w:val="2"/>
            <w:shd w:val="pct10" w:color="auto" w:fill="auto"/>
            <w:vAlign w:val="center"/>
          </w:tcPr>
          <w:p w14:paraId="44585241"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0B5867D3" w14:textId="77777777" w:rsidR="00434838" w:rsidRPr="0060084D" w:rsidRDefault="00434838" w:rsidP="00434838">
            <w:pPr>
              <w:rPr>
                <w:color w:val="000000"/>
                <w:sz w:val="22"/>
                <w:szCs w:val="22"/>
              </w:rPr>
            </w:pPr>
          </w:p>
        </w:tc>
        <w:tc>
          <w:tcPr>
            <w:tcW w:w="2069" w:type="dxa"/>
            <w:vAlign w:val="center"/>
          </w:tcPr>
          <w:p w14:paraId="5993C5D2" w14:textId="77777777" w:rsidR="00434838" w:rsidRPr="0060084D" w:rsidRDefault="00434838" w:rsidP="00434838">
            <w:pPr>
              <w:rPr>
                <w:color w:val="000000"/>
                <w:sz w:val="22"/>
                <w:szCs w:val="22"/>
              </w:rPr>
            </w:pPr>
          </w:p>
        </w:tc>
        <w:tc>
          <w:tcPr>
            <w:tcW w:w="2069" w:type="dxa"/>
            <w:vAlign w:val="center"/>
          </w:tcPr>
          <w:p w14:paraId="1518DDA9" w14:textId="77777777" w:rsidR="00434838" w:rsidRPr="0060084D" w:rsidRDefault="00434838" w:rsidP="00434838">
            <w:pPr>
              <w:rPr>
                <w:color w:val="000000"/>
                <w:sz w:val="22"/>
                <w:szCs w:val="22"/>
              </w:rPr>
            </w:pPr>
          </w:p>
        </w:tc>
        <w:tc>
          <w:tcPr>
            <w:tcW w:w="2069" w:type="dxa"/>
            <w:vAlign w:val="center"/>
          </w:tcPr>
          <w:p w14:paraId="75FC6419" w14:textId="77777777" w:rsidR="00434838" w:rsidRPr="0060084D" w:rsidRDefault="00434838" w:rsidP="00434838">
            <w:pPr>
              <w:rPr>
                <w:color w:val="000000"/>
                <w:sz w:val="22"/>
                <w:szCs w:val="22"/>
              </w:rPr>
            </w:pPr>
          </w:p>
        </w:tc>
      </w:tr>
      <w:tr w:rsidR="00A21F18" w:rsidRPr="0060084D" w14:paraId="05CA99C8" w14:textId="77777777" w:rsidTr="00434838">
        <w:trPr>
          <w:trHeight w:val="283"/>
        </w:trPr>
        <w:tc>
          <w:tcPr>
            <w:tcW w:w="9464" w:type="dxa"/>
            <w:gridSpan w:val="6"/>
            <w:shd w:val="pct10" w:color="auto" w:fill="auto"/>
            <w:vAlign w:val="center"/>
          </w:tcPr>
          <w:p w14:paraId="008B9472" w14:textId="77777777" w:rsidR="00A21F18" w:rsidRPr="0060084D" w:rsidRDefault="00A21F18" w:rsidP="00434838">
            <w:pPr>
              <w:rPr>
                <w:color w:val="000000"/>
                <w:sz w:val="22"/>
                <w:szCs w:val="22"/>
              </w:rPr>
            </w:pPr>
          </w:p>
        </w:tc>
      </w:tr>
      <w:tr w:rsidR="00434838" w:rsidRPr="0060084D" w14:paraId="358813D3" w14:textId="77777777" w:rsidTr="00434838">
        <w:trPr>
          <w:trHeight w:val="283"/>
        </w:trPr>
        <w:tc>
          <w:tcPr>
            <w:tcW w:w="1188" w:type="dxa"/>
            <w:gridSpan w:val="2"/>
            <w:shd w:val="pct10" w:color="auto" w:fill="auto"/>
            <w:vAlign w:val="center"/>
          </w:tcPr>
          <w:p w14:paraId="487A4242" w14:textId="77777777" w:rsidR="00434838" w:rsidRPr="0060084D" w:rsidRDefault="00434838" w:rsidP="00434838">
            <w:pPr>
              <w:pStyle w:val="Heading4"/>
              <w:rPr>
                <w:color w:val="000000"/>
                <w:sz w:val="22"/>
                <w:szCs w:val="22"/>
              </w:rPr>
            </w:pPr>
            <w:r w:rsidRPr="0060084D">
              <w:rPr>
                <w:color w:val="000000"/>
                <w:sz w:val="22"/>
                <w:szCs w:val="22"/>
              </w:rPr>
              <w:t>Part-Time</w:t>
            </w:r>
          </w:p>
        </w:tc>
        <w:tc>
          <w:tcPr>
            <w:tcW w:w="2069" w:type="dxa"/>
            <w:vAlign w:val="center"/>
          </w:tcPr>
          <w:p w14:paraId="154CB095" w14:textId="77777777" w:rsidR="00434838" w:rsidRPr="0060084D" w:rsidRDefault="00434838" w:rsidP="00434838">
            <w:pPr>
              <w:rPr>
                <w:color w:val="000000"/>
                <w:sz w:val="22"/>
                <w:szCs w:val="22"/>
              </w:rPr>
            </w:pPr>
          </w:p>
        </w:tc>
        <w:tc>
          <w:tcPr>
            <w:tcW w:w="2069" w:type="dxa"/>
            <w:vAlign w:val="center"/>
          </w:tcPr>
          <w:p w14:paraId="3A1F0D1C" w14:textId="77777777" w:rsidR="00434838" w:rsidRPr="0060084D" w:rsidRDefault="00434838" w:rsidP="00434838">
            <w:pPr>
              <w:rPr>
                <w:color w:val="000000"/>
                <w:sz w:val="22"/>
                <w:szCs w:val="22"/>
              </w:rPr>
            </w:pPr>
          </w:p>
        </w:tc>
        <w:tc>
          <w:tcPr>
            <w:tcW w:w="2069" w:type="dxa"/>
            <w:vAlign w:val="center"/>
          </w:tcPr>
          <w:p w14:paraId="5446C1DD" w14:textId="77777777" w:rsidR="00434838" w:rsidRPr="0060084D" w:rsidRDefault="00434838" w:rsidP="00434838">
            <w:pPr>
              <w:rPr>
                <w:color w:val="000000"/>
                <w:sz w:val="22"/>
                <w:szCs w:val="22"/>
              </w:rPr>
            </w:pPr>
          </w:p>
        </w:tc>
        <w:tc>
          <w:tcPr>
            <w:tcW w:w="2069" w:type="dxa"/>
            <w:vAlign w:val="center"/>
          </w:tcPr>
          <w:p w14:paraId="39881B32" w14:textId="77777777" w:rsidR="00434838" w:rsidRPr="0060084D" w:rsidRDefault="00434838" w:rsidP="00434838">
            <w:pPr>
              <w:rPr>
                <w:color w:val="000000"/>
                <w:sz w:val="22"/>
                <w:szCs w:val="22"/>
              </w:rPr>
            </w:pPr>
          </w:p>
        </w:tc>
      </w:tr>
      <w:tr w:rsidR="00434838" w:rsidRPr="0060084D" w14:paraId="00947FF5" w14:textId="77777777" w:rsidTr="00434838">
        <w:trPr>
          <w:trHeight w:val="283"/>
        </w:trPr>
        <w:tc>
          <w:tcPr>
            <w:tcW w:w="1188" w:type="dxa"/>
            <w:gridSpan w:val="2"/>
            <w:shd w:val="pct10" w:color="auto" w:fill="auto"/>
            <w:vAlign w:val="center"/>
          </w:tcPr>
          <w:p w14:paraId="406D4425"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3ADC05A6" w14:textId="77777777" w:rsidR="00434838" w:rsidRPr="0060084D" w:rsidRDefault="00434838" w:rsidP="00434838">
            <w:pPr>
              <w:rPr>
                <w:color w:val="000000"/>
                <w:sz w:val="22"/>
                <w:szCs w:val="22"/>
              </w:rPr>
            </w:pPr>
          </w:p>
        </w:tc>
        <w:tc>
          <w:tcPr>
            <w:tcW w:w="2069" w:type="dxa"/>
            <w:vAlign w:val="center"/>
          </w:tcPr>
          <w:p w14:paraId="25D192B7" w14:textId="77777777" w:rsidR="00434838" w:rsidRPr="0060084D" w:rsidRDefault="00434838" w:rsidP="00434838">
            <w:pPr>
              <w:rPr>
                <w:color w:val="000000"/>
                <w:sz w:val="22"/>
                <w:szCs w:val="22"/>
              </w:rPr>
            </w:pPr>
          </w:p>
        </w:tc>
        <w:tc>
          <w:tcPr>
            <w:tcW w:w="2069" w:type="dxa"/>
            <w:vAlign w:val="center"/>
          </w:tcPr>
          <w:p w14:paraId="73F62F0C" w14:textId="77777777" w:rsidR="00434838" w:rsidRPr="0060084D" w:rsidRDefault="00434838" w:rsidP="00434838">
            <w:pPr>
              <w:rPr>
                <w:color w:val="000000"/>
                <w:sz w:val="22"/>
                <w:szCs w:val="22"/>
              </w:rPr>
            </w:pPr>
          </w:p>
        </w:tc>
        <w:tc>
          <w:tcPr>
            <w:tcW w:w="2069" w:type="dxa"/>
            <w:vAlign w:val="center"/>
          </w:tcPr>
          <w:p w14:paraId="4677E4E2" w14:textId="77777777" w:rsidR="00434838" w:rsidRPr="0060084D" w:rsidRDefault="00434838" w:rsidP="00434838">
            <w:pPr>
              <w:rPr>
                <w:color w:val="000000"/>
                <w:sz w:val="22"/>
                <w:szCs w:val="22"/>
              </w:rPr>
            </w:pPr>
          </w:p>
        </w:tc>
      </w:tr>
      <w:tr w:rsidR="00434838" w:rsidRPr="0060084D" w14:paraId="37E15917" w14:textId="77777777" w:rsidTr="00434838">
        <w:trPr>
          <w:trHeight w:val="283"/>
        </w:trPr>
        <w:tc>
          <w:tcPr>
            <w:tcW w:w="1188" w:type="dxa"/>
            <w:gridSpan w:val="2"/>
            <w:shd w:val="pct10" w:color="auto" w:fill="auto"/>
            <w:vAlign w:val="center"/>
          </w:tcPr>
          <w:p w14:paraId="5BFD82EA"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27942B98" w14:textId="77777777" w:rsidR="00434838" w:rsidRPr="0060084D" w:rsidRDefault="00434838" w:rsidP="00434838">
            <w:pPr>
              <w:rPr>
                <w:color w:val="000000"/>
                <w:sz w:val="22"/>
                <w:szCs w:val="22"/>
              </w:rPr>
            </w:pPr>
          </w:p>
        </w:tc>
        <w:tc>
          <w:tcPr>
            <w:tcW w:w="2069" w:type="dxa"/>
            <w:vAlign w:val="center"/>
          </w:tcPr>
          <w:p w14:paraId="7A592A53" w14:textId="77777777" w:rsidR="00434838" w:rsidRPr="0060084D" w:rsidRDefault="00434838" w:rsidP="00434838">
            <w:pPr>
              <w:rPr>
                <w:color w:val="000000"/>
                <w:sz w:val="22"/>
                <w:szCs w:val="22"/>
              </w:rPr>
            </w:pPr>
          </w:p>
        </w:tc>
        <w:tc>
          <w:tcPr>
            <w:tcW w:w="2069" w:type="dxa"/>
            <w:vAlign w:val="center"/>
          </w:tcPr>
          <w:p w14:paraId="49B9B6A0" w14:textId="77777777" w:rsidR="00434838" w:rsidRPr="0060084D" w:rsidRDefault="00434838" w:rsidP="00434838">
            <w:pPr>
              <w:rPr>
                <w:color w:val="000000"/>
                <w:sz w:val="22"/>
                <w:szCs w:val="22"/>
              </w:rPr>
            </w:pPr>
          </w:p>
        </w:tc>
        <w:tc>
          <w:tcPr>
            <w:tcW w:w="2069" w:type="dxa"/>
            <w:vAlign w:val="center"/>
          </w:tcPr>
          <w:p w14:paraId="749FF75B" w14:textId="77777777" w:rsidR="00434838" w:rsidRPr="0060084D" w:rsidRDefault="00434838" w:rsidP="00434838">
            <w:pPr>
              <w:rPr>
                <w:color w:val="000000"/>
                <w:sz w:val="22"/>
                <w:szCs w:val="22"/>
              </w:rPr>
            </w:pPr>
          </w:p>
        </w:tc>
      </w:tr>
    </w:tbl>
    <w:p w14:paraId="5B23AB15" w14:textId="6FEFC5B8" w:rsidR="00521C87" w:rsidRDefault="00521C87">
      <w:pPr>
        <w:rPr>
          <w:color w:val="000000"/>
          <w:sz w:val="22"/>
          <w:szCs w:val="22"/>
        </w:rPr>
      </w:pPr>
    </w:p>
    <w:p w14:paraId="5C811210" w14:textId="5E9ED125" w:rsidR="007A75A4" w:rsidRDefault="007A75A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48"/>
        <w:gridCol w:w="8816"/>
      </w:tblGrid>
      <w:tr w:rsidR="00A21F18" w:rsidRPr="0060084D" w14:paraId="5B5DCC58" w14:textId="77777777" w:rsidTr="00434838">
        <w:trPr>
          <w:trHeight w:val="283"/>
        </w:trPr>
        <w:tc>
          <w:tcPr>
            <w:tcW w:w="648" w:type="dxa"/>
            <w:shd w:val="pct10" w:color="auto" w:fill="auto"/>
            <w:vAlign w:val="center"/>
          </w:tcPr>
          <w:p w14:paraId="02673BC5" w14:textId="77777777" w:rsidR="00A21F18" w:rsidRPr="0060084D" w:rsidRDefault="00A21F18">
            <w:pPr>
              <w:rPr>
                <w:color w:val="000000"/>
                <w:sz w:val="22"/>
                <w:szCs w:val="22"/>
              </w:rPr>
            </w:pPr>
            <w:r w:rsidRPr="0060084D">
              <w:rPr>
                <w:b/>
                <w:color w:val="000000"/>
                <w:sz w:val="22"/>
                <w:szCs w:val="22"/>
              </w:rPr>
              <w:t xml:space="preserve">5.2      </w:t>
            </w:r>
          </w:p>
        </w:tc>
        <w:tc>
          <w:tcPr>
            <w:tcW w:w="8816" w:type="dxa"/>
            <w:shd w:val="pct10" w:color="auto" w:fill="auto"/>
          </w:tcPr>
          <w:p w14:paraId="4D6CA0B3" w14:textId="77777777" w:rsidR="00A21F18" w:rsidRPr="0060084D" w:rsidRDefault="00A21F18">
            <w:pPr>
              <w:rPr>
                <w:i/>
                <w:sz w:val="22"/>
                <w:szCs w:val="22"/>
              </w:rPr>
            </w:pPr>
            <w:r w:rsidRPr="0060084D">
              <w:rPr>
                <w:b/>
                <w:color w:val="000000"/>
                <w:sz w:val="22"/>
                <w:szCs w:val="22"/>
              </w:rPr>
              <w:t xml:space="preserve">Does the proposed programme require additional student targets beyond those already allocated to your department? </w:t>
            </w:r>
          </w:p>
        </w:tc>
      </w:tr>
      <w:tr w:rsidR="00A21F18" w:rsidRPr="0060084D" w14:paraId="01E1E03F" w14:textId="77777777" w:rsidTr="00003CDF">
        <w:trPr>
          <w:trHeight w:val="675"/>
        </w:trPr>
        <w:tc>
          <w:tcPr>
            <w:tcW w:w="9464" w:type="dxa"/>
            <w:gridSpan w:val="2"/>
            <w:shd w:val="clear" w:color="auto" w:fill="auto"/>
            <w:vAlign w:val="center"/>
          </w:tcPr>
          <w:p w14:paraId="38752A3B" w14:textId="77777777" w:rsidR="00A21F18" w:rsidRPr="0060084D" w:rsidRDefault="00A21F18" w:rsidP="00003CDF">
            <w:pPr>
              <w:rPr>
                <w:b/>
                <w:color w:val="000000"/>
                <w:sz w:val="22"/>
                <w:szCs w:val="22"/>
              </w:rPr>
            </w:pPr>
            <w:r w:rsidRPr="0060084D">
              <w:rPr>
                <w:b/>
                <w:sz w:val="22"/>
                <w:szCs w:val="22"/>
              </w:rPr>
              <w:t>(YES/NO)</w:t>
            </w:r>
            <w:r w:rsidRPr="0060084D">
              <w:rPr>
                <w:i/>
                <w:sz w:val="22"/>
                <w:szCs w:val="22"/>
              </w:rPr>
              <w:t xml:space="preserve"> </w:t>
            </w:r>
            <w:r w:rsidRPr="00003CDF">
              <w:rPr>
                <w:i/>
                <w:szCs w:val="22"/>
              </w:rPr>
              <w:t xml:space="preserve">If yes any new allocations will need to be discussed and agreed </w:t>
            </w:r>
            <w:r w:rsidR="00434838" w:rsidRPr="00003CDF">
              <w:rPr>
                <w:i/>
                <w:szCs w:val="22"/>
              </w:rPr>
              <w:t>by</w:t>
            </w:r>
            <w:r w:rsidRPr="00003CDF">
              <w:rPr>
                <w:i/>
                <w:szCs w:val="22"/>
              </w:rPr>
              <w:t xml:space="preserve"> the APRC</w:t>
            </w:r>
          </w:p>
        </w:tc>
      </w:tr>
    </w:tbl>
    <w:p w14:paraId="516476F3" w14:textId="77777777" w:rsidR="00BE5A2F" w:rsidRPr="0060084D" w:rsidRDefault="00BE5A2F" w:rsidP="00BE5A2F">
      <w:pPr>
        <w:rPr>
          <w:color w:val="000000"/>
          <w:sz w:val="22"/>
          <w:szCs w:val="22"/>
        </w:rPr>
      </w:pPr>
    </w:p>
    <w:p w14:paraId="16342C9D" w14:textId="77777777" w:rsidR="00A21F18" w:rsidRPr="0060084D" w:rsidRDefault="00A21F18">
      <w:pPr>
        <w:pStyle w:val="Heading3"/>
        <w:rPr>
          <w:color w:val="000000"/>
          <w:sz w:val="22"/>
          <w:szCs w:val="22"/>
        </w:rPr>
      </w:pPr>
      <w:r w:rsidRPr="0060084D">
        <w:rPr>
          <w:color w:val="000000"/>
          <w:sz w:val="22"/>
          <w:szCs w:val="22"/>
        </w:rPr>
        <w:t>6.</w:t>
      </w:r>
      <w:r w:rsidRPr="0060084D">
        <w:rPr>
          <w:color w:val="000000"/>
          <w:sz w:val="22"/>
          <w:szCs w:val="22"/>
        </w:rPr>
        <w:tab/>
        <w:t>RESOURCES</w:t>
      </w:r>
    </w:p>
    <w:p w14:paraId="6AA02F77" w14:textId="77777777" w:rsidR="00A21F18" w:rsidRPr="0060084D" w:rsidRDefault="00A21F1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8"/>
        <w:gridCol w:w="8816"/>
      </w:tblGrid>
      <w:tr w:rsidR="00A21F18" w:rsidRPr="0060084D" w14:paraId="71D83119" w14:textId="77777777" w:rsidTr="00434838">
        <w:trPr>
          <w:trHeight w:val="283"/>
        </w:trPr>
        <w:tc>
          <w:tcPr>
            <w:tcW w:w="648" w:type="dxa"/>
            <w:tcBorders>
              <w:bottom w:val="single" w:sz="4" w:space="0" w:color="auto"/>
            </w:tcBorders>
            <w:shd w:val="pct10" w:color="auto" w:fill="auto"/>
            <w:vAlign w:val="center"/>
          </w:tcPr>
          <w:p w14:paraId="1E49DD6C" w14:textId="77777777" w:rsidR="00A21F18" w:rsidRPr="0060084D" w:rsidRDefault="00A21F18">
            <w:pPr>
              <w:rPr>
                <w:sz w:val="22"/>
                <w:szCs w:val="22"/>
              </w:rPr>
            </w:pPr>
            <w:r w:rsidRPr="0060084D">
              <w:rPr>
                <w:b/>
                <w:sz w:val="22"/>
                <w:szCs w:val="22"/>
              </w:rPr>
              <w:t xml:space="preserve">6.1  </w:t>
            </w:r>
          </w:p>
        </w:tc>
        <w:tc>
          <w:tcPr>
            <w:tcW w:w="8816" w:type="dxa"/>
            <w:tcBorders>
              <w:bottom w:val="single" w:sz="4" w:space="0" w:color="auto"/>
            </w:tcBorders>
            <w:shd w:val="pct10" w:color="auto" w:fill="auto"/>
          </w:tcPr>
          <w:p w14:paraId="12C02F03" w14:textId="49A9FBAC" w:rsidR="00A21F18" w:rsidRPr="0060084D" w:rsidRDefault="000E7F7F" w:rsidP="00434838">
            <w:pPr>
              <w:rPr>
                <w:rFonts w:ascii="Calibri" w:eastAsia="Calibri" w:hAnsi="Calibri"/>
                <w:color w:val="1F497D"/>
                <w:sz w:val="22"/>
                <w:szCs w:val="22"/>
              </w:rPr>
            </w:pPr>
            <w:r w:rsidRPr="0060084D">
              <w:rPr>
                <w:b/>
                <w:sz w:val="22"/>
                <w:szCs w:val="22"/>
              </w:rPr>
              <w:t xml:space="preserve">Have you consulted the department’s </w:t>
            </w:r>
            <w:hyperlink r:id="rId55" w:history="1">
              <w:r w:rsidR="00F74B40" w:rsidRPr="0003610E">
                <w:rPr>
                  <w:rStyle w:val="Hyperlink"/>
                  <w:b/>
                  <w:sz w:val="22"/>
                  <w:szCs w:val="22"/>
                </w:rPr>
                <w:t>Academic Support Librarian</w:t>
              </w:r>
            </w:hyperlink>
            <w:r w:rsidR="00F74B40">
              <w:rPr>
                <w:b/>
                <w:sz w:val="22"/>
                <w:szCs w:val="22"/>
              </w:rPr>
              <w:t xml:space="preserve"> </w:t>
            </w:r>
            <w:r w:rsidRPr="0060084D">
              <w:rPr>
                <w:b/>
                <w:sz w:val="22"/>
                <w:szCs w:val="22"/>
              </w:rPr>
              <w:t xml:space="preserve">on current library resources that would support the programme, or new resources that the library may need to acquire to support the programme? If </w:t>
            </w:r>
            <w:r w:rsidR="00434838">
              <w:rPr>
                <w:b/>
                <w:sz w:val="22"/>
                <w:szCs w:val="22"/>
              </w:rPr>
              <w:t>not</w:t>
            </w:r>
            <w:r w:rsidRPr="0060084D">
              <w:rPr>
                <w:b/>
                <w:sz w:val="22"/>
                <w:szCs w:val="22"/>
              </w:rPr>
              <w:t xml:space="preserve">, please consult with </w:t>
            </w:r>
            <w:r w:rsidRPr="0060084D">
              <w:rPr>
                <w:b/>
                <w:sz w:val="22"/>
                <w:szCs w:val="22"/>
              </w:rPr>
              <w:lastRenderedPageBreak/>
              <w:t>the Library regarding requirements and note the outcome here</w:t>
            </w:r>
            <w:r w:rsidRPr="0060084D">
              <w:rPr>
                <w:color w:val="1F497D"/>
                <w:sz w:val="22"/>
                <w:szCs w:val="22"/>
              </w:rPr>
              <w:t>.</w:t>
            </w:r>
          </w:p>
        </w:tc>
      </w:tr>
      <w:tr w:rsidR="00A21F18" w:rsidRPr="0060084D" w14:paraId="76340F26" w14:textId="77777777" w:rsidTr="00003CDF">
        <w:trPr>
          <w:trHeight w:val="507"/>
        </w:trPr>
        <w:tc>
          <w:tcPr>
            <w:tcW w:w="9464" w:type="dxa"/>
            <w:gridSpan w:val="2"/>
            <w:shd w:val="clear" w:color="auto" w:fill="auto"/>
            <w:vAlign w:val="center"/>
          </w:tcPr>
          <w:p w14:paraId="0DE06FF7" w14:textId="77777777" w:rsidR="00A21F18" w:rsidRPr="0060084D" w:rsidRDefault="00A21F18" w:rsidP="00003CDF">
            <w:pPr>
              <w:rPr>
                <w:b/>
                <w:sz w:val="22"/>
                <w:szCs w:val="22"/>
              </w:rPr>
            </w:pPr>
            <w:r w:rsidRPr="0060084D">
              <w:rPr>
                <w:b/>
                <w:sz w:val="22"/>
                <w:szCs w:val="22"/>
              </w:rPr>
              <w:lastRenderedPageBreak/>
              <w:t xml:space="preserve">(YES/NO) </w:t>
            </w:r>
            <w:r w:rsidRPr="00003CDF">
              <w:rPr>
                <w:i/>
                <w:szCs w:val="22"/>
              </w:rPr>
              <w:t xml:space="preserve">If </w:t>
            </w:r>
            <w:r w:rsidR="00434838" w:rsidRPr="00003CDF">
              <w:rPr>
                <w:i/>
                <w:szCs w:val="22"/>
              </w:rPr>
              <w:t>not</w:t>
            </w:r>
            <w:r w:rsidRPr="00003CDF">
              <w:rPr>
                <w:i/>
                <w:szCs w:val="22"/>
              </w:rPr>
              <w:t>, please consult with the Library regarding requirements and note the outcome here.</w:t>
            </w:r>
          </w:p>
        </w:tc>
      </w:tr>
    </w:tbl>
    <w:p w14:paraId="46361C64" w14:textId="77777777" w:rsidR="00A21F18"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8"/>
        <w:gridCol w:w="8816"/>
      </w:tblGrid>
      <w:tr w:rsidR="00F74B40" w:rsidRPr="0060084D" w14:paraId="126B93E6" w14:textId="77777777" w:rsidTr="001958CC">
        <w:trPr>
          <w:trHeight w:val="283"/>
        </w:trPr>
        <w:tc>
          <w:tcPr>
            <w:tcW w:w="648" w:type="dxa"/>
            <w:tcBorders>
              <w:bottom w:val="single" w:sz="4" w:space="0" w:color="auto"/>
            </w:tcBorders>
            <w:shd w:val="pct10" w:color="auto" w:fill="auto"/>
            <w:vAlign w:val="center"/>
          </w:tcPr>
          <w:p w14:paraId="24EBFE46" w14:textId="77777777" w:rsidR="00F74B40" w:rsidRPr="0060084D" w:rsidRDefault="00F74B40" w:rsidP="001958CC">
            <w:pPr>
              <w:rPr>
                <w:sz w:val="22"/>
                <w:szCs w:val="22"/>
              </w:rPr>
            </w:pPr>
            <w:r w:rsidRPr="0060084D">
              <w:rPr>
                <w:b/>
                <w:sz w:val="22"/>
                <w:szCs w:val="22"/>
              </w:rPr>
              <w:t>6.</w:t>
            </w:r>
            <w:r>
              <w:rPr>
                <w:b/>
                <w:sz w:val="22"/>
                <w:szCs w:val="22"/>
              </w:rPr>
              <w:t>2</w:t>
            </w:r>
            <w:r w:rsidRPr="0060084D">
              <w:rPr>
                <w:b/>
                <w:sz w:val="22"/>
                <w:szCs w:val="22"/>
              </w:rPr>
              <w:t xml:space="preserve">  </w:t>
            </w:r>
          </w:p>
        </w:tc>
        <w:tc>
          <w:tcPr>
            <w:tcW w:w="8816" w:type="dxa"/>
            <w:tcBorders>
              <w:bottom w:val="single" w:sz="4" w:space="0" w:color="auto"/>
            </w:tcBorders>
            <w:shd w:val="pct10" w:color="auto" w:fill="auto"/>
          </w:tcPr>
          <w:p w14:paraId="0C868405" w14:textId="77777777" w:rsidR="00F74B40" w:rsidRPr="00554846" w:rsidRDefault="00F74B40" w:rsidP="001958CC">
            <w:pPr>
              <w:rPr>
                <w:b/>
                <w:color w:val="000000"/>
                <w:sz w:val="22"/>
                <w:szCs w:val="22"/>
              </w:rPr>
            </w:pPr>
            <w:r>
              <w:rPr>
                <w:b/>
                <w:color w:val="000000"/>
                <w:sz w:val="22"/>
                <w:szCs w:val="22"/>
              </w:rPr>
              <w:t>DATA AND TECHNOLOGY SERVICES (DTS)</w:t>
            </w:r>
          </w:p>
          <w:p w14:paraId="1F837D53" w14:textId="77777777" w:rsidR="00F74B40" w:rsidRPr="0060084D" w:rsidRDefault="00F74B40" w:rsidP="001958CC">
            <w:pPr>
              <w:rPr>
                <w:rFonts w:ascii="Calibri" w:eastAsia="Calibri" w:hAnsi="Calibri"/>
                <w:color w:val="1F497D"/>
                <w:sz w:val="22"/>
                <w:szCs w:val="22"/>
              </w:rPr>
            </w:pPr>
            <w:r w:rsidRPr="0060084D">
              <w:rPr>
                <w:b/>
                <w:sz w:val="22"/>
                <w:szCs w:val="22"/>
              </w:rPr>
              <w:t xml:space="preserve">Have you consulted </w:t>
            </w:r>
            <w:r>
              <w:rPr>
                <w:b/>
                <w:sz w:val="22"/>
                <w:szCs w:val="22"/>
              </w:rPr>
              <w:t xml:space="preserve">with </w:t>
            </w:r>
            <w:r w:rsidRPr="0060084D">
              <w:rPr>
                <w:b/>
                <w:sz w:val="22"/>
                <w:szCs w:val="22"/>
              </w:rPr>
              <w:t xml:space="preserve">the </w:t>
            </w:r>
            <w:r>
              <w:rPr>
                <w:b/>
                <w:sz w:val="22"/>
                <w:szCs w:val="22"/>
              </w:rPr>
              <w:t>Data and Technology Services Division</w:t>
            </w:r>
            <w:r w:rsidRPr="0060084D">
              <w:rPr>
                <w:b/>
                <w:sz w:val="22"/>
                <w:szCs w:val="22"/>
              </w:rPr>
              <w:t xml:space="preserve"> on </w:t>
            </w:r>
            <w:r>
              <w:rPr>
                <w:b/>
                <w:sz w:val="22"/>
                <w:szCs w:val="22"/>
              </w:rPr>
              <w:t>hardware or software</w:t>
            </w:r>
            <w:r w:rsidRPr="0060084D">
              <w:rPr>
                <w:b/>
                <w:sz w:val="22"/>
                <w:szCs w:val="22"/>
              </w:rPr>
              <w:t xml:space="preserve"> that would support the programme, or new </w:t>
            </w:r>
            <w:r>
              <w:rPr>
                <w:b/>
                <w:sz w:val="22"/>
                <w:szCs w:val="22"/>
              </w:rPr>
              <w:t>technology</w:t>
            </w:r>
            <w:r w:rsidRPr="0060084D">
              <w:rPr>
                <w:b/>
                <w:sz w:val="22"/>
                <w:szCs w:val="22"/>
              </w:rPr>
              <w:t xml:space="preserve"> that </w:t>
            </w:r>
            <w:r>
              <w:rPr>
                <w:b/>
                <w:sz w:val="22"/>
                <w:szCs w:val="22"/>
              </w:rPr>
              <w:t>you</w:t>
            </w:r>
            <w:r w:rsidRPr="0060084D">
              <w:rPr>
                <w:b/>
                <w:sz w:val="22"/>
                <w:szCs w:val="22"/>
              </w:rPr>
              <w:t xml:space="preserve"> may need to acquire to support the programme? If </w:t>
            </w:r>
            <w:r>
              <w:rPr>
                <w:b/>
                <w:sz w:val="22"/>
                <w:szCs w:val="22"/>
              </w:rPr>
              <w:t>not</w:t>
            </w:r>
            <w:r w:rsidRPr="0060084D">
              <w:rPr>
                <w:b/>
                <w:sz w:val="22"/>
                <w:szCs w:val="22"/>
              </w:rPr>
              <w:t xml:space="preserve">, please consult with the </w:t>
            </w:r>
            <w:hyperlink r:id="rId56" w:history="1">
              <w:r w:rsidRPr="00E65BAC">
                <w:rPr>
                  <w:rStyle w:val="Hyperlink"/>
                  <w:b/>
                  <w:sz w:val="22"/>
                  <w:szCs w:val="22"/>
                </w:rPr>
                <w:t>DTS</w:t>
              </w:r>
            </w:hyperlink>
            <w:r w:rsidRPr="0060084D">
              <w:rPr>
                <w:b/>
                <w:sz w:val="22"/>
                <w:szCs w:val="22"/>
              </w:rPr>
              <w:t xml:space="preserve"> regarding requirements and note the outcome here</w:t>
            </w:r>
            <w:r w:rsidRPr="0060084D">
              <w:rPr>
                <w:color w:val="1F497D"/>
                <w:sz w:val="22"/>
                <w:szCs w:val="22"/>
              </w:rPr>
              <w:t>.</w:t>
            </w:r>
          </w:p>
        </w:tc>
      </w:tr>
      <w:tr w:rsidR="00F74B40" w:rsidRPr="0060084D" w14:paraId="0CE5F3AF" w14:textId="77777777" w:rsidTr="001958CC">
        <w:trPr>
          <w:trHeight w:val="506"/>
        </w:trPr>
        <w:tc>
          <w:tcPr>
            <w:tcW w:w="9464" w:type="dxa"/>
            <w:gridSpan w:val="2"/>
            <w:shd w:val="clear" w:color="auto" w:fill="auto"/>
          </w:tcPr>
          <w:p w14:paraId="4415A19E" w14:textId="77777777" w:rsidR="00F74B40" w:rsidRPr="0060084D" w:rsidRDefault="00F74B40" w:rsidP="001958CC">
            <w:pPr>
              <w:rPr>
                <w:b/>
                <w:sz w:val="22"/>
                <w:szCs w:val="22"/>
              </w:rPr>
            </w:pPr>
            <w:r w:rsidRPr="0060084D">
              <w:rPr>
                <w:b/>
                <w:sz w:val="22"/>
                <w:szCs w:val="22"/>
              </w:rPr>
              <w:t xml:space="preserve">(YES/NO) </w:t>
            </w:r>
            <w:r w:rsidRPr="00CB7D82">
              <w:rPr>
                <w:i/>
                <w:szCs w:val="22"/>
              </w:rPr>
              <w:t xml:space="preserve">If not, please consult with </w:t>
            </w:r>
            <w:r>
              <w:rPr>
                <w:i/>
                <w:szCs w:val="22"/>
              </w:rPr>
              <w:t>DTS</w:t>
            </w:r>
            <w:r w:rsidRPr="00CB7D82">
              <w:rPr>
                <w:i/>
                <w:szCs w:val="22"/>
              </w:rPr>
              <w:t xml:space="preserve"> regarding requirements and note the outcome here.</w:t>
            </w:r>
          </w:p>
        </w:tc>
      </w:tr>
    </w:tbl>
    <w:p w14:paraId="6CC22669" w14:textId="77777777" w:rsidR="00F74B40" w:rsidRPr="0060084D" w:rsidRDefault="00F74B40">
      <w:pPr>
        <w:rPr>
          <w:color w:val="000000"/>
          <w:sz w:val="22"/>
          <w:szCs w:val="22"/>
        </w:rPr>
      </w:pPr>
    </w:p>
    <w:p w14:paraId="6F487FEE" w14:textId="77777777" w:rsidR="00A21F18" w:rsidRPr="0060084D" w:rsidRDefault="00A21F18">
      <w:pPr>
        <w:pStyle w:val="Heading3"/>
        <w:rPr>
          <w:color w:val="000000"/>
          <w:sz w:val="22"/>
          <w:szCs w:val="22"/>
        </w:rPr>
      </w:pPr>
      <w:r w:rsidRPr="0060084D">
        <w:rPr>
          <w:color w:val="000000"/>
          <w:sz w:val="22"/>
          <w:szCs w:val="22"/>
        </w:rPr>
        <w:t>7.</w:t>
      </w:r>
      <w:r w:rsidRPr="0060084D">
        <w:rPr>
          <w:color w:val="000000"/>
          <w:sz w:val="22"/>
          <w:szCs w:val="22"/>
        </w:rPr>
        <w:tab/>
        <w:t>CONSULTATIONS</w:t>
      </w:r>
    </w:p>
    <w:p w14:paraId="4B60BBFB"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24"/>
        <w:gridCol w:w="3973"/>
        <w:gridCol w:w="4792"/>
      </w:tblGrid>
      <w:tr w:rsidR="00A21F18" w:rsidRPr="0060084D" w14:paraId="78EA5CD5" w14:textId="77777777" w:rsidTr="00434838">
        <w:trPr>
          <w:trHeight w:val="283"/>
        </w:trPr>
        <w:tc>
          <w:tcPr>
            <w:tcW w:w="648" w:type="dxa"/>
            <w:gridSpan w:val="2"/>
            <w:shd w:val="pct10" w:color="auto" w:fill="auto"/>
          </w:tcPr>
          <w:p w14:paraId="59186306" w14:textId="77777777" w:rsidR="00A21F18" w:rsidRDefault="00A21F18">
            <w:pPr>
              <w:pStyle w:val="BodyTextIndent"/>
              <w:rPr>
                <w:sz w:val="22"/>
                <w:szCs w:val="22"/>
              </w:rPr>
            </w:pPr>
            <w:r w:rsidRPr="0060084D">
              <w:rPr>
                <w:sz w:val="22"/>
                <w:szCs w:val="22"/>
              </w:rPr>
              <w:t>7.1</w:t>
            </w:r>
          </w:p>
          <w:p w14:paraId="179BCB07" w14:textId="77777777" w:rsidR="005D353B" w:rsidRDefault="005D353B">
            <w:pPr>
              <w:pStyle w:val="BodyTextIndent"/>
              <w:rPr>
                <w:sz w:val="22"/>
                <w:szCs w:val="22"/>
              </w:rPr>
            </w:pPr>
          </w:p>
          <w:p w14:paraId="4EC889F5" w14:textId="77777777" w:rsidR="005D353B" w:rsidRPr="0060084D" w:rsidRDefault="005D353B">
            <w:pPr>
              <w:pStyle w:val="BodyTextIndent"/>
              <w:rPr>
                <w:sz w:val="22"/>
                <w:szCs w:val="22"/>
              </w:rPr>
            </w:pPr>
            <w:r>
              <w:rPr>
                <w:sz w:val="22"/>
                <w:szCs w:val="22"/>
              </w:rPr>
              <w:t>(a)</w:t>
            </w:r>
          </w:p>
        </w:tc>
        <w:tc>
          <w:tcPr>
            <w:tcW w:w="8765" w:type="dxa"/>
            <w:gridSpan w:val="2"/>
            <w:shd w:val="pct10" w:color="auto" w:fill="auto"/>
          </w:tcPr>
          <w:p w14:paraId="7E61619A" w14:textId="77777777" w:rsidR="00A21F18" w:rsidRPr="0060084D" w:rsidRDefault="00A21F18" w:rsidP="00434838">
            <w:pPr>
              <w:pStyle w:val="BodyTextIndent"/>
              <w:ind w:left="0" w:firstLine="0"/>
              <w:rPr>
                <w:sz w:val="22"/>
                <w:szCs w:val="22"/>
              </w:rPr>
            </w:pPr>
            <w:r w:rsidRPr="0060084D">
              <w:rPr>
                <w:sz w:val="22"/>
                <w:szCs w:val="22"/>
              </w:rPr>
              <w:t>Has the proposal been discussed and endorsed at a departmental/institute meeting?</w:t>
            </w:r>
            <w:r w:rsidR="00434838">
              <w:rPr>
                <w:sz w:val="22"/>
                <w:szCs w:val="22"/>
              </w:rPr>
              <w:t xml:space="preserve"> This may be via Department meeting or Department Teaching Committee depending on local quality assurance arrangements.</w:t>
            </w:r>
          </w:p>
        </w:tc>
      </w:tr>
      <w:tr w:rsidR="00A21F18" w:rsidRPr="0060084D" w14:paraId="5D42AABC" w14:textId="77777777" w:rsidTr="00003CDF">
        <w:trPr>
          <w:trHeight w:val="283"/>
        </w:trPr>
        <w:tc>
          <w:tcPr>
            <w:tcW w:w="4621" w:type="dxa"/>
            <w:gridSpan w:val="3"/>
            <w:vAlign w:val="center"/>
          </w:tcPr>
          <w:p w14:paraId="51F85C60" w14:textId="77777777" w:rsidR="00A21F18" w:rsidRPr="0060084D" w:rsidRDefault="00A21F18" w:rsidP="00003CDF">
            <w:pPr>
              <w:pStyle w:val="BodyTextIndent"/>
              <w:ind w:left="0" w:firstLine="0"/>
              <w:rPr>
                <w:sz w:val="22"/>
                <w:szCs w:val="22"/>
              </w:rPr>
            </w:pPr>
            <w:r w:rsidRPr="0060084D">
              <w:rPr>
                <w:sz w:val="22"/>
                <w:szCs w:val="22"/>
              </w:rPr>
              <w:t xml:space="preserve">(YES/NO)  </w:t>
            </w:r>
          </w:p>
        </w:tc>
        <w:tc>
          <w:tcPr>
            <w:tcW w:w="4792" w:type="dxa"/>
            <w:vAlign w:val="center"/>
          </w:tcPr>
          <w:p w14:paraId="3FFCB899" w14:textId="77777777" w:rsidR="00003CDF" w:rsidRPr="0060084D" w:rsidRDefault="00A21F18" w:rsidP="00AC54C2">
            <w:pPr>
              <w:pStyle w:val="BodyTextIndent"/>
              <w:ind w:left="0" w:firstLine="0"/>
              <w:rPr>
                <w:sz w:val="22"/>
                <w:szCs w:val="22"/>
              </w:rPr>
            </w:pPr>
            <w:r w:rsidRPr="0060084D">
              <w:rPr>
                <w:sz w:val="22"/>
                <w:szCs w:val="22"/>
              </w:rPr>
              <w:t xml:space="preserve">Date of meeting </w:t>
            </w:r>
            <w:r w:rsidRPr="00003CDF">
              <w:rPr>
                <w:b w:val="0"/>
                <w:i/>
                <w:szCs w:val="22"/>
              </w:rPr>
              <w:t>(whe</w:t>
            </w:r>
            <w:r w:rsidR="00434838" w:rsidRPr="00003CDF">
              <w:rPr>
                <w:b w:val="0"/>
                <w:i/>
                <w:szCs w:val="22"/>
              </w:rPr>
              <w:t>n</w:t>
            </w:r>
            <w:r w:rsidRPr="00003CDF">
              <w:rPr>
                <w:b w:val="0"/>
                <w:i/>
                <w:szCs w:val="22"/>
              </w:rPr>
              <w:t xml:space="preserve"> it was</w:t>
            </w:r>
            <w:r w:rsidR="00003CDF">
              <w:rPr>
                <w:b w:val="0"/>
                <w:i/>
                <w:szCs w:val="22"/>
              </w:rPr>
              <w:t>/</w:t>
            </w:r>
            <w:r w:rsidR="00434838" w:rsidRPr="00003CDF">
              <w:rPr>
                <w:b w:val="0"/>
                <w:i/>
                <w:szCs w:val="22"/>
              </w:rPr>
              <w:t>will be discussed</w:t>
            </w:r>
            <w:r w:rsidRPr="00003CDF">
              <w:rPr>
                <w:b w:val="0"/>
                <w:i/>
                <w:szCs w:val="22"/>
              </w:rPr>
              <w:t>)</w:t>
            </w:r>
          </w:p>
        </w:tc>
      </w:tr>
      <w:tr w:rsidR="005D353B" w:rsidRPr="0060084D" w14:paraId="1D0E0754" w14:textId="77777777" w:rsidTr="005D353B">
        <w:trPr>
          <w:trHeight w:val="283"/>
        </w:trPr>
        <w:tc>
          <w:tcPr>
            <w:tcW w:w="624" w:type="dxa"/>
            <w:vAlign w:val="center"/>
          </w:tcPr>
          <w:p w14:paraId="619CD060" w14:textId="77777777" w:rsidR="005D353B" w:rsidRPr="0060084D" w:rsidRDefault="005D353B" w:rsidP="00003CDF">
            <w:pPr>
              <w:pStyle w:val="BodyTextIndent"/>
              <w:ind w:left="0" w:firstLine="0"/>
              <w:rPr>
                <w:sz w:val="22"/>
                <w:szCs w:val="22"/>
              </w:rPr>
            </w:pPr>
            <w:r>
              <w:rPr>
                <w:sz w:val="22"/>
                <w:szCs w:val="22"/>
              </w:rPr>
              <w:t>(b)</w:t>
            </w:r>
          </w:p>
        </w:tc>
        <w:tc>
          <w:tcPr>
            <w:tcW w:w="8789" w:type="dxa"/>
            <w:gridSpan w:val="3"/>
            <w:vAlign w:val="center"/>
          </w:tcPr>
          <w:p w14:paraId="57F2EA29" w14:textId="77777777" w:rsidR="005D353B" w:rsidRPr="0060084D" w:rsidRDefault="005D353B" w:rsidP="00473E44">
            <w:pPr>
              <w:pStyle w:val="BodyTextIndent"/>
              <w:ind w:left="0" w:firstLine="0"/>
              <w:rPr>
                <w:sz w:val="22"/>
                <w:szCs w:val="22"/>
              </w:rPr>
            </w:pPr>
            <w:r>
              <w:rPr>
                <w:sz w:val="22"/>
                <w:szCs w:val="22"/>
              </w:rPr>
              <w:t xml:space="preserve">For joint programmes that will be owned and delivered by more than one department, has </w:t>
            </w:r>
            <w:r w:rsidRPr="0060084D">
              <w:rPr>
                <w:sz w:val="22"/>
                <w:szCs w:val="22"/>
              </w:rPr>
              <w:t>the proposal been discussed and endorsed at a departmental/institute meeting</w:t>
            </w:r>
            <w:r w:rsidR="00473E44">
              <w:rPr>
                <w:sz w:val="22"/>
                <w:szCs w:val="22"/>
              </w:rPr>
              <w:t xml:space="preserve"> in each of the departments involved</w:t>
            </w:r>
            <w:r w:rsidRPr="0060084D">
              <w:rPr>
                <w:sz w:val="22"/>
                <w:szCs w:val="22"/>
              </w:rPr>
              <w:t>?</w:t>
            </w:r>
          </w:p>
        </w:tc>
      </w:tr>
      <w:tr w:rsidR="005D353B" w:rsidRPr="0060084D" w14:paraId="6535B11D" w14:textId="77777777" w:rsidTr="00003CDF">
        <w:trPr>
          <w:trHeight w:val="283"/>
        </w:trPr>
        <w:tc>
          <w:tcPr>
            <w:tcW w:w="4621" w:type="dxa"/>
            <w:gridSpan w:val="3"/>
            <w:vAlign w:val="center"/>
          </w:tcPr>
          <w:p w14:paraId="3E3BF297" w14:textId="77777777" w:rsidR="005D353B" w:rsidRPr="0060084D" w:rsidRDefault="005D353B" w:rsidP="000C72A1">
            <w:pPr>
              <w:pStyle w:val="BodyTextIndent"/>
              <w:ind w:left="0" w:firstLine="0"/>
              <w:rPr>
                <w:sz w:val="22"/>
                <w:szCs w:val="22"/>
              </w:rPr>
            </w:pPr>
            <w:r w:rsidRPr="0060084D">
              <w:rPr>
                <w:sz w:val="22"/>
                <w:szCs w:val="22"/>
              </w:rPr>
              <w:t xml:space="preserve">(YES/NO)  </w:t>
            </w:r>
          </w:p>
        </w:tc>
        <w:tc>
          <w:tcPr>
            <w:tcW w:w="4792" w:type="dxa"/>
            <w:vAlign w:val="center"/>
          </w:tcPr>
          <w:p w14:paraId="1CD652DD" w14:textId="77777777" w:rsidR="005D353B" w:rsidRPr="0060084D" w:rsidRDefault="005D353B" w:rsidP="00AC54C2">
            <w:pPr>
              <w:pStyle w:val="BodyTextIndent"/>
              <w:ind w:left="0" w:firstLine="0"/>
              <w:rPr>
                <w:sz w:val="22"/>
                <w:szCs w:val="22"/>
              </w:rPr>
            </w:pPr>
            <w:r w:rsidRPr="0060084D">
              <w:rPr>
                <w:sz w:val="22"/>
                <w:szCs w:val="22"/>
              </w:rPr>
              <w:t>Date of meeting</w:t>
            </w:r>
            <w:r w:rsidR="00473E44">
              <w:rPr>
                <w:sz w:val="22"/>
                <w:szCs w:val="22"/>
              </w:rPr>
              <w:t>(s)</w:t>
            </w:r>
            <w:r w:rsidRPr="0060084D">
              <w:rPr>
                <w:sz w:val="22"/>
                <w:szCs w:val="22"/>
              </w:rPr>
              <w:t xml:space="preserve"> </w:t>
            </w:r>
            <w:r w:rsidRPr="00003CDF">
              <w:rPr>
                <w:b w:val="0"/>
                <w:i/>
                <w:szCs w:val="22"/>
              </w:rPr>
              <w:t>(when it was</w:t>
            </w:r>
            <w:r>
              <w:rPr>
                <w:b w:val="0"/>
                <w:i/>
                <w:szCs w:val="22"/>
              </w:rPr>
              <w:t>/</w:t>
            </w:r>
            <w:r w:rsidRPr="00003CDF">
              <w:rPr>
                <w:b w:val="0"/>
                <w:i/>
                <w:szCs w:val="22"/>
              </w:rPr>
              <w:t>will be discussed)</w:t>
            </w:r>
          </w:p>
        </w:tc>
      </w:tr>
    </w:tbl>
    <w:p w14:paraId="57D894A7"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24"/>
        <w:gridCol w:w="3973"/>
        <w:gridCol w:w="4792"/>
      </w:tblGrid>
      <w:tr w:rsidR="00A21F18" w:rsidRPr="0060084D" w14:paraId="73069A4E" w14:textId="77777777" w:rsidTr="00AC54C2">
        <w:trPr>
          <w:trHeight w:val="283"/>
        </w:trPr>
        <w:tc>
          <w:tcPr>
            <w:tcW w:w="648" w:type="dxa"/>
            <w:gridSpan w:val="2"/>
            <w:shd w:val="pct10" w:color="auto" w:fill="auto"/>
            <w:vAlign w:val="center"/>
          </w:tcPr>
          <w:p w14:paraId="2ACBB2D2" w14:textId="77777777" w:rsidR="00AC54C2" w:rsidRDefault="00A21F18">
            <w:pPr>
              <w:pStyle w:val="BodyTextIndent"/>
              <w:rPr>
                <w:sz w:val="22"/>
                <w:szCs w:val="22"/>
              </w:rPr>
            </w:pPr>
            <w:r w:rsidRPr="0060084D">
              <w:rPr>
                <w:sz w:val="22"/>
                <w:szCs w:val="22"/>
              </w:rPr>
              <w:t>7.2</w:t>
            </w:r>
          </w:p>
          <w:p w14:paraId="6397E832" w14:textId="77777777" w:rsidR="00AC54C2" w:rsidRDefault="00AC54C2">
            <w:pPr>
              <w:pStyle w:val="BodyTextIndent"/>
              <w:rPr>
                <w:sz w:val="22"/>
                <w:szCs w:val="22"/>
              </w:rPr>
            </w:pPr>
          </w:p>
          <w:p w14:paraId="55B3B20F" w14:textId="77777777" w:rsidR="00A21F18" w:rsidRPr="0060084D" w:rsidRDefault="00AC54C2">
            <w:pPr>
              <w:pStyle w:val="BodyTextIndent"/>
              <w:rPr>
                <w:sz w:val="22"/>
                <w:szCs w:val="22"/>
              </w:rPr>
            </w:pPr>
            <w:r>
              <w:rPr>
                <w:sz w:val="22"/>
                <w:szCs w:val="22"/>
              </w:rPr>
              <w:t>(a)</w:t>
            </w:r>
            <w:r w:rsidR="00A21F18" w:rsidRPr="0060084D">
              <w:rPr>
                <w:sz w:val="22"/>
                <w:szCs w:val="22"/>
              </w:rPr>
              <w:tab/>
            </w:r>
          </w:p>
        </w:tc>
        <w:tc>
          <w:tcPr>
            <w:tcW w:w="8765" w:type="dxa"/>
            <w:gridSpan w:val="2"/>
            <w:shd w:val="pct10" w:color="auto" w:fill="auto"/>
            <w:vAlign w:val="center"/>
          </w:tcPr>
          <w:p w14:paraId="69C2D8DE" w14:textId="77777777" w:rsidR="00A21F18" w:rsidRPr="0060084D" w:rsidRDefault="00A21F18" w:rsidP="00AC54C2">
            <w:pPr>
              <w:pStyle w:val="BodyTextIndent"/>
              <w:rPr>
                <w:sz w:val="22"/>
                <w:szCs w:val="22"/>
              </w:rPr>
            </w:pPr>
            <w:r w:rsidRPr="0060084D">
              <w:rPr>
                <w:sz w:val="22"/>
                <w:szCs w:val="22"/>
              </w:rPr>
              <w:t>Has the proposal been discuss</w:t>
            </w:r>
            <w:r w:rsidR="00434838">
              <w:rPr>
                <w:sz w:val="22"/>
                <w:szCs w:val="22"/>
              </w:rPr>
              <w:t xml:space="preserve">ed at a staff/student meeting? </w:t>
            </w:r>
          </w:p>
        </w:tc>
      </w:tr>
      <w:tr w:rsidR="00A21F18" w:rsidRPr="0060084D" w14:paraId="481DAE41" w14:textId="77777777" w:rsidTr="00AC54C2">
        <w:trPr>
          <w:trHeight w:val="283"/>
        </w:trPr>
        <w:tc>
          <w:tcPr>
            <w:tcW w:w="4621" w:type="dxa"/>
            <w:gridSpan w:val="3"/>
            <w:vAlign w:val="center"/>
          </w:tcPr>
          <w:p w14:paraId="5F5AA47C" w14:textId="77777777" w:rsidR="00A21F18" w:rsidRPr="0060084D" w:rsidRDefault="00A21F18" w:rsidP="00003CDF">
            <w:pPr>
              <w:pStyle w:val="BodyTextIndent"/>
              <w:ind w:left="0" w:firstLine="0"/>
              <w:rPr>
                <w:sz w:val="22"/>
                <w:szCs w:val="22"/>
              </w:rPr>
            </w:pPr>
            <w:r w:rsidRPr="0060084D">
              <w:rPr>
                <w:sz w:val="22"/>
                <w:szCs w:val="22"/>
              </w:rPr>
              <w:t xml:space="preserve">(YES/NO)  </w:t>
            </w:r>
          </w:p>
        </w:tc>
        <w:tc>
          <w:tcPr>
            <w:tcW w:w="4792" w:type="dxa"/>
            <w:vAlign w:val="center"/>
          </w:tcPr>
          <w:p w14:paraId="33651685" w14:textId="77777777" w:rsidR="00A21F18" w:rsidRPr="0060084D" w:rsidRDefault="00A21F18" w:rsidP="00AC54C2">
            <w:pPr>
              <w:pStyle w:val="BodyTextIndent"/>
              <w:ind w:left="0" w:firstLine="0"/>
              <w:rPr>
                <w:sz w:val="22"/>
                <w:szCs w:val="22"/>
              </w:rPr>
            </w:pPr>
            <w:r w:rsidRPr="0060084D">
              <w:rPr>
                <w:sz w:val="22"/>
                <w:szCs w:val="22"/>
              </w:rPr>
              <w:t xml:space="preserve">Date of meeting </w:t>
            </w:r>
            <w:r w:rsidRPr="00AC54C2">
              <w:rPr>
                <w:b w:val="0"/>
                <w:i/>
                <w:szCs w:val="22"/>
              </w:rPr>
              <w:t>(whe</w:t>
            </w:r>
            <w:r w:rsidR="00434838" w:rsidRPr="00AC54C2">
              <w:rPr>
                <w:b w:val="0"/>
                <w:i/>
                <w:szCs w:val="22"/>
              </w:rPr>
              <w:t>n</w:t>
            </w:r>
            <w:r w:rsidR="00AC54C2">
              <w:rPr>
                <w:b w:val="0"/>
                <w:i/>
                <w:szCs w:val="22"/>
              </w:rPr>
              <w:t xml:space="preserve"> it was/</w:t>
            </w:r>
            <w:r w:rsidRPr="00AC54C2">
              <w:rPr>
                <w:b w:val="0"/>
                <w:i/>
                <w:szCs w:val="22"/>
              </w:rPr>
              <w:t>will be discussed)</w:t>
            </w:r>
          </w:p>
        </w:tc>
      </w:tr>
      <w:tr w:rsidR="005D353B" w:rsidRPr="0060084D" w14:paraId="187169B4" w14:textId="77777777" w:rsidTr="005D353B">
        <w:trPr>
          <w:trHeight w:val="729"/>
        </w:trPr>
        <w:tc>
          <w:tcPr>
            <w:tcW w:w="624" w:type="dxa"/>
            <w:vAlign w:val="center"/>
          </w:tcPr>
          <w:p w14:paraId="35B2C776" w14:textId="77777777" w:rsidR="005D353B" w:rsidRPr="0060084D" w:rsidRDefault="005D353B" w:rsidP="00003CDF">
            <w:pPr>
              <w:pStyle w:val="BodyTextIndent"/>
              <w:ind w:left="0" w:firstLine="0"/>
              <w:rPr>
                <w:sz w:val="22"/>
                <w:szCs w:val="22"/>
              </w:rPr>
            </w:pPr>
            <w:r>
              <w:rPr>
                <w:sz w:val="22"/>
                <w:szCs w:val="22"/>
              </w:rPr>
              <w:t>(b)</w:t>
            </w:r>
          </w:p>
        </w:tc>
        <w:tc>
          <w:tcPr>
            <w:tcW w:w="8789" w:type="dxa"/>
            <w:gridSpan w:val="3"/>
            <w:vAlign w:val="center"/>
          </w:tcPr>
          <w:p w14:paraId="269AB729" w14:textId="77777777" w:rsidR="005D353B" w:rsidRPr="0060084D" w:rsidRDefault="005D353B" w:rsidP="00003CDF">
            <w:pPr>
              <w:pStyle w:val="BodyTextIndent"/>
              <w:ind w:left="0" w:firstLine="0"/>
              <w:rPr>
                <w:sz w:val="22"/>
                <w:szCs w:val="22"/>
              </w:rPr>
            </w:pPr>
            <w:r>
              <w:rPr>
                <w:sz w:val="22"/>
                <w:szCs w:val="22"/>
              </w:rPr>
              <w:t xml:space="preserve">For joint programmes that will be owned and delivered by more than one department, has </w:t>
            </w:r>
            <w:r w:rsidRPr="0060084D">
              <w:rPr>
                <w:sz w:val="22"/>
                <w:szCs w:val="22"/>
              </w:rPr>
              <w:t xml:space="preserve">the proposal been discussed </w:t>
            </w:r>
            <w:r w:rsidR="00AC54C2" w:rsidRPr="00AC54C2">
              <w:rPr>
                <w:sz w:val="22"/>
                <w:szCs w:val="22"/>
              </w:rPr>
              <w:t>at a staff/student meeting</w:t>
            </w:r>
            <w:r w:rsidR="00473E44">
              <w:rPr>
                <w:sz w:val="22"/>
                <w:szCs w:val="22"/>
              </w:rPr>
              <w:t xml:space="preserve"> in each of the departments involved</w:t>
            </w:r>
            <w:r w:rsidRPr="0060084D">
              <w:rPr>
                <w:sz w:val="22"/>
                <w:szCs w:val="22"/>
              </w:rPr>
              <w:t>?</w:t>
            </w:r>
          </w:p>
        </w:tc>
      </w:tr>
      <w:tr w:rsidR="005D353B" w:rsidRPr="0060084D" w14:paraId="5BA870E1" w14:textId="77777777" w:rsidTr="00AC54C2">
        <w:trPr>
          <w:trHeight w:val="283"/>
        </w:trPr>
        <w:tc>
          <w:tcPr>
            <w:tcW w:w="4621" w:type="dxa"/>
            <w:gridSpan w:val="3"/>
            <w:vAlign w:val="center"/>
          </w:tcPr>
          <w:p w14:paraId="51F0CEA5" w14:textId="77777777" w:rsidR="005D353B" w:rsidRPr="0060084D" w:rsidRDefault="005D353B" w:rsidP="00AC54C2">
            <w:pPr>
              <w:pStyle w:val="BodyTextIndent"/>
              <w:ind w:left="0" w:firstLine="0"/>
              <w:rPr>
                <w:sz w:val="22"/>
                <w:szCs w:val="22"/>
              </w:rPr>
            </w:pPr>
            <w:r w:rsidRPr="0060084D">
              <w:rPr>
                <w:sz w:val="22"/>
                <w:szCs w:val="22"/>
              </w:rPr>
              <w:t xml:space="preserve">(YES/NO)  </w:t>
            </w:r>
          </w:p>
        </w:tc>
        <w:tc>
          <w:tcPr>
            <w:tcW w:w="4792" w:type="dxa"/>
            <w:vAlign w:val="center"/>
          </w:tcPr>
          <w:p w14:paraId="1E3468E2" w14:textId="77777777" w:rsidR="005D353B" w:rsidRPr="0060084D" w:rsidRDefault="005D353B" w:rsidP="00AC54C2">
            <w:pPr>
              <w:pStyle w:val="BodyTextIndent"/>
              <w:ind w:left="0" w:firstLine="0"/>
              <w:rPr>
                <w:sz w:val="22"/>
                <w:szCs w:val="22"/>
              </w:rPr>
            </w:pPr>
            <w:r w:rsidRPr="0060084D">
              <w:rPr>
                <w:sz w:val="22"/>
                <w:szCs w:val="22"/>
              </w:rPr>
              <w:t xml:space="preserve">Date of meeting </w:t>
            </w:r>
            <w:r w:rsidRPr="00003CDF">
              <w:rPr>
                <w:b w:val="0"/>
                <w:i/>
                <w:szCs w:val="22"/>
              </w:rPr>
              <w:t>(when it was</w:t>
            </w:r>
            <w:r>
              <w:rPr>
                <w:b w:val="0"/>
                <w:i/>
                <w:szCs w:val="22"/>
              </w:rPr>
              <w:t>/</w:t>
            </w:r>
            <w:r w:rsidRPr="00003CDF">
              <w:rPr>
                <w:b w:val="0"/>
                <w:i/>
                <w:szCs w:val="22"/>
              </w:rPr>
              <w:t>will be discussed)</w:t>
            </w:r>
          </w:p>
        </w:tc>
      </w:tr>
    </w:tbl>
    <w:p w14:paraId="67FF4C37" w14:textId="77777777" w:rsidR="00A21F18" w:rsidRPr="0060084D" w:rsidRDefault="00A21F18">
      <w:pPr>
        <w:rPr>
          <w:color w:val="000000"/>
          <w:sz w:val="22"/>
          <w:szCs w:val="22"/>
        </w:rPr>
      </w:pPr>
    </w:p>
    <w:p w14:paraId="481BCA13" w14:textId="77777777" w:rsidR="00A21F18" w:rsidRPr="0060084D" w:rsidRDefault="00A21F18" w:rsidP="00C66697">
      <w:pPr>
        <w:pStyle w:val="BodyTextIndent"/>
        <w:ind w:left="0" w:firstLine="0"/>
        <w:rPr>
          <w:sz w:val="22"/>
          <w:szCs w:val="22"/>
        </w:rPr>
      </w:pPr>
      <w:r w:rsidRPr="0060084D">
        <w:rPr>
          <w:sz w:val="22"/>
          <w:szCs w:val="22"/>
        </w:rPr>
        <w:t>Colleagues with related</w:t>
      </w:r>
      <w:r w:rsidR="00434838">
        <w:rPr>
          <w:sz w:val="22"/>
          <w:szCs w:val="22"/>
        </w:rPr>
        <w:t xml:space="preserve"> academic</w:t>
      </w:r>
      <w:r w:rsidRPr="0060084D">
        <w:rPr>
          <w:sz w:val="22"/>
          <w:szCs w:val="22"/>
        </w:rPr>
        <w:t xml:space="preserve"> interests in other departments/institutes </w:t>
      </w:r>
      <w:r w:rsidRPr="0060084D">
        <w:rPr>
          <w:color w:val="FF0000"/>
          <w:sz w:val="22"/>
          <w:szCs w:val="22"/>
        </w:rPr>
        <w:t>will need to have been consulted,</w:t>
      </w:r>
      <w:r w:rsidRPr="0060084D">
        <w:rPr>
          <w:sz w:val="22"/>
          <w:szCs w:val="22"/>
        </w:rPr>
        <w:t xml:space="preserve"> especially where any component of the proposed programme is to be taught </w:t>
      </w:r>
      <w:r w:rsidR="00434838">
        <w:rPr>
          <w:sz w:val="22"/>
          <w:szCs w:val="22"/>
        </w:rPr>
        <w:t>by</w:t>
      </w:r>
      <w:r w:rsidRPr="0060084D">
        <w:rPr>
          <w:sz w:val="22"/>
          <w:szCs w:val="22"/>
        </w:rPr>
        <w:t xml:space="preserve"> another department. </w:t>
      </w:r>
    </w:p>
    <w:p w14:paraId="6D240A8C" w14:textId="77777777" w:rsidR="00A21F18" w:rsidRPr="0060084D" w:rsidRDefault="00A21F18" w:rsidP="00C66697">
      <w:pPr>
        <w:pStyle w:val="BodyTextIndent"/>
        <w:ind w:left="0" w:firstLine="0"/>
        <w:rPr>
          <w:sz w:val="22"/>
          <w:szCs w:val="22"/>
        </w:rPr>
      </w:pPr>
    </w:p>
    <w:p w14:paraId="1AB5A049" w14:textId="77777777" w:rsidR="00A21F18" w:rsidRPr="0060084D" w:rsidRDefault="00A21F18" w:rsidP="00C66697">
      <w:pPr>
        <w:pStyle w:val="BodyTextIndent"/>
        <w:ind w:left="0" w:firstLine="0"/>
        <w:rPr>
          <w:sz w:val="22"/>
          <w:szCs w:val="22"/>
        </w:rPr>
      </w:pPr>
      <w:r w:rsidRPr="0060084D">
        <w:rPr>
          <w:sz w:val="22"/>
          <w:szCs w:val="22"/>
        </w:rPr>
        <w:t xml:space="preserve">You might find it useful to refer to the </w:t>
      </w:r>
      <w:hyperlink r:id="rId57" w:history="1">
        <w:r w:rsidRPr="0060084D">
          <w:rPr>
            <w:rStyle w:val="Hyperlink"/>
            <w:sz w:val="22"/>
            <w:szCs w:val="22"/>
          </w:rPr>
          <w:t>LSE Experts information</w:t>
        </w:r>
      </w:hyperlink>
      <w:r w:rsidRPr="0060084D">
        <w:rPr>
          <w:sz w:val="22"/>
          <w:szCs w:val="22"/>
        </w:rPr>
        <w:t>. The Sub-Committee Secretaries are happy to provide individual advice on who to consult with.</w:t>
      </w:r>
    </w:p>
    <w:p w14:paraId="44D2DB13"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3544"/>
        <w:gridCol w:w="1994"/>
        <w:gridCol w:w="1540"/>
        <w:gridCol w:w="1711"/>
      </w:tblGrid>
      <w:tr w:rsidR="00C66697" w:rsidRPr="0060084D" w14:paraId="4E67C608" w14:textId="77777777" w:rsidTr="00C66697">
        <w:trPr>
          <w:trHeight w:val="283"/>
        </w:trPr>
        <w:tc>
          <w:tcPr>
            <w:tcW w:w="624" w:type="dxa"/>
            <w:shd w:val="pct10" w:color="auto" w:fill="auto"/>
            <w:vAlign w:val="center"/>
          </w:tcPr>
          <w:p w14:paraId="682B3779" w14:textId="77777777" w:rsidR="00C66697" w:rsidRPr="00C66697" w:rsidRDefault="00C66697" w:rsidP="00C66697">
            <w:pPr>
              <w:pStyle w:val="Heading3"/>
              <w:rPr>
                <w:color w:val="000000"/>
                <w:sz w:val="22"/>
                <w:szCs w:val="22"/>
              </w:rPr>
            </w:pPr>
            <w:r w:rsidRPr="00C66697">
              <w:rPr>
                <w:color w:val="000000"/>
                <w:sz w:val="22"/>
                <w:szCs w:val="22"/>
              </w:rPr>
              <w:t>7.3</w:t>
            </w:r>
          </w:p>
        </w:tc>
        <w:tc>
          <w:tcPr>
            <w:tcW w:w="8789" w:type="dxa"/>
            <w:gridSpan w:val="4"/>
            <w:shd w:val="pct10" w:color="auto" w:fill="auto"/>
            <w:vAlign w:val="center"/>
          </w:tcPr>
          <w:p w14:paraId="5CFC1969" w14:textId="77777777" w:rsidR="00C66697" w:rsidRPr="0060084D" w:rsidRDefault="00C66697" w:rsidP="00C66697">
            <w:pPr>
              <w:pStyle w:val="Heading3"/>
              <w:rPr>
                <w:b w:val="0"/>
                <w:color w:val="000000"/>
                <w:sz w:val="22"/>
                <w:szCs w:val="22"/>
              </w:rPr>
            </w:pPr>
            <w:r w:rsidRPr="0060084D">
              <w:rPr>
                <w:b w:val="0"/>
                <w:i/>
                <w:sz w:val="22"/>
                <w:szCs w:val="22"/>
              </w:rPr>
              <w:t>Please complete this table fully, listing all colleagues that have been consulted and provide details of any objections raised.</w:t>
            </w:r>
          </w:p>
        </w:tc>
      </w:tr>
      <w:tr w:rsidR="00A21F18" w:rsidRPr="0060084D" w14:paraId="2F17BE75" w14:textId="77777777" w:rsidTr="00711486">
        <w:trPr>
          <w:cantSplit/>
          <w:trHeight w:val="283"/>
        </w:trPr>
        <w:tc>
          <w:tcPr>
            <w:tcW w:w="4168" w:type="dxa"/>
            <w:gridSpan w:val="2"/>
            <w:vMerge w:val="restart"/>
            <w:shd w:val="pct10" w:color="auto" w:fill="auto"/>
            <w:vAlign w:val="center"/>
          </w:tcPr>
          <w:p w14:paraId="7E250887" w14:textId="77777777" w:rsidR="00A21F18" w:rsidRPr="0060084D" w:rsidRDefault="00A21F18">
            <w:pPr>
              <w:pStyle w:val="Heading3"/>
              <w:rPr>
                <w:color w:val="000000"/>
                <w:sz w:val="22"/>
                <w:szCs w:val="22"/>
              </w:rPr>
            </w:pPr>
            <w:r w:rsidRPr="0060084D">
              <w:rPr>
                <w:color w:val="000000"/>
                <w:sz w:val="22"/>
                <w:szCs w:val="22"/>
              </w:rPr>
              <w:t>Name and Department/ Institute of colleague</w:t>
            </w:r>
            <w:r w:rsidR="00B16FC9">
              <w:rPr>
                <w:color w:val="000000"/>
                <w:sz w:val="22"/>
                <w:szCs w:val="22"/>
              </w:rPr>
              <w:t xml:space="preserve"> *</w:t>
            </w:r>
          </w:p>
        </w:tc>
        <w:tc>
          <w:tcPr>
            <w:tcW w:w="1994" w:type="dxa"/>
            <w:vMerge w:val="restart"/>
            <w:shd w:val="pct10" w:color="auto" w:fill="auto"/>
            <w:vAlign w:val="center"/>
          </w:tcPr>
          <w:p w14:paraId="6DC52B43" w14:textId="77777777" w:rsidR="00A21F18" w:rsidRPr="0060084D" w:rsidRDefault="00A21F18">
            <w:pPr>
              <w:pStyle w:val="Heading3"/>
              <w:rPr>
                <w:color w:val="000000"/>
                <w:sz w:val="22"/>
                <w:szCs w:val="22"/>
              </w:rPr>
            </w:pPr>
            <w:r w:rsidRPr="0060084D">
              <w:rPr>
                <w:color w:val="000000"/>
                <w:sz w:val="22"/>
                <w:szCs w:val="22"/>
              </w:rPr>
              <w:t>Date consulted</w:t>
            </w:r>
          </w:p>
        </w:tc>
        <w:tc>
          <w:tcPr>
            <w:tcW w:w="3251" w:type="dxa"/>
            <w:gridSpan w:val="2"/>
            <w:tcBorders>
              <w:bottom w:val="single" w:sz="4" w:space="0" w:color="auto"/>
            </w:tcBorders>
            <w:shd w:val="pct10" w:color="auto" w:fill="auto"/>
            <w:vAlign w:val="center"/>
          </w:tcPr>
          <w:p w14:paraId="40198BDF" w14:textId="77777777" w:rsidR="00A21F18" w:rsidRPr="0060084D" w:rsidRDefault="00A21F18" w:rsidP="00C66697">
            <w:pPr>
              <w:rPr>
                <w:b/>
                <w:color w:val="000000"/>
                <w:sz w:val="22"/>
                <w:szCs w:val="22"/>
              </w:rPr>
            </w:pPr>
            <w:r w:rsidRPr="0060084D">
              <w:rPr>
                <w:b/>
                <w:color w:val="000000"/>
                <w:sz w:val="22"/>
                <w:szCs w:val="22"/>
              </w:rPr>
              <w:t xml:space="preserve">Were any objections raised </w:t>
            </w:r>
            <w:r w:rsidR="00C66697">
              <w:rPr>
                <w:b/>
                <w:color w:val="000000"/>
                <w:sz w:val="22"/>
                <w:szCs w:val="22"/>
              </w:rPr>
              <w:t>about</w:t>
            </w:r>
            <w:r w:rsidRPr="0060084D">
              <w:rPr>
                <w:b/>
                <w:color w:val="000000"/>
                <w:sz w:val="22"/>
                <w:szCs w:val="22"/>
              </w:rPr>
              <w:t xml:space="preserve"> the programme?</w:t>
            </w:r>
          </w:p>
        </w:tc>
      </w:tr>
      <w:tr w:rsidR="00A21F18" w:rsidRPr="0060084D" w14:paraId="05998C91" w14:textId="77777777" w:rsidTr="00711486">
        <w:trPr>
          <w:cantSplit/>
          <w:trHeight w:val="283"/>
        </w:trPr>
        <w:tc>
          <w:tcPr>
            <w:tcW w:w="4168" w:type="dxa"/>
            <w:gridSpan w:val="2"/>
            <w:vMerge/>
          </w:tcPr>
          <w:p w14:paraId="3CF25D2E" w14:textId="77777777" w:rsidR="00A21F18" w:rsidRPr="0060084D" w:rsidRDefault="00A21F18">
            <w:pPr>
              <w:rPr>
                <w:sz w:val="22"/>
                <w:szCs w:val="22"/>
              </w:rPr>
            </w:pPr>
          </w:p>
        </w:tc>
        <w:tc>
          <w:tcPr>
            <w:tcW w:w="1994" w:type="dxa"/>
            <w:vMerge/>
          </w:tcPr>
          <w:p w14:paraId="38ED7CE9" w14:textId="77777777" w:rsidR="00A21F18" w:rsidRPr="0060084D" w:rsidRDefault="00A21F18">
            <w:pPr>
              <w:pStyle w:val="Heading3"/>
              <w:jc w:val="center"/>
              <w:rPr>
                <w:color w:val="000000"/>
                <w:sz w:val="22"/>
                <w:szCs w:val="22"/>
              </w:rPr>
            </w:pPr>
          </w:p>
        </w:tc>
        <w:tc>
          <w:tcPr>
            <w:tcW w:w="1540" w:type="dxa"/>
            <w:shd w:val="clear" w:color="auto" w:fill="D9D9D9"/>
          </w:tcPr>
          <w:p w14:paraId="09DDD043" w14:textId="77777777" w:rsidR="00A21F18" w:rsidRPr="0060084D" w:rsidRDefault="00A21F18" w:rsidP="00003CDF">
            <w:pPr>
              <w:pStyle w:val="Heading3"/>
              <w:jc w:val="center"/>
              <w:rPr>
                <w:color w:val="000000"/>
                <w:sz w:val="22"/>
                <w:szCs w:val="22"/>
              </w:rPr>
            </w:pPr>
            <w:r w:rsidRPr="0060084D">
              <w:rPr>
                <w:color w:val="000000"/>
                <w:sz w:val="22"/>
                <w:szCs w:val="22"/>
              </w:rPr>
              <w:t>Yes</w:t>
            </w:r>
          </w:p>
        </w:tc>
        <w:tc>
          <w:tcPr>
            <w:tcW w:w="1711" w:type="dxa"/>
            <w:shd w:val="clear" w:color="auto" w:fill="D9D9D9"/>
          </w:tcPr>
          <w:p w14:paraId="1D8B571C" w14:textId="77777777" w:rsidR="00A21F18" w:rsidRPr="0060084D" w:rsidRDefault="00A21F18" w:rsidP="00003CDF">
            <w:pPr>
              <w:pStyle w:val="Heading3"/>
              <w:jc w:val="center"/>
              <w:rPr>
                <w:color w:val="000000"/>
                <w:sz w:val="22"/>
                <w:szCs w:val="22"/>
              </w:rPr>
            </w:pPr>
            <w:r w:rsidRPr="0060084D">
              <w:rPr>
                <w:color w:val="000000"/>
                <w:sz w:val="22"/>
                <w:szCs w:val="22"/>
              </w:rPr>
              <w:t>No</w:t>
            </w:r>
          </w:p>
        </w:tc>
      </w:tr>
      <w:tr w:rsidR="00663BFC" w:rsidRPr="0060084D" w14:paraId="554984CF" w14:textId="77777777" w:rsidTr="00711486">
        <w:trPr>
          <w:trHeight w:val="283"/>
        </w:trPr>
        <w:tc>
          <w:tcPr>
            <w:tcW w:w="4168" w:type="dxa"/>
            <w:gridSpan w:val="2"/>
            <w:vAlign w:val="center"/>
          </w:tcPr>
          <w:p w14:paraId="6EB23D69" w14:textId="77777777" w:rsidR="00663BFC" w:rsidRPr="0060084D" w:rsidRDefault="00663BFC" w:rsidP="00663BFC">
            <w:pPr>
              <w:rPr>
                <w:rFonts w:ascii="Calibri" w:eastAsia="Times New Roman" w:hAnsi="Calibri"/>
                <w:color w:val="000000"/>
                <w:sz w:val="22"/>
                <w:szCs w:val="22"/>
                <w:lang w:eastAsia="en-GB"/>
              </w:rPr>
            </w:pPr>
          </w:p>
        </w:tc>
        <w:tc>
          <w:tcPr>
            <w:tcW w:w="1994" w:type="dxa"/>
            <w:vAlign w:val="center"/>
          </w:tcPr>
          <w:p w14:paraId="46EAE1D3" w14:textId="77777777" w:rsidR="00663BFC" w:rsidRPr="0060084D" w:rsidRDefault="00663BFC" w:rsidP="00663BFC">
            <w:pPr>
              <w:rPr>
                <w:rFonts w:ascii="Calibri" w:eastAsia="Times New Roman" w:hAnsi="Calibri"/>
                <w:color w:val="0563C1"/>
                <w:sz w:val="22"/>
                <w:szCs w:val="22"/>
                <w:u w:val="single"/>
                <w:lang w:eastAsia="en-GB"/>
              </w:rPr>
            </w:pPr>
          </w:p>
        </w:tc>
        <w:tc>
          <w:tcPr>
            <w:tcW w:w="1540" w:type="dxa"/>
          </w:tcPr>
          <w:p w14:paraId="3BE63F15" w14:textId="77777777" w:rsidR="00663BFC" w:rsidRPr="0060084D" w:rsidRDefault="00663BFC" w:rsidP="00663BFC">
            <w:pPr>
              <w:pStyle w:val="Heading3"/>
              <w:jc w:val="center"/>
              <w:rPr>
                <w:color w:val="000000"/>
                <w:sz w:val="22"/>
                <w:szCs w:val="22"/>
              </w:rPr>
            </w:pPr>
          </w:p>
        </w:tc>
        <w:tc>
          <w:tcPr>
            <w:tcW w:w="1711" w:type="dxa"/>
          </w:tcPr>
          <w:p w14:paraId="0B0EE3E5" w14:textId="77777777" w:rsidR="00663BFC" w:rsidRPr="0060084D" w:rsidRDefault="00663BFC" w:rsidP="00663BFC">
            <w:pPr>
              <w:pStyle w:val="Heading3"/>
              <w:jc w:val="center"/>
              <w:rPr>
                <w:color w:val="000000"/>
                <w:sz w:val="22"/>
                <w:szCs w:val="22"/>
              </w:rPr>
            </w:pPr>
          </w:p>
        </w:tc>
      </w:tr>
      <w:tr w:rsidR="00663BFC" w:rsidRPr="0060084D" w14:paraId="44E2B543" w14:textId="77777777" w:rsidTr="00711486">
        <w:trPr>
          <w:trHeight w:val="283"/>
        </w:trPr>
        <w:tc>
          <w:tcPr>
            <w:tcW w:w="4168" w:type="dxa"/>
            <w:gridSpan w:val="2"/>
          </w:tcPr>
          <w:p w14:paraId="0078D105" w14:textId="77777777" w:rsidR="00663BFC" w:rsidRPr="0060084D" w:rsidRDefault="00663BFC" w:rsidP="00663BFC">
            <w:pPr>
              <w:rPr>
                <w:sz w:val="22"/>
                <w:szCs w:val="22"/>
              </w:rPr>
            </w:pPr>
          </w:p>
        </w:tc>
        <w:tc>
          <w:tcPr>
            <w:tcW w:w="1994" w:type="dxa"/>
          </w:tcPr>
          <w:p w14:paraId="35F75BCC" w14:textId="77777777" w:rsidR="00663BFC" w:rsidRPr="0060084D" w:rsidRDefault="00663BFC" w:rsidP="00663BFC">
            <w:pPr>
              <w:pStyle w:val="Heading3"/>
              <w:jc w:val="center"/>
              <w:rPr>
                <w:color w:val="000000"/>
                <w:sz w:val="22"/>
                <w:szCs w:val="22"/>
              </w:rPr>
            </w:pPr>
          </w:p>
        </w:tc>
        <w:tc>
          <w:tcPr>
            <w:tcW w:w="1540" w:type="dxa"/>
          </w:tcPr>
          <w:p w14:paraId="6D8976AD" w14:textId="77777777" w:rsidR="00663BFC" w:rsidRPr="0060084D" w:rsidRDefault="00663BFC" w:rsidP="00663BFC">
            <w:pPr>
              <w:pStyle w:val="Heading3"/>
              <w:jc w:val="center"/>
              <w:rPr>
                <w:color w:val="000000"/>
                <w:sz w:val="22"/>
                <w:szCs w:val="22"/>
              </w:rPr>
            </w:pPr>
          </w:p>
        </w:tc>
        <w:tc>
          <w:tcPr>
            <w:tcW w:w="1711" w:type="dxa"/>
          </w:tcPr>
          <w:p w14:paraId="4D9AC0C9" w14:textId="77777777" w:rsidR="00663BFC" w:rsidRPr="0060084D" w:rsidRDefault="00663BFC" w:rsidP="00663BFC">
            <w:pPr>
              <w:pStyle w:val="Heading3"/>
              <w:jc w:val="center"/>
              <w:rPr>
                <w:color w:val="000000"/>
                <w:sz w:val="22"/>
                <w:szCs w:val="22"/>
              </w:rPr>
            </w:pPr>
          </w:p>
        </w:tc>
      </w:tr>
      <w:tr w:rsidR="00663BFC" w:rsidRPr="0060084D" w14:paraId="115E1D2C" w14:textId="77777777" w:rsidTr="00711486">
        <w:trPr>
          <w:trHeight w:val="283"/>
        </w:trPr>
        <w:tc>
          <w:tcPr>
            <w:tcW w:w="4168" w:type="dxa"/>
            <w:gridSpan w:val="2"/>
          </w:tcPr>
          <w:p w14:paraId="4850A7CD" w14:textId="77777777" w:rsidR="00663BFC" w:rsidRPr="0060084D" w:rsidRDefault="00663BFC" w:rsidP="00663BFC">
            <w:pPr>
              <w:rPr>
                <w:sz w:val="22"/>
                <w:szCs w:val="22"/>
              </w:rPr>
            </w:pPr>
          </w:p>
        </w:tc>
        <w:tc>
          <w:tcPr>
            <w:tcW w:w="1994" w:type="dxa"/>
          </w:tcPr>
          <w:p w14:paraId="594242DB" w14:textId="77777777" w:rsidR="00663BFC" w:rsidRPr="0060084D" w:rsidRDefault="00663BFC" w:rsidP="00663BFC">
            <w:pPr>
              <w:pStyle w:val="Heading3"/>
              <w:jc w:val="center"/>
              <w:rPr>
                <w:color w:val="000000"/>
                <w:sz w:val="22"/>
                <w:szCs w:val="22"/>
              </w:rPr>
            </w:pPr>
          </w:p>
        </w:tc>
        <w:tc>
          <w:tcPr>
            <w:tcW w:w="1540" w:type="dxa"/>
          </w:tcPr>
          <w:p w14:paraId="5E0BAE2A" w14:textId="77777777" w:rsidR="00663BFC" w:rsidRPr="0060084D" w:rsidRDefault="00663BFC" w:rsidP="00663BFC">
            <w:pPr>
              <w:pStyle w:val="Heading3"/>
              <w:jc w:val="center"/>
              <w:rPr>
                <w:color w:val="000000"/>
                <w:sz w:val="22"/>
                <w:szCs w:val="22"/>
              </w:rPr>
            </w:pPr>
          </w:p>
        </w:tc>
        <w:tc>
          <w:tcPr>
            <w:tcW w:w="1711" w:type="dxa"/>
          </w:tcPr>
          <w:p w14:paraId="01255C99" w14:textId="77777777" w:rsidR="00663BFC" w:rsidRPr="0060084D" w:rsidRDefault="00663BFC" w:rsidP="00663BFC">
            <w:pPr>
              <w:pStyle w:val="Heading3"/>
              <w:jc w:val="center"/>
              <w:rPr>
                <w:color w:val="000000"/>
                <w:sz w:val="22"/>
                <w:szCs w:val="22"/>
              </w:rPr>
            </w:pPr>
          </w:p>
        </w:tc>
      </w:tr>
      <w:tr w:rsidR="00663BFC" w:rsidRPr="0060084D" w14:paraId="033822F6" w14:textId="77777777" w:rsidTr="00711486">
        <w:trPr>
          <w:trHeight w:val="283"/>
        </w:trPr>
        <w:tc>
          <w:tcPr>
            <w:tcW w:w="4168" w:type="dxa"/>
            <w:gridSpan w:val="2"/>
          </w:tcPr>
          <w:p w14:paraId="6291CE51" w14:textId="77777777" w:rsidR="00663BFC" w:rsidRPr="0060084D" w:rsidRDefault="00663BFC" w:rsidP="00663BFC">
            <w:pPr>
              <w:rPr>
                <w:sz w:val="22"/>
                <w:szCs w:val="22"/>
              </w:rPr>
            </w:pPr>
          </w:p>
        </w:tc>
        <w:tc>
          <w:tcPr>
            <w:tcW w:w="1994" w:type="dxa"/>
          </w:tcPr>
          <w:p w14:paraId="0EA4DAA6" w14:textId="77777777" w:rsidR="00663BFC" w:rsidRPr="0060084D" w:rsidRDefault="00663BFC" w:rsidP="00663BFC">
            <w:pPr>
              <w:pStyle w:val="Heading3"/>
              <w:jc w:val="center"/>
              <w:rPr>
                <w:color w:val="000000"/>
                <w:sz w:val="22"/>
                <w:szCs w:val="22"/>
              </w:rPr>
            </w:pPr>
          </w:p>
        </w:tc>
        <w:tc>
          <w:tcPr>
            <w:tcW w:w="1540" w:type="dxa"/>
          </w:tcPr>
          <w:p w14:paraId="6564CC99" w14:textId="77777777" w:rsidR="00663BFC" w:rsidRPr="0060084D" w:rsidRDefault="00663BFC" w:rsidP="00663BFC">
            <w:pPr>
              <w:pStyle w:val="Heading3"/>
              <w:jc w:val="center"/>
              <w:rPr>
                <w:color w:val="000000"/>
                <w:sz w:val="22"/>
                <w:szCs w:val="22"/>
              </w:rPr>
            </w:pPr>
          </w:p>
        </w:tc>
        <w:tc>
          <w:tcPr>
            <w:tcW w:w="1711" w:type="dxa"/>
          </w:tcPr>
          <w:p w14:paraId="6709EF8F" w14:textId="77777777" w:rsidR="00663BFC" w:rsidRPr="0060084D" w:rsidRDefault="00663BFC" w:rsidP="00663BFC">
            <w:pPr>
              <w:pStyle w:val="Heading3"/>
              <w:jc w:val="center"/>
              <w:rPr>
                <w:color w:val="000000"/>
                <w:sz w:val="22"/>
                <w:szCs w:val="22"/>
              </w:rPr>
            </w:pPr>
          </w:p>
        </w:tc>
      </w:tr>
    </w:tbl>
    <w:p w14:paraId="1BA1DAF6" w14:textId="77777777" w:rsidR="00A21F18" w:rsidRPr="0060084D" w:rsidRDefault="00A21F18">
      <w:pPr>
        <w:ind w:left="720" w:hanging="720"/>
        <w:rPr>
          <w:color w:val="000000"/>
          <w:sz w:val="22"/>
          <w:szCs w:val="22"/>
        </w:rPr>
      </w:pPr>
    </w:p>
    <w:p w14:paraId="2B59CD90" w14:textId="64831E3E" w:rsidR="00663BFC" w:rsidRPr="00AD2171" w:rsidRDefault="00663BFC" w:rsidP="00663BFC">
      <w:pPr>
        <w:jc w:val="both"/>
        <w:rPr>
          <w:rFonts w:cs="Arial"/>
          <w:sz w:val="22"/>
          <w:szCs w:val="22"/>
        </w:rPr>
      </w:pPr>
      <w:r w:rsidRPr="00AD2171">
        <w:rPr>
          <w:rFonts w:cs="Arial"/>
          <w:b/>
          <w:color w:val="FF0000"/>
          <w:sz w:val="22"/>
          <w:szCs w:val="22"/>
        </w:rPr>
        <w:t xml:space="preserve">* </w:t>
      </w:r>
      <w:r w:rsidRPr="00AD2171">
        <w:rPr>
          <w:rFonts w:cs="Arial"/>
          <w:sz w:val="22"/>
          <w:szCs w:val="22"/>
          <w:shd w:val="clear" w:color="auto" w:fill="FFFFFF"/>
        </w:rPr>
        <w:t>The Department of Methodology is responsible for providing Research Methodology teaching for the School</w:t>
      </w:r>
      <w:r w:rsidR="00B16FC9" w:rsidRPr="00AD2171">
        <w:rPr>
          <w:rFonts w:cs="Arial"/>
          <w:sz w:val="22"/>
          <w:szCs w:val="22"/>
          <w:shd w:val="clear" w:color="auto" w:fill="FFFFFF"/>
        </w:rPr>
        <w:t xml:space="preserve"> at graduate level</w:t>
      </w:r>
      <w:r w:rsidRPr="00AD2171">
        <w:rPr>
          <w:rFonts w:cs="Arial"/>
          <w:sz w:val="22"/>
          <w:szCs w:val="22"/>
          <w:shd w:val="clear" w:color="auto" w:fill="FFFFFF"/>
        </w:rPr>
        <w:t xml:space="preserve">. If the content of this course includes </w:t>
      </w:r>
      <w:r w:rsidR="00C6235A" w:rsidRPr="00AD2171">
        <w:rPr>
          <w:rFonts w:cs="Arial"/>
          <w:sz w:val="22"/>
          <w:szCs w:val="22"/>
          <w:shd w:val="clear" w:color="auto" w:fill="FFFFFF"/>
        </w:rPr>
        <w:t xml:space="preserve">research methods </w:t>
      </w:r>
      <w:r w:rsidRPr="00AD2171">
        <w:rPr>
          <w:rFonts w:cs="Arial"/>
          <w:sz w:val="22"/>
          <w:szCs w:val="22"/>
          <w:shd w:val="clear" w:color="auto" w:fill="FFFFFF"/>
        </w:rPr>
        <w:lastRenderedPageBreak/>
        <w:t xml:space="preserve">teaching, </w:t>
      </w:r>
      <w:r w:rsidR="00B16FC9" w:rsidRPr="00AD2171">
        <w:rPr>
          <w:rFonts w:cs="Arial"/>
          <w:sz w:val="22"/>
          <w:szCs w:val="22"/>
          <w:shd w:val="clear" w:color="auto" w:fill="FFFFFF"/>
        </w:rPr>
        <w:t>you may want</w:t>
      </w:r>
      <w:r w:rsidR="00C6235A" w:rsidRPr="00AD2171">
        <w:rPr>
          <w:rFonts w:cs="Arial"/>
          <w:sz w:val="22"/>
          <w:szCs w:val="22"/>
          <w:shd w:val="clear" w:color="auto" w:fill="FFFFFF"/>
        </w:rPr>
        <w:t xml:space="preserve"> </w:t>
      </w:r>
      <w:r w:rsidR="00B16FC9" w:rsidRPr="00AD2171">
        <w:rPr>
          <w:rFonts w:cs="Arial"/>
          <w:sz w:val="22"/>
          <w:szCs w:val="22"/>
          <w:shd w:val="clear" w:color="auto" w:fill="FFFFFF"/>
        </w:rPr>
        <w:t>to consult</w:t>
      </w:r>
      <w:r w:rsidRPr="00AD2171">
        <w:rPr>
          <w:rFonts w:cs="Arial"/>
          <w:sz w:val="22"/>
          <w:szCs w:val="22"/>
          <w:shd w:val="clear" w:color="auto" w:fill="FFFFFF"/>
        </w:rPr>
        <w:t xml:space="preserve"> the Methodology Department during the design stage</w:t>
      </w:r>
      <w:r w:rsidR="00B16FC9" w:rsidRPr="00AD2171">
        <w:rPr>
          <w:rFonts w:cs="Arial"/>
          <w:sz w:val="22"/>
          <w:szCs w:val="22"/>
          <w:shd w:val="clear" w:color="auto" w:fill="FFFFFF"/>
        </w:rPr>
        <w:t>.</w:t>
      </w:r>
      <w:r w:rsidRPr="00AD2171">
        <w:rPr>
          <w:rFonts w:cs="Arial"/>
          <w:sz w:val="22"/>
          <w:szCs w:val="22"/>
          <w:shd w:val="clear" w:color="auto" w:fill="FFFFFF"/>
        </w:rPr>
        <w:t xml:space="preserve"> </w:t>
      </w:r>
      <w:r w:rsidR="00B16FC9" w:rsidRPr="00AD2171">
        <w:rPr>
          <w:rFonts w:cs="Arial"/>
          <w:sz w:val="22"/>
          <w:szCs w:val="22"/>
          <w:shd w:val="clear" w:color="auto" w:fill="FFFFFF"/>
        </w:rPr>
        <w:t xml:space="preserve">Please </w:t>
      </w:r>
      <w:r w:rsidRPr="00AD2171">
        <w:rPr>
          <w:rFonts w:cs="Arial"/>
          <w:sz w:val="22"/>
          <w:szCs w:val="22"/>
          <w:shd w:val="clear" w:color="auto" w:fill="FFFFFF"/>
        </w:rPr>
        <w:t>contact</w:t>
      </w:r>
      <w:r w:rsidR="00B16FC9" w:rsidRPr="00AD2171">
        <w:rPr>
          <w:rFonts w:cs="Arial"/>
          <w:sz w:val="22"/>
          <w:szCs w:val="22"/>
          <w:shd w:val="clear" w:color="auto" w:fill="FFFFFF"/>
        </w:rPr>
        <w:t xml:space="preserve"> the Department Manager</w:t>
      </w:r>
      <w:r w:rsidR="00A318CE">
        <w:rPr>
          <w:rFonts w:cs="Arial"/>
          <w:sz w:val="22"/>
          <w:szCs w:val="22"/>
          <w:shd w:val="clear" w:color="auto" w:fill="FFFFFF"/>
        </w:rPr>
        <w:t xml:space="preserve"> </w:t>
      </w:r>
      <w:hyperlink r:id="rId58" w:history="1">
        <w:r w:rsidR="00A318CE" w:rsidRPr="00A318CE">
          <w:rPr>
            <w:rStyle w:val="Hyperlink"/>
            <w:rFonts w:cs="Arial"/>
            <w:sz w:val="22"/>
            <w:szCs w:val="22"/>
            <w:shd w:val="clear" w:color="auto" w:fill="FFFFFF"/>
          </w:rPr>
          <w:t>John Curtis</w:t>
        </w:r>
      </w:hyperlink>
      <w:r w:rsidR="00A318CE">
        <w:rPr>
          <w:rFonts w:cs="Arial"/>
          <w:sz w:val="22"/>
          <w:szCs w:val="22"/>
          <w:shd w:val="clear" w:color="auto" w:fill="FFFFFF"/>
        </w:rPr>
        <w:t xml:space="preserve"> </w:t>
      </w:r>
      <w:r w:rsidRPr="00AD2171">
        <w:rPr>
          <w:rFonts w:cs="Arial"/>
          <w:sz w:val="22"/>
          <w:szCs w:val="22"/>
          <w:shd w:val="clear" w:color="auto" w:fill="FFFFFF"/>
        </w:rPr>
        <w:t>for further guidance.</w:t>
      </w:r>
    </w:p>
    <w:p w14:paraId="2F2FCEA7" w14:textId="77777777" w:rsidR="00EB58ED" w:rsidRPr="00663BFC" w:rsidRDefault="00EB58ED" w:rsidP="00752D1C">
      <w:pPr>
        <w:rPr>
          <w:b/>
          <w:color w:val="FF0000"/>
          <w:sz w:val="22"/>
          <w:szCs w:val="22"/>
        </w:rPr>
      </w:pPr>
    </w:p>
    <w:p w14:paraId="58179F21" w14:textId="77777777" w:rsidR="00417359" w:rsidRPr="00C66697" w:rsidRDefault="00C66697" w:rsidP="00C66697">
      <w:pPr>
        <w:pStyle w:val="Heading3"/>
        <w:rPr>
          <w:color w:val="000000"/>
          <w:sz w:val="22"/>
          <w:szCs w:val="22"/>
        </w:rPr>
      </w:pPr>
      <w:r>
        <w:rPr>
          <w:color w:val="000000"/>
          <w:sz w:val="22"/>
          <w:szCs w:val="22"/>
        </w:rPr>
        <w:t>8.</w:t>
      </w:r>
      <w:r>
        <w:rPr>
          <w:color w:val="000000"/>
          <w:sz w:val="22"/>
          <w:szCs w:val="22"/>
        </w:rPr>
        <w:tab/>
      </w:r>
      <w:r w:rsidR="00B675F9">
        <w:rPr>
          <w:color w:val="000000"/>
          <w:sz w:val="22"/>
          <w:szCs w:val="22"/>
        </w:rPr>
        <w:t>FOR EXCHANGE PROGRAMME</w:t>
      </w:r>
      <w:r w:rsidR="00FF6D81" w:rsidRPr="00C66697">
        <w:rPr>
          <w:color w:val="000000"/>
          <w:sz w:val="22"/>
          <w:szCs w:val="22"/>
        </w:rPr>
        <w:t xml:space="preserve"> PROPOSALS ONLY</w:t>
      </w:r>
    </w:p>
    <w:p w14:paraId="1D409340" w14:textId="77777777" w:rsidR="003B52EB" w:rsidRPr="0060084D" w:rsidRDefault="003B52EB" w:rsidP="003B52EB">
      <w:pPr>
        <w:rPr>
          <w:b/>
          <w:color w:val="000000"/>
          <w:sz w:val="22"/>
          <w:szCs w:val="22"/>
        </w:rPr>
      </w:pPr>
    </w:p>
    <w:p w14:paraId="515DC50E" w14:textId="61EA4E12" w:rsidR="00B675F9" w:rsidRPr="0060084D" w:rsidRDefault="003B52EB" w:rsidP="00B675F9">
      <w:pPr>
        <w:tabs>
          <w:tab w:val="left" w:pos="-1440"/>
          <w:tab w:val="left" w:pos="-720"/>
          <w:tab w:val="left" w:pos="0"/>
          <w:tab w:val="left" w:pos="1008"/>
          <w:tab w:val="left" w:pos="1440"/>
        </w:tabs>
        <w:rPr>
          <w:color w:val="000000"/>
          <w:sz w:val="22"/>
          <w:szCs w:val="22"/>
        </w:rPr>
      </w:pPr>
      <w:r w:rsidRPr="00B675F9">
        <w:rPr>
          <w:color w:val="000000"/>
          <w:sz w:val="22"/>
          <w:szCs w:val="22"/>
        </w:rPr>
        <w:t xml:space="preserve">Please </w:t>
      </w:r>
      <w:r w:rsidR="003B5F17">
        <w:rPr>
          <w:color w:val="000000"/>
          <w:sz w:val="22"/>
          <w:szCs w:val="22"/>
        </w:rPr>
        <w:t>consult with</w:t>
      </w:r>
      <w:r w:rsidRPr="00B675F9">
        <w:rPr>
          <w:color w:val="000000"/>
          <w:sz w:val="22"/>
          <w:szCs w:val="22"/>
        </w:rPr>
        <w:t xml:space="preserve"> </w:t>
      </w:r>
      <w:hyperlink r:id="rId59" w:history="1">
        <w:r w:rsidR="00834291" w:rsidRPr="00834291">
          <w:rPr>
            <w:rStyle w:val="Hyperlink"/>
            <w:sz w:val="22"/>
            <w:szCs w:val="22"/>
          </w:rPr>
          <w:t>Global Academic Engagement</w:t>
        </w:r>
      </w:hyperlink>
      <w:r w:rsidRPr="00B675F9">
        <w:rPr>
          <w:color w:val="000000"/>
          <w:sz w:val="22"/>
          <w:szCs w:val="22"/>
        </w:rPr>
        <w:t>.</w:t>
      </w:r>
      <w:r w:rsidR="00B675F9">
        <w:rPr>
          <w:b/>
          <w:color w:val="000000"/>
          <w:sz w:val="22"/>
          <w:szCs w:val="22"/>
        </w:rPr>
        <w:t xml:space="preserve"> </w:t>
      </w:r>
      <w:r w:rsidR="00B675F9" w:rsidRPr="0060084D">
        <w:rPr>
          <w:color w:val="000000"/>
          <w:sz w:val="22"/>
          <w:szCs w:val="22"/>
        </w:rPr>
        <w:t>Please</w:t>
      </w:r>
      <w:r w:rsidR="00B675F9">
        <w:rPr>
          <w:color w:val="000000"/>
          <w:sz w:val="22"/>
          <w:szCs w:val="22"/>
        </w:rPr>
        <w:t xml:space="preserve"> also</w:t>
      </w:r>
      <w:r w:rsidR="00B675F9" w:rsidRPr="0060084D">
        <w:rPr>
          <w:color w:val="000000"/>
          <w:sz w:val="22"/>
          <w:szCs w:val="22"/>
        </w:rPr>
        <w:t xml:space="preserve"> liaise with the </w:t>
      </w:r>
      <w:r w:rsidR="0080407A" w:rsidRPr="0080407A">
        <w:rPr>
          <w:color w:val="000000"/>
          <w:sz w:val="22"/>
          <w:szCs w:val="22"/>
        </w:rPr>
        <w:t xml:space="preserve">SSC Student Advice and Engagement Team </w:t>
      </w:r>
      <w:r w:rsidR="0080407A">
        <w:rPr>
          <w:color w:val="000000"/>
          <w:sz w:val="22"/>
          <w:szCs w:val="22"/>
        </w:rPr>
        <w:t xml:space="preserve">via </w:t>
      </w:r>
      <w:hyperlink r:id="rId60" w:history="1">
        <w:r w:rsidR="00B675F9" w:rsidRPr="0060084D">
          <w:rPr>
            <w:rStyle w:val="Hyperlink"/>
            <w:sz w:val="22"/>
            <w:szCs w:val="22"/>
          </w:rPr>
          <w:t>Bethan Ovens</w:t>
        </w:r>
      </w:hyperlink>
      <w:r w:rsidR="00B16FC9">
        <w:rPr>
          <w:color w:val="000000"/>
          <w:sz w:val="22"/>
          <w:szCs w:val="22"/>
        </w:rPr>
        <w:t xml:space="preserve">, and with the Dean of the General Course, Mark Hoffman, at </w:t>
      </w:r>
      <w:hyperlink r:id="rId61" w:history="1">
        <w:r w:rsidR="00B16FC9" w:rsidRPr="00883F08">
          <w:rPr>
            <w:rStyle w:val="Hyperlink"/>
            <w:sz w:val="22"/>
            <w:szCs w:val="22"/>
          </w:rPr>
          <w:t>gc.dean@lse.ac.uk</w:t>
        </w:r>
      </w:hyperlink>
      <w:r w:rsidR="00B675F9" w:rsidRPr="0060084D">
        <w:rPr>
          <w:color w:val="000000"/>
          <w:sz w:val="22"/>
          <w:szCs w:val="22"/>
        </w:rPr>
        <w:t>.</w:t>
      </w:r>
    </w:p>
    <w:p w14:paraId="155D9CE1"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72AD4ABF" w14:textId="77777777" w:rsidTr="006613A3">
        <w:trPr>
          <w:trHeight w:val="283"/>
        </w:trPr>
        <w:tc>
          <w:tcPr>
            <w:tcW w:w="648" w:type="dxa"/>
            <w:shd w:val="pct10" w:color="auto" w:fill="auto"/>
          </w:tcPr>
          <w:p w14:paraId="435821B4" w14:textId="77777777" w:rsidR="00FF6D81" w:rsidRPr="0060084D" w:rsidRDefault="00C66697" w:rsidP="003B181D">
            <w:pPr>
              <w:pStyle w:val="BodyTextIndent"/>
              <w:rPr>
                <w:sz w:val="22"/>
                <w:szCs w:val="22"/>
              </w:rPr>
            </w:pPr>
            <w:r>
              <w:rPr>
                <w:sz w:val="22"/>
                <w:szCs w:val="22"/>
              </w:rPr>
              <w:t>8</w:t>
            </w:r>
            <w:r w:rsidR="00B561CD" w:rsidRPr="0060084D">
              <w:rPr>
                <w:sz w:val="22"/>
                <w:szCs w:val="22"/>
              </w:rPr>
              <w:t>.1</w:t>
            </w:r>
            <w:r w:rsidR="00FF6D81" w:rsidRPr="0060084D">
              <w:rPr>
                <w:sz w:val="22"/>
                <w:szCs w:val="22"/>
              </w:rPr>
              <w:tab/>
            </w:r>
          </w:p>
        </w:tc>
        <w:tc>
          <w:tcPr>
            <w:tcW w:w="8765" w:type="dxa"/>
            <w:shd w:val="pct10" w:color="auto" w:fill="auto"/>
          </w:tcPr>
          <w:p w14:paraId="2711D88C" w14:textId="77777777" w:rsidR="00FF6D81" w:rsidRPr="0060084D" w:rsidRDefault="00FF6D81" w:rsidP="00834291">
            <w:pPr>
              <w:pStyle w:val="BodyTextIndent"/>
              <w:rPr>
                <w:sz w:val="22"/>
                <w:szCs w:val="22"/>
              </w:rPr>
            </w:pPr>
            <w:r w:rsidRPr="0060084D">
              <w:rPr>
                <w:sz w:val="22"/>
                <w:szCs w:val="22"/>
              </w:rPr>
              <w:t xml:space="preserve">Has the proposal been discussed with the </w:t>
            </w:r>
            <w:r w:rsidR="00834291">
              <w:rPr>
                <w:sz w:val="22"/>
                <w:szCs w:val="22"/>
              </w:rPr>
              <w:t>Global Academic Engagement</w:t>
            </w:r>
            <w:r w:rsidRPr="0060084D">
              <w:rPr>
                <w:sz w:val="22"/>
                <w:szCs w:val="22"/>
              </w:rPr>
              <w:t xml:space="preserve"> Office? </w:t>
            </w:r>
          </w:p>
        </w:tc>
      </w:tr>
      <w:tr w:rsidR="00FF6D81" w:rsidRPr="0060084D" w14:paraId="56EC2B42" w14:textId="77777777" w:rsidTr="006613A3">
        <w:trPr>
          <w:trHeight w:val="283"/>
        </w:trPr>
        <w:tc>
          <w:tcPr>
            <w:tcW w:w="9413" w:type="dxa"/>
            <w:gridSpan w:val="2"/>
          </w:tcPr>
          <w:p w14:paraId="7D19840F" w14:textId="77777777" w:rsidR="00FF6D81" w:rsidRPr="0060084D" w:rsidRDefault="00FF6D81" w:rsidP="003B181D">
            <w:pPr>
              <w:pStyle w:val="BodyTextIndent"/>
              <w:ind w:left="0" w:firstLine="0"/>
              <w:rPr>
                <w:sz w:val="22"/>
                <w:szCs w:val="22"/>
              </w:rPr>
            </w:pPr>
            <w:r w:rsidRPr="0060084D">
              <w:rPr>
                <w:sz w:val="22"/>
                <w:szCs w:val="22"/>
              </w:rPr>
              <w:t>(YES/NO)</w:t>
            </w:r>
            <w:r w:rsidRPr="0060084D">
              <w:rPr>
                <w:b w:val="0"/>
                <w:sz w:val="22"/>
                <w:szCs w:val="22"/>
              </w:rPr>
              <w:t xml:space="preserve">   </w:t>
            </w:r>
          </w:p>
        </w:tc>
      </w:tr>
    </w:tbl>
    <w:p w14:paraId="3D446DE6" w14:textId="77777777" w:rsidR="00FF6D81" w:rsidRPr="0060084D" w:rsidRDefault="00FF6D81" w:rsidP="00FF6D81">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2D40C1EA" w14:textId="77777777" w:rsidTr="006613A3">
        <w:trPr>
          <w:trHeight w:val="283"/>
        </w:trPr>
        <w:tc>
          <w:tcPr>
            <w:tcW w:w="648" w:type="dxa"/>
            <w:shd w:val="pct10" w:color="auto" w:fill="auto"/>
          </w:tcPr>
          <w:p w14:paraId="0538F21E" w14:textId="77777777" w:rsidR="00FF6D81" w:rsidRPr="0060084D" w:rsidRDefault="00C66697" w:rsidP="003B181D">
            <w:pPr>
              <w:pStyle w:val="BodyTextIndent"/>
              <w:rPr>
                <w:sz w:val="22"/>
                <w:szCs w:val="22"/>
              </w:rPr>
            </w:pPr>
            <w:r>
              <w:rPr>
                <w:sz w:val="22"/>
                <w:szCs w:val="22"/>
              </w:rPr>
              <w:t>8</w:t>
            </w:r>
            <w:r w:rsidR="00B561CD" w:rsidRPr="0060084D">
              <w:rPr>
                <w:sz w:val="22"/>
                <w:szCs w:val="22"/>
              </w:rPr>
              <w:t>.2</w:t>
            </w:r>
            <w:r w:rsidR="00FF6D81" w:rsidRPr="0060084D">
              <w:rPr>
                <w:sz w:val="22"/>
                <w:szCs w:val="22"/>
              </w:rPr>
              <w:tab/>
            </w:r>
          </w:p>
        </w:tc>
        <w:tc>
          <w:tcPr>
            <w:tcW w:w="8765" w:type="dxa"/>
            <w:shd w:val="pct10" w:color="auto" w:fill="auto"/>
          </w:tcPr>
          <w:p w14:paraId="74AD090A" w14:textId="77777777" w:rsidR="00FF6D81" w:rsidRPr="0060084D" w:rsidRDefault="00FF6D81" w:rsidP="0064522C">
            <w:pPr>
              <w:pStyle w:val="BodyTextIndent"/>
              <w:rPr>
                <w:sz w:val="22"/>
                <w:szCs w:val="22"/>
              </w:rPr>
            </w:pPr>
            <w:r w:rsidRPr="0060084D">
              <w:rPr>
                <w:sz w:val="22"/>
                <w:szCs w:val="22"/>
              </w:rPr>
              <w:t>Has the proposal been agreed in principle by the Pro-Director (</w:t>
            </w:r>
            <w:r w:rsidR="00E5695A" w:rsidRPr="0060084D">
              <w:rPr>
                <w:sz w:val="22"/>
                <w:szCs w:val="22"/>
              </w:rPr>
              <w:t>Education</w:t>
            </w:r>
            <w:r w:rsidRPr="0060084D">
              <w:rPr>
                <w:sz w:val="22"/>
                <w:szCs w:val="22"/>
              </w:rPr>
              <w:t xml:space="preserve">)? </w:t>
            </w:r>
          </w:p>
        </w:tc>
      </w:tr>
      <w:tr w:rsidR="00FF6D81" w:rsidRPr="0060084D" w14:paraId="6BF0F529" w14:textId="77777777" w:rsidTr="006613A3">
        <w:trPr>
          <w:trHeight w:val="283"/>
        </w:trPr>
        <w:tc>
          <w:tcPr>
            <w:tcW w:w="9413" w:type="dxa"/>
            <w:gridSpan w:val="2"/>
          </w:tcPr>
          <w:p w14:paraId="285BFC76" w14:textId="77777777" w:rsidR="00FF6D81" w:rsidRPr="0060084D" w:rsidRDefault="00FF6D81" w:rsidP="003B181D">
            <w:pPr>
              <w:pStyle w:val="BodyTextIndent"/>
              <w:ind w:left="0" w:firstLine="0"/>
              <w:rPr>
                <w:sz w:val="22"/>
                <w:szCs w:val="22"/>
              </w:rPr>
            </w:pPr>
            <w:r w:rsidRPr="0060084D">
              <w:rPr>
                <w:sz w:val="22"/>
                <w:szCs w:val="22"/>
              </w:rPr>
              <w:t>(YES/NO)</w:t>
            </w:r>
            <w:r w:rsidRPr="0060084D">
              <w:rPr>
                <w:b w:val="0"/>
                <w:sz w:val="22"/>
                <w:szCs w:val="22"/>
              </w:rPr>
              <w:t xml:space="preserve">   </w:t>
            </w:r>
          </w:p>
        </w:tc>
      </w:tr>
    </w:tbl>
    <w:p w14:paraId="15FA0BE0"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05F4503" w14:textId="77777777" w:rsidTr="006613A3">
        <w:trPr>
          <w:trHeight w:val="283"/>
        </w:trPr>
        <w:tc>
          <w:tcPr>
            <w:tcW w:w="648" w:type="dxa"/>
            <w:shd w:val="pct10" w:color="auto" w:fill="auto"/>
          </w:tcPr>
          <w:p w14:paraId="34A64C18" w14:textId="77777777" w:rsidR="00B561CD" w:rsidRPr="0060084D" w:rsidRDefault="00C66697" w:rsidP="003B181D">
            <w:pPr>
              <w:pStyle w:val="BodyTextIndent"/>
              <w:rPr>
                <w:sz w:val="22"/>
                <w:szCs w:val="22"/>
              </w:rPr>
            </w:pPr>
            <w:r>
              <w:rPr>
                <w:sz w:val="22"/>
                <w:szCs w:val="22"/>
              </w:rPr>
              <w:t>8</w:t>
            </w:r>
            <w:r w:rsidR="00B561CD" w:rsidRPr="0060084D">
              <w:rPr>
                <w:sz w:val="22"/>
                <w:szCs w:val="22"/>
              </w:rPr>
              <w:t>.3</w:t>
            </w:r>
            <w:r w:rsidR="00B561CD" w:rsidRPr="0060084D">
              <w:rPr>
                <w:sz w:val="22"/>
                <w:szCs w:val="22"/>
              </w:rPr>
              <w:tab/>
            </w:r>
          </w:p>
        </w:tc>
        <w:tc>
          <w:tcPr>
            <w:tcW w:w="8765" w:type="dxa"/>
            <w:shd w:val="pct10" w:color="auto" w:fill="auto"/>
          </w:tcPr>
          <w:p w14:paraId="6AC205A4" w14:textId="77777777" w:rsidR="00B561CD" w:rsidRPr="0060084D" w:rsidRDefault="00B561CD" w:rsidP="00B561CD">
            <w:pPr>
              <w:pStyle w:val="BodyTextIndent"/>
              <w:rPr>
                <w:sz w:val="22"/>
                <w:szCs w:val="22"/>
              </w:rPr>
            </w:pPr>
            <w:r w:rsidRPr="0060084D">
              <w:rPr>
                <w:sz w:val="22"/>
                <w:szCs w:val="22"/>
              </w:rPr>
              <w:t xml:space="preserve">At what stage of the programme will the Exchange be undertaken? </w:t>
            </w:r>
          </w:p>
        </w:tc>
      </w:tr>
      <w:tr w:rsidR="00B561CD" w:rsidRPr="0060084D" w14:paraId="32BAF444" w14:textId="77777777" w:rsidTr="006613A3">
        <w:trPr>
          <w:trHeight w:val="283"/>
        </w:trPr>
        <w:tc>
          <w:tcPr>
            <w:tcW w:w="9413" w:type="dxa"/>
            <w:gridSpan w:val="2"/>
          </w:tcPr>
          <w:p w14:paraId="51E75529" w14:textId="77777777" w:rsidR="00B561CD" w:rsidRPr="0060084D" w:rsidRDefault="00B561CD" w:rsidP="00B561CD">
            <w:pPr>
              <w:pStyle w:val="BodyTextIndent"/>
              <w:ind w:left="0" w:firstLine="0"/>
              <w:rPr>
                <w:sz w:val="22"/>
                <w:szCs w:val="22"/>
              </w:rPr>
            </w:pPr>
          </w:p>
        </w:tc>
      </w:tr>
    </w:tbl>
    <w:p w14:paraId="49399D88"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48901E49" w14:textId="77777777" w:rsidTr="006613A3">
        <w:trPr>
          <w:trHeight w:val="283"/>
        </w:trPr>
        <w:tc>
          <w:tcPr>
            <w:tcW w:w="648" w:type="dxa"/>
            <w:shd w:val="pct10" w:color="auto" w:fill="auto"/>
          </w:tcPr>
          <w:p w14:paraId="425D5986" w14:textId="77777777" w:rsidR="00B561CD" w:rsidRPr="0060084D" w:rsidRDefault="00C66697" w:rsidP="003B181D">
            <w:pPr>
              <w:pStyle w:val="BodyTextIndent"/>
              <w:rPr>
                <w:sz w:val="22"/>
                <w:szCs w:val="22"/>
              </w:rPr>
            </w:pPr>
            <w:r>
              <w:rPr>
                <w:sz w:val="22"/>
                <w:szCs w:val="22"/>
              </w:rPr>
              <w:t>8</w:t>
            </w:r>
            <w:r w:rsidR="00B561CD" w:rsidRPr="0060084D">
              <w:rPr>
                <w:sz w:val="22"/>
                <w:szCs w:val="22"/>
              </w:rPr>
              <w:t>.4</w:t>
            </w:r>
            <w:r w:rsidR="00B561CD" w:rsidRPr="0060084D">
              <w:rPr>
                <w:sz w:val="22"/>
                <w:szCs w:val="22"/>
              </w:rPr>
              <w:tab/>
            </w:r>
          </w:p>
        </w:tc>
        <w:tc>
          <w:tcPr>
            <w:tcW w:w="8765" w:type="dxa"/>
            <w:shd w:val="pct10" w:color="auto" w:fill="auto"/>
          </w:tcPr>
          <w:p w14:paraId="124051D5" w14:textId="77777777" w:rsidR="00B561CD" w:rsidRPr="0060084D" w:rsidRDefault="00B561CD" w:rsidP="003B181D">
            <w:pPr>
              <w:pStyle w:val="BodyTextIndent"/>
              <w:rPr>
                <w:sz w:val="22"/>
                <w:szCs w:val="22"/>
              </w:rPr>
            </w:pPr>
            <w:r w:rsidRPr="0060084D">
              <w:rPr>
                <w:sz w:val="22"/>
                <w:szCs w:val="22"/>
              </w:rPr>
              <w:t xml:space="preserve">Will the sending and receiving of students happen simultaneously? </w:t>
            </w:r>
          </w:p>
        </w:tc>
      </w:tr>
      <w:tr w:rsidR="00B561CD" w:rsidRPr="0060084D" w14:paraId="3EBD4BED" w14:textId="77777777" w:rsidTr="006613A3">
        <w:trPr>
          <w:trHeight w:val="283"/>
        </w:trPr>
        <w:tc>
          <w:tcPr>
            <w:tcW w:w="9413" w:type="dxa"/>
            <w:gridSpan w:val="2"/>
          </w:tcPr>
          <w:p w14:paraId="5BE6C26A"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7F16A0C1"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E40A680" w14:textId="77777777" w:rsidTr="006613A3">
        <w:trPr>
          <w:trHeight w:val="283"/>
        </w:trPr>
        <w:tc>
          <w:tcPr>
            <w:tcW w:w="648" w:type="dxa"/>
            <w:shd w:val="pct10" w:color="auto" w:fill="auto"/>
          </w:tcPr>
          <w:p w14:paraId="22220E44" w14:textId="77777777" w:rsidR="00B561CD" w:rsidRPr="0060084D" w:rsidRDefault="00C66697" w:rsidP="003B181D">
            <w:pPr>
              <w:pStyle w:val="BodyTextIndent"/>
              <w:rPr>
                <w:sz w:val="22"/>
                <w:szCs w:val="22"/>
              </w:rPr>
            </w:pPr>
            <w:r>
              <w:rPr>
                <w:sz w:val="22"/>
                <w:szCs w:val="22"/>
              </w:rPr>
              <w:t>8</w:t>
            </w:r>
            <w:r w:rsidR="00B561CD" w:rsidRPr="0060084D">
              <w:rPr>
                <w:sz w:val="22"/>
                <w:szCs w:val="22"/>
              </w:rPr>
              <w:t>.5</w:t>
            </w:r>
            <w:r w:rsidR="00B561CD" w:rsidRPr="0060084D">
              <w:rPr>
                <w:sz w:val="22"/>
                <w:szCs w:val="22"/>
              </w:rPr>
              <w:tab/>
            </w:r>
          </w:p>
        </w:tc>
        <w:tc>
          <w:tcPr>
            <w:tcW w:w="8765" w:type="dxa"/>
            <w:shd w:val="pct10" w:color="auto" w:fill="auto"/>
          </w:tcPr>
          <w:p w14:paraId="0F8A0DD0" w14:textId="77777777" w:rsidR="00B561CD" w:rsidRPr="0060084D" w:rsidRDefault="00B561CD" w:rsidP="003B181D">
            <w:pPr>
              <w:pStyle w:val="BodyTextIndent"/>
              <w:rPr>
                <w:sz w:val="22"/>
                <w:szCs w:val="22"/>
              </w:rPr>
            </w:pPr>
            <w:r w:rsidRPr="0060084D">
              <w:rPr>
                <w:sz w:val="22"/>
                <w:szCs w:val="22"/>
              </w:rPr>
              <w:t>Will Exchange numbers be balanced over a 3-5 year period?</w:t>
            </w:r>
          </w:p>
        </w:tc>
      </w:tr>
      <w:tr w:rsidR="00B561CD" w:rsidRPr="0060084D" w14:paraId="2B5723A0" w14:textId="77777777" w:rsidTr="006613A3">
        <w:trPr>
          <w:trHeight w:val="283"/>
        </w:trPr>
        <w:tc>
          <w:tcPr>
            <w:tcW w:w="9413" w:type="dxa"/>
            <w:gridSpan w:val="2"/>
          </w:tcPr>
          <w:p w14:paraId="51405058" w14:textId="77777777" w:rsidR="00B561CD" w:rsidRPr="0060084D" w:rsidRDefault="00B561CD" w:rsidP="003B181D">
            <w:pPr>
              <w:pStyle w:val="BodyTextIndent"/>
              <w:ind w:left="0" w:firstLine="0"/>
              <w:rPr>
                <w:sz w:val="22"/>
                <w:szCs w:val="22"/>
              </w:rPr>
            </w:pPr>
          </w:p>
        </w:tc>
      </w:tr>
    </w:tbl>
    <w:p w14:paraId="48FE7AEE"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7B80DF07" w14:textId="77777777" w:rsidTr="006613A3">
        <w:trPr>
          <w:trHeight w:val="283"/>
        </w:trPr>
        <w:tc>
          <w:tcPr>
            <w:tcW w:w="648" w:type="dxa"/>
            <w:shd w:val="pct10" w:color="auto" w:fill="auto"/>
          </w:tcPr>
          <w:p w14:paraId="65BED313" w14:textId="77777777" w:rsidR="00B561CD" w:rsidRPr="0060084D" w:rsidRDefault="00C66697" w:rsidP="003B181D">
            <w:pPr>
              <w:pStyle w:val="BodyTextIndent"/>
              <w:rPr>
                <w:sz w:val="22"/>
                <w:szCs w:val="22"/>
              </w:rPr>
            </w:pPr>
            <w:r>
              <w:rPr>
                <w:sz w:val="22"/>
                <w:szCs w:val="22"/>
              </w:rPr>
              <w:t>8</w:t>
            </w:r>
            <w:r w:rsidR="00B561CD" w:rsidRPr="0060084D">
              <w:rPr>
                <w:sz w:val="22"/>
                <w:szCs w:val="22"/>
              </w:rPr>
              <w:t>.6</w:t>
            </w:r>
            <w:r w:rsidR="00B561CD" w:rsidRPr="0060084D">
              <w:rPr>
                <w:sz w:val="22"/>
                <w:szCs w:val="22"/>
              </w:rPr>
              <w:tab/>
            </w:r>
          </w:p>
        </w:tc>
        <w:tc>
          <w:tcPr>
            <w:tcW w:w="8765" w:type="dxa"/>
            <w:shd w:val="pct10" w:color="auto" w:fill="auto"/>
          </w:tcPr>
          <w:p w14:paraId="64B47F34" w14:textId="77777777" w:rsidR="00B561CD" w:rsidRPr="0060084D" w:rsidRDefault="00B561CD" w:rsidP="003B181D">
            <w:pPr>
              <w:pStyle w:val="BodyTextIndent"/>
              <w:rPr>
                <w:sz w:val="22"/>
                <w:szCs w:val="22"/>
              </w:rPr>
            </w:pPr>
            <w:r w:rsidRPr="0060084D">
              <w:rPr>
                <w:sz w:val="22"/>
                <w:szCs w:val="22"/>
              </w:rPr>
              <w:t>How long will the Exchange period abroad last?</w:t>
            </w:r>
          </w:p>
        </w:tc>
      </w:tr>
      <w:tr w:rsidR="00B561CD" w:rsidRPr="0060084D" w14:paraId="047611C6" w14:textId="77777777" w:rsidTr="006613A3">
        <w:trPr>
          <w:trHeight w:val="283"/>
        </w:trPr>
        <w:tc>
          <w:tcPr>
            <w:tcW w:w="9413" w:type="dxa"/>
            <w:gridSpan w:val="2"/>
          </w:tcPr>
          <w:p w14:paraId="19F91A63"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4094892F"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2ABC0EA" w14:textId="77777777" w:rsidTr="006613A3">
        <w:trPr>
          <w:trHeight w:val="283"/>
        </w:trPr>
        <w:tc>
          <w:tcPr>
            <w:tcW w:w="648" w:type="dxa"/>
            <w:shd w:val="pct10" w:color="auto" w:fill="auto"/>
          </w:tcPr>
          <w:p w14:paraId="1D5FA904" w14:textId="77777777" w:rsidR="00B561CD" w:rsidRPr="0060084D" w:rsidRDefault="00C66697" w:rsidP="003B181D">
            <w:pPr>
              <w:pStyle w:val="BodyTextIndent"/>
              <w:rPr>
                <w:sz w:val="22"/>
                <w:szCs w:val="22"/>
              </w:rPr>
            </w:pPr>
            <w:r>
              <w:rPr>
                <w:sz w:val="22"/>
                <w:szCs w:val="22"/>
              </w:rPr>
              <w:t>8</w:t>
            </w:r>
            <w:r w:rsidR="00B561CD" w:rsidRPr="0060084D">
              <w:rPr>
                <w:sz w:val="22"/>
                <w:szCs w:val="22"/>
              </w:rPr>
              <w:t>.7</w:t>
            </w:r>
            <w:r w:rsidR="00B561CD" w:rsidRPr="0060084D">
              <w:rPr>
                <w:sz w:val="22"/>
                <w:szCs w:val="22"/>
              </w:rPr>
              <w:tab/>
            </w:r>
          </w:p>
        </w:tc>
        <w:tc>
          <w:tcPr>
            <w:tcW w:w="8765" w:type="dxa"/>
            <w:shd w:val="pct10" w:color="auto" w:fill="auto"/>
          </w:tcPr>
          <w:p w14:paraId="79E3C93A" w14:textId="7F76E1BB" w:rsidR="00B561CD" w:rsidRPr="0060084D" w:rsidRDefault="00B561CD" w:rsidP="00B561CD">
            <w:pPr>
              <w:pStyle w:val="BodyTextIndent"/>
              <w:ind w:left="0" w:firstLine="0"/>
              <w:rPr>
                <w:sz w:val="22"/>
                <w:szCs w:val="22"/>
              </w:rPr>
            </w:pPr>
            <w:r w:rsidRPr="0060084D">
              <w:rPr>
                <w:sz w:val="22"/>
                <w:szCs w:val="22"/>
              </w:rPr>
              <w:t xml:space="preserve">Has any </w:t>
            </w:r>
            <w:r w:rsidR="0080407A">
              <w:rPr>
                <w:sz w:val="22"/>
                <w:szCs w:val="22"/>
              </w:rPr>
              <w:t>external</w:t>
            </w:r>
            <w:r w:rsidRPr="0060084D">
              <w:rPr>
                <w:sz w:val="22"/>
                <w:szCs w:val="22"/>
              </w:rPr>
              <w:t>, central LSE or Departmental funding been sought to support outgoing LSE students?</w:t>
            </w:r>
          </w:p>
        </w:tc>
      </w:tr>
      <w:tr w:rsidR="00B561CD" w:rsidRPr="0060084D" w14:paraId="6B83F42D" w14:textId="77777777" w:rsidTr="006613A3">
        <w:trPr>
          <w:trHeight w:val="283"/>
        </w:trPr>
        <w:tc>
          <w:tcPr>
            <w:tcW w:w="9413" w:type="dxa"/>
            <w:gridSpan w:val="2"/>
          </w:tcPr>
          <w:p w14:paraId="02149AD1" w14:textId="77777777" w:rsidR="00B561CD" w:rsidRPr="0060084D" w:rsidRDefault="00B561CD" w:rsidP="00B561CD">
            <w:pPr>
              <w:pStyle w:val="BodyTextIndent"/>
              <w:ind w:left="0" w:firstLine="0"/>
              <w:rPr>
                <w:sz w:val="22"/>
                <w:szCs w:val="22"/>
              </w:rPr>
            </w:pPr>
            <w:r w:rsidRPr="0060084D">
              <w:rPr>
                <w:sz w:val="22"/>
                <w:szCs w:val="22"/>
              </w:rPr>
              <w:t>(YES/NO)</w:t>
            </w:r>
          </w:p>
        </w:tc>
      </w:tr>
    </w:tbl>
    <w:p w14:paraId="403B61A7"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F2EF5" w:rsidRPr="0060084D" w14:paraId="69688A5A" w14:textId="77777777" w:rsidTr="006613A3">
        <w:trPr>
          <w:trHeight w:val="283"/>
        </w:trPr>
        <w:tc>
          <w:tcPr>
            <w:tcW w:w="648" w:type="dxa"/>
            <w:shd w:val="pct10" w:color="auto" w:fill="auto"/>
          </w:tcPr>
          <w:p w14:paraId="411E2573" w14:textId="77777777" w:rsidR="004F2EF5" w:rsidRPr="0060084D" w:rsidRDefault="00C66697" w:rsidP="004F2EF5">
            <w:pPr>
              <w:pStyle w:val="BodyTextIndent"/>
              <w:rPr>
                <w:sz w:val="22"/>
                <w:szCs w:val="22"/>
              </w:rPr>
            </w:pPr>
            <w:r>
              <w:rPr>
                <w:sz w:val="22"/>
                <w:szCs w:val="22"/>
              </w:rPr>
              <w:t>8</w:t>
            </w:r>
            <w:r w:rsidR="004F2EF5" w:rsidRPr="0060084D">
              <w:rPr>
                <w:sz w:val="22"/>
                <w:szCs w:val="22"/>
              </w:rPr>
              <w:t>.8</w:t>
            </w:r>
            <w:r w:rsidR="004F2EF5" w:rsidRPr="0060084D">
              <w:rPr>
                <w:sz w:val="22"/>
                <w:szCs w:val="22"/>
              </w:rPr>
              <w:tab/>
            </w:r>
          </w:p>
        </w:tc>
        <w:tc>
          <w:tcPr>
            <w:tcW w:w="8765" w:type="dxa"/>
            <w:shd w:val="pct10" w:color="auto" w:fill="auto"/>
          </w:tcPr>
          <w:p w14:paraId="3C8F8831" w14:textId="77777777" w:rsidR="004F2EF5" w:rsidRPr="0060084D" w:rsidRDefault="004F2EF5" w:rsidP="004F2EF5">
            <w:pPr>
              <w:pStyle w:val="BodyTextIndent"/>
              <w:ind w:left="0" w:firstLine="0"/>
              <w:rPr>
                <w:sz w:val="22"/>
                <w:szCs w:val="22"/>
              </w:rPr>
            </w:pPr>
            <w:r w:rsidRPr="0060084D">
              <w:rPr>
                <w:sz w:val="22"/>
                <w:szCs w:val="22"/>
              </w:rPr>
              <w:t>Has any funding been sought to support any students who may have proven difficulties, either financially or regarding an aspect of disability and wellbeing?</w:t>
            </w:r>
          </w:p>
        </w:tc>
      </w:tr>
      <w:tr w:rsidR="004F2EF5" w:rsidRPr="0060084D" w14:paraId="47A2E0F2" w14:textId="77777777" w:rsidTr="006613A3">
        <w:trPr>
          <w:trHeight w:val="283"/>
        </w:trPr>
        <w:tc>
          <w:tcPr>
            <w:tcW w:w="9413" w:type="dxa"/>
            <w:gridSpan w:val="2"/>
          </w:tcPr>
          <w:p w14:paraId="6A9094A1" w14:textId="77777777" w:rsidR="004F2EF5" w:rsidRPr="0060084D" w:rsidRDefault="004F2EF5" w:rsidP="00322F95">
            <w:pPr>
              <w:pStyle w:val="BodyTextIndent"/>
              <w:ind w:left="0" w:firstLine="0"/>
              <w:rPr>
                <w:sz w:val="22"/>
                <w:szCs w:val="22"/>
              </w:rPr>
            </w:pPr>
            <w:r w:rsidRPr="0060084D">
              <w:rPr>
                <w:sz w:val="22"/>
                <w:szCs w:val="22"/>
              </w:rPr>
              <w:t>(YES/NO)</w:t>
            </w:r>
          </w:p>
        </w:tc>
      </w:tr>
    </w:tbl>
    <w:p w14:paraId="4E9C7270" w14:textId="77777777" w:rsidR="004F2EF5" w:rsidRPr="0060084D" w:rsidRDefault="004F2EF5"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CellMar>
          <w:top w:w="28" w:type="dxa"/>
          <w:left w:w="57" w:type="dxa"/>
          <w:bottom w:w="28" w:type="dxa"/>
          <w:right w:w="57" w:type="dxa"/>
        </w:tblCellMar>
        <w:tblLook w:val="0000" w:firstRow="0" w:lastRow="0" w:firstColumn="0" w:lastColumn="0" w:noHBand="0" w:noVBand="0"/>
      </w:tblPr>
      <w:tblGrid>
        <w:gridCol w:w="675"/>
        <w:gridCol w:w="8738"/>
      </w:tblGrid>
      <w:tr w:rsidR="00B561CD" w:rsidRPr="0060084D" w14:paraId="618A29C0" w14:textId="77777777" w:rsidTr="006613A3">
        <w:trPr>
          <w:trHeight w:val="283"/>
        </w:trPr>
        <w:tc>
          <w:tcPr>
            <w:tcW w:w="675" w:type="dxa"/>
            <w:tcBorders>
              <w:bottom w:val="single" w:sz="4" w:space="0" w:color="auto"/>
            </w:tcBorders>
            <w:shd w:val="pct10" w:color="auto" w:fill="FFFFFF"/>
          </w:tcPr>
          <w:p w14:paraId="62DF1A50" w14:textId="77777777" w:rsidR="00B561CD" w:rsidRPr="0060084D" w:rsidRDefault="00C66697" w:rsidP="004F2EF5">
            <w:pPr>
              <w:pStyle w:val="BodyTextIndent"/>
              <w:rPr>
                <w:sz w:val="22"/>
                <w:szCs w:val="22"/>
              </w:rPr>
            </w:pPr>
            <w:r>
              <w:rPr>
                <w:sz w:val="22"/>
                <w:szCs w:val="22"/>
              </w:rPr>
              <w:t>8</w:t>
            </w:r>
            <w:r w:rsidR="00B561CD" w:rsidRPr="0060084D">
              <w:rPr>
                <w:sz w:val="22"/>
                <w:szCs w:val="22"/>
              </w:rPr>
              <w:t>.</w:t>
            </w:r>
            <w:r w:rsidR="004F2EF5" w:rsidRPr="0060084D">
              <w:rPr>
                <w:sz w:val="22"/>
                <w:szCs w:val="22"/>
              </w:rPr>
              <w:t>9</w:t>
            </w:r>
            <w:r w:rsidR="00B561CD" w:rsidRPr="0060084D">
              <w:rPr>
                <w:sz w:val="22"/>
                <w:szCs w:val="22"/>
              </w:rPr>
              <w:tab/>
            </w:r>
          </w:p>
        </w:tc>
        <w:tc>
          <w:tcPr>
            <w:tcW w:w="8738" w:type="dxa"/>
            <w:tcBorders>
              <w:bottom w:val="single" w:sz="4" w:space="0" w:color="auto"/>
            </w:tcBorders>
            <w:shd w:val="pct10" w:color="auto" w:fill="FFFFFF"/>
          </w:tcPr>
          <w:p w14:paraId="240150EC" w14:textId="77777777" w:rsidR="00B561CD" w:rsidRPr="0060084D" w:rsidRDefault="00B561CD" w:rsidP="003B181D">
            <w:pPr>
              <w:pStyle w:val="BodyTextIndent"/>
              <w:rPr>
                <w:sz w:val="22"/>
                <w:szCs w:val="22"/>
              </w:rPr>
            </w:pPr>
            <w:r w:rsidRPr="0060084D">
              <w:rPr>
                <w:sz w:val="22"/>
                <w:szCs w:val="22"/>
              </w:rPr>
              <w:t xml:space="preserve">Will the Exchange be managed by the Department? </w:t>
            </w:r>
          </w:p>
        </w:tc>
      </w:tr>
      <w:tr w:rsidR="00B561CD" w:rsidRPr="0060084D" w14:paraId="5672A5CF" w14:textId="77777777" w:rsidTr="006613A3">
        <w:trPr>
          <w:trHeight w:val="283"/>
        </w:trPr>
        <w:tc>
          <w:tcPr>
            <w:tcW w:w="9413" w:type="dxa"/>
            <w:gridSpan w:val="2"/>
            <w:tcBorders>
              <w:bottom w:val="single" w:sz="4" w:space="0" w:color="auto"/>
            </w:tcBorders>
            <w:shd w:val="clear" w:color="auto" w:fill="FFFFFF"/>
          </w:tcPr>
          <w:p w14:paraId="0C70978D" w14:textId="77777777" w:rsidR="00B561CD" w:rsidRPr="0060084D" w:rsidRDefault="00B561CD" w:rsidP="00B561CD">
            <w:pPr>
              <w:pStyle w:val="BodyTextIndent"/>
              <w:ind w:left="0" w:firstLine="0"/>
              <w:rPr>
                <w:b w:val="0"/>
                <w:i/>
                <w:sz w:val="22"/>
                <w:szCs w:val="22"/>
              </w:rPr>
            </w:pPr>
            <w:r w:rsidRPr="0060084D">
              <w:rPr>
                <w:sz w:val="22"/>
                <w:szCs w:val="22"/>
              </w:rPr>
              <w:t>(YES/NO)</w:t>
            </w:r>
            <w:r w:rsidRPr="0060084D">
              <w:rPr>
                <w:b w:val="0"/>
                <w:sz w:val="22"/>
                <w:szCs w:val="22"/>
              </w:rPr>
              <w:t xml:space="preserve"> </w:t>
            </w:r>
            <w:r w:rsidRPr="00003CDF">
              <w:rPr>
                <w:b w:val="0"/>
                <w:i/>
                <w:szCs w:val="22"/>
              </w:rPr>
              <w:t xml:space="preserve">If no, please provide details of who will manage the Exchange </w:t>
            </w:r>
          </w:p>
        </w:tc>
      </w:tr>
      <w:tr w:rsidR="0062159E" w:rsidRPr="0060084D" w14:paraId="1AD60DDA" w14:textId="77777777" w:rsidTr="006613A3">
        <w:tc>
          <w:tcPr>
            <w:tcW w:w="9413" w:type="dxa"/>
            <w:gridSpan w:val="2"/>
            <w:tcBorders>
              <w:left w:val="nil"/>
              <w:right w:val="nil"/>
            </w:tcBorders>
            <w:shd w:val="clear" w:color="auto" w:fill="FFFFFF"/>
          </w:tcPr>
          <w:p w14:paraId="074FC8C6" w14:textId="77777777" w:rsidR="0062159E" w:rsidRPr="0060084D" w:rsidRDefault="0062159E" w:rsidP="00B561CD">
            <w:pPr>
              <w:pStyle w:val="BodyTextIndent"/>
              <w:ind w:left="0" w:firstLine="0"/>
              <w:rPr>
                <w:sz w:val="22"/>
                <w:szCs w:val="22"/>
              </w:rPr>
            </w:pPr>
          </w:p>
        </w:tc>
      </w:tr>
      <w:tr w:rsidR="0062159E" w:rsidRPr="0060084D" w14:paraId="287F9212" w14:textId="77777777" w:rsidTr="006613A3">
        <w:trPr>
          <w:trHeight w:val="283"/>
        </w:trPr>
        <w:tc>
          <w:tcPr>
            <w:tcW w:w="675" w:type="dxa"/>
            <w:tcBorders>
              <w:bottom w:val="single" w:sz="4" w:space="0" w:color="auto"/>
            </w:tcBorders>
            <w:shd w:val="pct10" w:color="auto" w:fill="FFFFFF"/>
          </w:tcPr>
          <w:p w14:paraId="20DE2755" w14:textId="77777777" w:rsidR="0062159E" w:rsidRPr="0060084D" w:rsidRDefault="00C66697" w:rsidP="004F2EF5">
            <w:pPr>
              <w:pStyle w:val="BodyTextIndent"/>
              <w:rPr>
                <w:sz w:val="22"/>
                <w:szCs w:val="22"/>
              </w:rPr>
            </w:pPr>
            <w:r>
              <w:rPr>
                <w:sz w:val="22"/>
                <w:szCs w:val="22"/>
              </w:rPr>
              <w:t>8</w:t>
            </w:r>
            <w:r w:rsidR="0062159E" w:rsidRPr="0060084D">
              <w:rPr>
                <w:sz w:val="22"/>
                <w:szCs w:val="22"/>
              </w:rPr>
              <w:t>.</w:t>
            </w:r>
            <w:r w:rsidR="004F2EF5" w:rsidRPr="0060084D">
              <w:rPr>
                <w:sz w:val="22"/>
                <w:szCs w:val="22"/>
              </w:rPr>
              <w:t>10</w:t>
            </w:r>
            <w:r w:rsidR="0062159E" w:rsidRPr="0060084D">
              <w:rPr>
                <w:sz w:val="22"/>
                <w:szCs w:val="22"/>
              </w:rPr>
              <w:tab/>
            </w:r>
          </w:p>
        </w:tc>
        <w:tc>
          <w:tcPr>
            <w:tcW w:w="8738" w:type="dxa"/>
            <w:tcBorders>
              <w:bottom w:val="single" w:sz="4" w:space="0" w:color="auto"/>
            </w:tcBorders>
            <w:shd w:val="pct10" w:color="auto" w:fill="FFFFFF"/>
          </w:tcPr>
          <w:p w14:paraId="0597B822" w14:textId="77777777" w:rsidR="0062159E" w:rsidRPr="0060084D" w:rsidRDefault="0062159E" w:rsidP="006613A3">
            <w:pPr>
              <w:pStyle w:val="BodyTextIndent"/>
              <w:ind w:left="61" w:hanging="61"/>
              <w:rPr>
                <w:sz w:val="22"/>
                <w:szCs w:val="22"/>
              </w:rPr>
            </w:pPr>
            <w:r w:rsidRPr="0060084D">
              <w:rPr>
                <w:sz w:val="22"/>
                <w:szCs w:val="22"/>
              </w:rPr>
              <w:t xml:space="preserve">Where the Exchange will take place after students have completed their studies at LSE, please provide information on the standard students are expected to achieve in order to progress to </w:t>
            </w:r>
            <w:r w:rsidR="0088023E" w:rsidRPr="0060084D">
              <w:rPr>
                <w:sz w:val="22"/>
                <w:szCs w:val="22"/>
              </w:rPr>
              <w:t xml:space="preserve">the </w:t>
            </w:r>
            <w:r w:rsidRPr="0060084D">
              <w:rPr>
                <w:sz w:val="22"/>
                <w:szCs w:val="22"/>
              </w:rPr>
              <w:t>Exchange</w:t>
            </w:r>
            <w:r w:rsidR="0088023E" w:rsidRPr="0060084D">
              <w:rPr>
                <w:sz w:val="22"/>
                <w:szCs w:val="22"/>
              </w:rPr>
              <w:t xml:space="preserve">, </w:t>
            </w:r>
            <w:r w:rsidR="006613A3">
              <w:rPr>
                <w:sz w:val="22"/>
                <w:szCs w:val="22"/>
              </w:rPr>
              <w:t>or</w:t>
            </w:r>
            <w:r w:rsidR="0088023E" w:rsidRPr="0060084D">
              <w:rPr>
                <w:sz w:val="22"/>
                <w:szCs w:val="22"/>
              </w:rPr>
              <w:t xml:space="preserve"> where applicable, from the exchange back onto the LSE programme.</w:t>
            </w:r>
          </w:p>
        </w:tc>
      </w:tr>
      <w:tr w:rsidR="0062159E" w:rsidRPr="0060084D" w14:paraId="25FBAA3E" w14:textId="77777777" w:rsidTr="006613A3">
        <w:trPr>
          <w:trHeight w:val="283"/>
        </w:trPr>
        <w:tc>
          <w:tcPr>
            <w:tcW w:w="9413" w:type="dxa"/>
            <w:gridSpan w:val="2"/>
            <w:tcBorders>
              <w:bottom w:val="single" w:sz="4" w:space="0" w:color="auto"/>
            </w:tcBorders>
            <w:shd w:val="clear" w:color="auto" w:fill="FFFFFF"/>
          </w:tcPr>
          <w:p w14:paraId="41138C57" w14:textId="77777777" w:rsidR="0062159E" w:rsidRPr="0060084D" w:rsidRDefault="0062159E" w:rsidP="0062159E">
            <w:pPr>
              <w:pStyle w:val="BodyTextIndent"/>
              <w:ind w:left="0" w:firstLine="0"/>
              <w:rPr>
                <w:b w:val="0"/>
                <w:i/>
                <w:sz w:val="22"/>
                <w:szCs w:val="22"/>
              </w:rPr>
            </w:pPr>
          </w:p>
        </w:tc>
      </w:tr>
    </w:tbl>
    <w:p w14:paraId="2F31E9CB" w14:textId="2F6B1998" w:rsidR="00753BF4" w:rsidRDefault="00753BF4">
      <w:pPr>
        <w:ind w:left="720" w:hanging="720"/>
        <w:rPr>
          <w:color w:val="000000"/>
          <w:sz w:val="22"/>
          <w:szCs w:val="22"/>
        </w:rPr>
      </w:pPr>
    </w:p>
    <w:p w14:paraId="3AC1B9F4" w14:textId="3507A866" w:rsidR="004A260D" w:rsidRDefault="004A260D">
      <w:pPr>
        <w:ind w:left="720" w:hanging="720"/>
        <w:rPr>
          <w:color w:val="000000"/>
          <w:sz w:val="22"/>
          <w:szCs w:val="22"/>
        </w:rPr>
      </w:pPr>
    </w:p>
    <w:p w14:paraId="28E2CA5E" w14:textId="77777777" w:rsidR="004E5DB9" w:rsidRPr="0060084D" w:rsidRDefault="009544FB" w:rsidP="004E5DB9">
      <w:pPr>
        <w:ind w:left="720" w:hanging="720"/>
        <w:rPr>
          <w:b/>
          <w:iCs/>
          <w:color w:val="000000"/>
          <w:sz w:val="22"/>
          <w:szCs w:val="22"/>
        </w:rPr>
      </w:pPr>
      <w:r>
        <w:rPr>
          <w:b/>
          <w:iCs/>
          <w:color w:val="000000"/>
          <w:sz w:val="22"/>
          <w:szCs w:val="22"/>
        </w:rPr>
        <w:lastRenderedPageBreak/>
        <w:t>9</w:t>
      </w:r>
      <w:r w:rsidR="004E5DB9" w:rsidRPr="0060084D">
        <w:rPr>
          <w:b/>
          <w:iCs/>
          <w:color w:val="000000"/>
          <w:sz w:val="22"/>
          <w:szCs w:val="22"/>
        </w:rPr>
        <w:t>.</w:t>
      </w:r>
      <w:r w:rsidR="004E5DB9" w:rsidRPr="0060084D">
        <w:rPr>
          <w:b/>
          <w:iCs/>
          <w:color w:val="000000"/>
          <w:sz w:val="22"/>
          <w:szCs w:val="22"/>
        </w:rPr>
        <w:tab/>
        <w:t xml:space="preserve">APPROVALS - The Sub-Committee Secretary will </w:t>
      </w:r>
      <w:r w:rsidR="00420B04" w:rsidRPr="0060084D">
        <w:rPr>
          <w:b/>
          <w:iCs/>
          <w:color w:val="000000"/>
          <w:sz w:val="22"/>
          <w:szCs w:val="22"/>
        </w:rPr>
        <w:t>confirm</w:t>
      </w:r>
      <w:r w:rsidR="004E5DB9" w:rsidRPr="0060084D">
        <w:rPr>
          <w:b/>
          <w:iCs/>
          <w:color w:val="000000"/>
          <w:sz w:val="22"/>
          <w:szCs w:val="22"/>
        </w:rPr>
        <w:t xml:space="preserve"> all approvals below.</w:t>
      </w:r>
    </w:p>
    <w:p w14:paraId="1F7A45C7" w14:textId="77777777" w:rsidR="006613A3" w:rsidRDefault="006613A3" w:rsidP="004E5DB9">
      <w:pPr>
        <w:rPr>
          <w:iCs/>
          <w:color w:val="000000"/>
          <w:sz w:val="22"/>
          <w:szCs w:val="22"/>
        </w:rPr>
      </w:pPr>
    </w:p>
    <w:p w14:paraId="30D39DAA" w14:textId="77777777" w:rsidR="004E5DB9" w:rsidRPr="0060084D" w:rsidRDefault="004E5DB9" w:rsidP="004E5DB9">
      <w:pPr>
        <w:rPr>
          <w:sz w:val="22"/>
          <w:szCs w:val="22"/>
        </w:rPr>
      </w:pPr>
      <w:r w:rsidRPr="0060084D">
        <w:rPr>
          <w:iCs/>
          <w:color w:val="000000"/>
          <w:sz w:val="22"/>
          <w:szCs w:val="22"/>
        </w:rPr>
        <w:t xml:space="preserve">The Sub-Committee Secretary will </w:t>
      </w:r>
      <w:r w:rsidR="00420B04" w:rsidRPr="0060084D">
        <w:rPr>
          <w:iCs/>
          <w:color w:val="000000"/>
          <w:sz w:val="22"/>
          <w:szCs w:val="22"/>
        </w:rPr>
        <w:t>confirm</w:t>
      </w:r>
      <w:r w:rsidRPr="0060084D">
        <w:rPr>
          <w:iCs/>
          <w:color w:val="000000"/>
          <w:sz w:val="22"/>
          <w:szCs w:val="22"/>
        </w:rPr>
        <w:t xml:space="preserve"> all approvals </w:t>
      </w:r>
      <w:r w:rsidR="00420B04" w:rsidRPr="0060084D">
        <w:rPr>
          <w:iCs/>
          <w:color w:val="000000"/>
          <w:sz w:val="22"/>
          <w:szCs w:val="22"/>
        </w:rPr>
        <w:t>prior to submission to the USSC</w:t>
      </w:r>
      <w:r w:rsidR="006613A3">
        <w:rPr>
          <w:iCs/>
          <w:color w:val="000000"/>
          <w:sz w:val="22"/>
          <w:szCs w:val="22"/>
        </w:rPr>
        <w:t>.</w:t>
      </w:r>
      <w:r w:rsidRPr="0060084D">
        <w:rPr>
          <w:iCs/>
          <w:color w:val="000000"/>
          <w:sz w:val="22"/>
          <w:szCs w:val="22"/>
        </w:rPr>
        <w:t xml:space="preserve"> If </w:t>
      </w:r>
      <w:r w:rsidRPr="0060084D">
        <w:rPr>
          <w:sz w:val="22"/>
          <w:szCs w:val="22"/>
        </w:rPr>
        <w:t xml:space="preserve">the Library, </w:t>
      </w:r>
      <w:r w:rsidR="006613A3">
        <w:rPr>
          <w:sz w:val="22"/>
          <w:szCs w:val="22"/>
        </w:rPr>
        <w:t>DTS</w:t>
      </w:r>
      <w:r w:rsidRPr="0060084D">
        <w:rPr>
          <w:sz w:val="22"/>
          <w:szCs w:val="22"/>
        </w:rPr>
        <w:t>, Timetables, Student Services or the APRC raise any queries about your proposal, we will refer these to you.</w:t>
      </w:r>
    </w:p>
    <w:p w14:paraId="41544957" w14:textId="77777777" w:rsidR="00AE6D08" w:rsidRPr="0060084D" w:rsidRDefault="00AE6D08" w:rsidP="004E5DB9">
      <w:pPr>
        <w:rPr>
          <w:color w:val="000000"/>
          <w:sz w:val="22"/>
          <w:szCs w:val="22"/>
        </w:rPr>
      </w:pPr>
    </w:p>
    <w:p w14:paraId="598E6C7D" w14:textId="77777777" w:rsidR="0064522C" w:rsidRPr="0060084D" w:rsidRDefault="0064522C"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E5DB9" w:rsidRPr="0060084D" w14:paraId="779D40C6" w14:textId="77777777" w:rsidTr="004E2B27">
        <w:trPr>
          <w:trHeight w:val="283"/>
        </w:trPr>
        <w:tc>
          <w:tcPr>
            <w:tcW w:w="648" w:type="dxa"/>
            <w:shd w:val="pct10" w:color="auto" w:fill="auto"/>
          </w:tcPr>
          <w:p w14:paraId="47E4E81A" w14:textId="77777777" w:rsidR="004E5DB9" w:rsidRPr="0060084D" w:rsidRDefault="009544FB" w:rsidP="00A05937">
            <w:pPr>
              <w:rPr>
                <w:i/>
                <w:color w:val="000000"/>
                <w:sz w:val="22"/>
                <w:szCs w:val="22"/>
              </w:rPr>
            </w:pPr>
            <w:r>
              <w:rPr>
                <w:b/>
                <w:color w:val="000000"/>
                <w:sz w:val="22"/>
                <w:szCs w:val="22"/>
              </w:rPr>
              <w:t>9</w:t>
            </w:r>
            <w:r w:rsidR="004E5DB9" w:rsidRPr="0060084D">
              <w:rPr>
                <w:b/>
                <w:color w:val="000000"/>
                <w:sz w:val="22"/>
                <w:szCs w:val="22"/>
              </w:rPr>
              <w:t xml:space="preserve">.1       </w:t>
            </w:r>
          </w:p>
        </w:tc>
        <w:tc>
          <w:tcPr>
            <w:tcW w:w="8816" w:type="dxa"/>
            <w:shd w:val="pct10" w:color="auto" w:fill="auto"/>
          </w:tcPr>
          <w:p w14:paraId="33A90E7B" w14:textId="77777777" w:rsidR="004E5DB9" w:rsidRPr="0060084D" w:rsidRDefault="004E5DB9" w:rsidP="006613A3">
            <w:pPr>
              <w:rPr>
                <w:i/>
                <w:color w:val="000000"/>
                <w:sz w:val="22"/>
                <w:szCs w:val="22"/>
              </w:rPr>
            </w:pPr>
            <w:r w:rsidRPr="0060084D">
              <w:rPr>
                <w:b/>
                <w:color w:val="000000"/>
                <w:sz w:val="22"/>
                <w:szCs w:val="22"/>
              </w:rPr>
              <w:t xml:space="preserve">Library, Timetables, APRC, </w:t>
            </w:r>
            <w:r w:rsidR="006613A3">
              <w:rPr>
                <w:b/>
                <w:color w:val="000000"/>
                <w:sz w:val="22"/>
                <w:szCs w:val="22"/>
              </w:rPr>
              <w:t>DTS</w:t>
            </w:r>
            <w:r w:rsidRPr="0060084D">
              <w:rPr>
                <w:b/>
                <w:color w:val="000000"/>
                <w:sz w:val="22"/>
                <w:szCs w:val="22"/>
              </w:rPr>
              <w:t xml:space="preserve">, SSC </w:t>
            </w:r>
            <w:r w:rsidRPr="0060084D">
              <w:rPr>
                <w:i/>
                <w:color w:val="000000"/>
                <w:sz w:val="22"/>
                <w:szCs w:val="22"/>
              </w:rPr>
              <w:t>(to be completed by the Sub-Committee Secretary)</w:t>
            </w:r>
          </w:p>
        </w:tc>
      </w:tr>
      <w:tr w:rsidR="004E5DB9" w:rsidRPr="0060084D" w14:paraId="226C0AE0" w14:textId="77777777" w:rsidTr="004E2B27">
        <w:trPr>
          <w:trHeight w:val="283"/>
        </w:trPr>
        <w:tc>
          <w:tcPr>
            <w:tcW w:w="9464" w:type="dxa"/>
            <w:gridSpan w:val="2"/>
          </w:tcPr>
          <w:p w14:paraId="66CADFB1" w14:textId="77777777" w:rsidR="004E5DB9" w:rsidRPr="0060084D" w:rsidRDefault="004E5DB9" w:rsidP="00A05937">
            <w:pPr>
              <w:ind w:left="720" w:hanging="720"/>
              <w:rPr>
                <w:b/>
                <w:iCs/>
                <w:color w:val="000000"/>
                <w:sz w:val="22"/>
                <w:szCs w:val="22"/>
              </w:rPr>
            </w:pPr>
          </w:p>
          <w:p w14:paraId="0FF47B92" w14:textId="149586EB" w:rsidR="0080732A" w:rsidRDefault="0080732A" w:rsidP="0080732A">
            <w:pPr>
              <w:spacing w:before="120"/>
              <w:ind w:left="720" w:hanging="720"/>
              <w:rPr>
                <w:iCs/>
                <w:color w:val="000000"/>
                <w:sz w:val="22"/>
                <w:szCs w:val="22"/>
              </w:rPr>
            </w:pPr>
            <w:r w:rsidRPr="0060084D">
              <w:rPr>
                <w:b/>
                <w:iCs/>
                <w:color w:val="000000"/>
                <w:sz w:val="22"/>
                <w:szCs w:val="22"/>
              </w:rPr>
              <w:t xml:space="preserve">Kevin Wilson, </w:t>
            </w:r>
            <w:r w:rsidRPr="00A74C4D">
              <w:rPr>
                <w:iCs/>
                <w:color w:val="000000"/>
                <w:sz w:val="22"/>
                <w:szCs w:val="22"/>
              </w:rPr>
              <w:t xml:space="preserve">on behalf </w:t>
            </w:r>
            <w:r w:rsidR="00D947D2">
              <w:rPr>
                <w:iCs/>
                <w:color w:val="000000"/>
                <w:sz w:val="22"/>
                <w:szCs w:val="22"/>
              </w:rPr>
              <w:t>Niamh Tumelty</w:t>
            </w:r>
            <w:r>
              <w:rPr>
                <w:iCs/>
                <w:color w:val="000000"/>
                <w:sz w:val="22"/>
                <w:szCs w:val="22"/>
              </w:rPr>
              <w:t>, Director of Library Services.</w:t>
            </w:r>
          </w:p>
          <w:p w14:paraId="31354397" w14:textId="77777777" w:rsidR="0080732A" w:rsidRPr="0060084D" w:rsidRDefault="0080732A" w:rsidP="0080732A">
            <w:pPr>
              <w:spacing w:before="120"/>
              <w:rPr>
                <w:b/>
                <w:color w:val="000000"/>
                <w:sz w:val="22"/>
                <w:szCs w:val="22"/>
              </w:rPr>
            </w:pPr>
            <w:r>
              <w:rPr>
                <w:iCs/>
                <w:color w:val="000000"/>
                <w:sz w:val="22"/>
                <w:szCs w:val="22"/>
              </w:rPr>
              <w:t>D</w:t>
            </w:r>
            <w:r w:rsidRPr="00A74C4D">
              <w:rPr>
                <w:iCs/>
                <w:color w:val="000000"/>
                <w:sz w:val="22"/>
                <w:szCs w:val="22"/>
              </w:rPr>
              <w:t>ate confirmed:</w:t>
            </w:r>
            <w:r w:rsidRPr="0060084D">
              <w:rPr>
                <w:b/>
                <w:color w:val="000000"/>
                <w:sz w:val="22"/>
                <w:szCs w:val="22"/>
              </w:rPr>
              <w:t xml:space="preserve"> </w:t>
            </w:r>
          </w:p>
          <w:p w14:paraId="636ED07E" w14:textId="77777777" w:rsidR="0080732A" w:rsidRDefault="0080732A" w:rsidP="0080732A">
            <w:pPr>
              <w:spacing w:before="120"/>
              <w:ind w:left="720" w:hanging="720"/>
              <w:rPr>
                <w:color w:val="000000"/>
                <w:sz w:val="22"/>
                <w:szCs w:val="22"/>
              </w:rPr>
            </w:pPr>
            <w:r w:rsidRPr="0060084D">
              <w:rPr>
                <w:b/>
                <w:color w:val="000000"/>
                <w:sz w:val="22"/>
                <w:szCs w:val="22"/>
              </w:rPr>
              <w:t xml:space="preserve">Linda Taylor, </w:t>
            </w:r>
            <w:r w:rsidRPr="00A74C4D">
              <w:rPr>
                <w:color w:val="000000"/>
                <w:sz w:val="22"/>
                <w:szCs w:val="22"/>
              </w:rPr>
              <w:t>Timetables Manager</w:t>
            </w:r>
            <w:r>
              <w:rPr>
                <w:color w:val="000000"/>
                <w:sz w:val="22"/>
                <w:szCs w:val="22"/>
              </w:rPr>
              <w:t>.</w:t>
            </w:r>
            <w:r w:rsidRPr="00A74C4D">
              <w:rPr>
                <w:color w:val="000000"/>
                <w:sz w:val="22"/>
                <w:szCs w:val="22"/>
              </w:rPr>
              <w:t xml:space="preserve"> </w:t>
            </w:r>
          </w:p>
          <w:p w14:paraId="2D416D68" w14:textId="77777777" w:rsidR="0080732A" w:rsidRPr="0060084D" w:rsidRDefault="0080732A" w:rsidP="0080732A">
            <w:pPr>
              <w:spacing w:before="120"/>
              <w:rPr>
                <w:color w:val="000000"/>
                <w:sz w:val="22"/>
                <w:szCs w:val="22"/>
              </w:rPr>
            </w:pPr>
            <w:r>
              <w:rPr>
                <w:color w:val="000000"/>
                <w:sz w:val="22"/>
                <w:szCs w:val="22"/>
              </w:rPr>
              <w:t>D</w:t>
            </w:r>
            <w:r w:rsidRPr="00A74C4D">
              <w:rPr>
                <w:color w:val="000000"/>
                <w:sz w:val="22"/>
                <w:szCs w:val="22"/>
              </w:rPr>
              <w:t>ate confirmed:</w:t>
            </w:r>
            <w:r w:rsidRPr="0060084D">
              <w:rPr>
                <w:b/>
                <w:color w:val="000000"/>
                <w:sz w:val="22"/>
                <w:szCs w:val="22"/>
              </w:rPr>
              <w:t xml:space="preserve"> </w:t>
            </w:r>
          </w:p>
          <w:p w14:paraId="420EFD62" w14:textId="77777777" w:rsidR="0080732A" w:rsidRDefault="00897969" w:rsidP="0080732A">
            <w:pPr>
              <w:spacing w:before="120"/>
              <w:ind w:left="720" w:hanging="720"/>
              <w:rPr>
                <w:color w:val="000000"/>
                <w:sz w:val="22"/>
                <w:szCs w:val="22"/>
              </w:rPr>
            </w:pPr>
            <w:r>
              <w:rPr>
                <w:b/>
                <w:color w:val="000000"/>
                <w:sz w:val="22"/>
                <w:szCs w:val="22"/>
              </w:rPr>
              <w:t>Sarah Miller</w:t>
            </w:r>
            <w:r w:rsidR="0080732A" w:rsidRPr="0060084D">
              <w:rPr>
                <w:b/>
                <w:color w:val="000000"/>
                <w:sz w:val="22"/>
                <w:szCs w:val="22"/>
              </w:rPr>
              <w:t xml:space="preserve">, </w:t>
            </w:r>
            <w:r>
              <w:rPr>
                <w:color w:val="000000"/>
                <w:sz w:val="22"/>
                <w:szCs w:val="22"/>
              </w:rPr>
              <w:t>Head</w:t>
            </w:r>
            <w:r w:rsidR="0080732A" w:rsidRPr="00A74C4D">
              <w:rPr>
                <w:color w:val="000000"/>
                <w:sz w:val="22"/>
                <w:szCs w:val="22"/>
              </w:rPr>
              <w:t xml:space="preserve"> of Planning, on behalf of the APRC</w:t>
            </w:r>
            <w:r w:rsidR="0080732A">
              <w:rPr>
                <w:color w:val="000000"/>
                <w:sz w:val="22"/>
                <w:szCs w:val="22"/>
              </w:rPr>
              <w:t>.</w:t>
            </w:r>
          </w:p>
          <w:p w14:paraId="541B60D5" w14:textId="77777777" w:rsidR="0080732A" w:rsidRPr="0060084D" w:rsidRDefault="0080732A" w:rsidP="0080732A">
            <w:pPr>
              <w:spacing w:before="120"/>
              <w:ind w:left="720" w:hanging="720"/>
              <w:rPr>
                <w:b/>
                <w:color w:val="000000"/>
                <w:sz w:val="22"/>
                <w:szCs w:val="22"/>
              </w:rPr>
            </w:pPr>
            <w:r>
              <w:rPr>
                <w:color w:val="000000"/>
                <w:sz w:val="22"/>
                <w:szCs w:val="22"/>
              </w:rPr>
              <w:t>D</w:t>
            </w:r>
            <w:r w:rsidRPr="00A74C4D">
              <w:rPr>
                <w:color w:val="000000"/>
                <w:sz w:val="22"/>
                <w:szCs w:val="22"/>
              </w:rPr>
              <w:t>ate confirmed:</w:t>
            </w:r>
          </w:p>
          <w:p w14:paraId="395EA91D" w14:textId="5A270B06" w:rsidR="0080732A" w:rsidRDefault="00A318CE" w:rsidP="0080732A">
            <w:pPr>
              <w:spacing w:before="120"/>
              <w:ind w:left="720" w:hanging="720"/>
              <w:rPr>
                <w:color w:val="000000"/>
                <w:sz w:val="22"/>
                <w:szCs w:val="22"/>
              </w:rPr>
            </w:pPr>
            <w:r>
              <w:rPr>
                <w:b/>
                <w:color w:val="000000"/>
                <w:sz w:val="22"/>
                <w:szCs w:val="22"/>
              </w:rPr>
              <w:t>Bev Gerstein</w:t>
            </w:r>
            <w:r w:rsidR="00117039">
              <w:rPr>
                <w:b/>
                <w:color w:val="000000"/>
                <w:sz w:val="22"/>
                <w:szCs w:val="22"/>
              </w:rPr>
              <w:t xml:space="preserve"> </w:t>
            </w:r>
            <w:r w:rsidR="00117039">
              <w:rPr>
                <w:color w:val="000000"/>
                <w:sz w:val="22"/>
                <w:szCs w:val="22"/>
              </w:rPr>
              <w:t>Director for Technology Operations</w:t>
            </w:r>
            <w:r w:rsidR="00117039" w:rsidRPr="00A74C4D">
              <w:rPr>
                <w:color w:val="000000"/>
                <w:sz w:val="22"/>
                <w:szCs w:val="22"/>
              </w:rPr>
              <w:t>, on behalf of DTS</w:t>
            </w:r>
          </w:p>
          <w:p w14:paraId="7F8AA049" w14:textId="77777777" w:rsidR="0080732A" w:rsidRPr="0060084D" w:rsidRDefault="0080732A" w:rsidP="0080732A">
            <w:pPr>
              <w:spacing w:before="120"/>
              <w:ind w:left="720" w:hanging="720"/>
              <w:rPr>
                <w:b/>
                <w:color w:val="000000"/>
                <w:sz w:val="22"/>
                <w:szCs w:val="22"/>
              </w:rPr>
            </w:pPr>
            <w:r>
              <w:rPr>
                <w:color w:val="000000"/>
                <w:sz w:val="22"/>
                <w:szCs w:val="22"/>
              </w:rPr>
              <w:t>D</w:t>
            </w:r>
            <w:r w:rsidRPr="00A74C4D">
              <w:rPr>
                <w:color w:val="000000"/>
                <w:sz w:val="22"/>
                <w:szCs w:val="22"/>
              </w:rPr>
              <w:t>ate confirmed:</w:t>
            </w:r>
          </w:p>
          <w:p w14:paraId="04342029" w14:textId="77777777" w:rsidR="0080732A" w:rsidRDefault="0080732A" w:rsidP="0080732A">
            <w:pPr>
              <w:spacing w:before="120"/>
              <w:rPr>
                <w:color w:val="000000"/>
                <w:sz w:val="22"/>
                <w:szCs w:val="22"/>
              </w:rPr>
            </w:pPr>
            <w:r w:rsidRPr="0060084D">
              <w:rPr>
                <w:b/>
                <w:color w:val="000000"/>
                <w:sz w:val="22"/>
                <w:szCs w:val="22"/>
              </w:rPr>
              <w:t>Martyn Annis</w:t>
            </w:r>
            <w:r>
              <w:rPr>
                <w:b/>
                <w:color w:val="000000"/>
                <w:sz w:val="22"/>
                <w:szCs w:val="22"/>
              </w:rPr>
              <w:t>,</w:t>
            </w:r>
            <w:r w:rsidRPr="0060084D">
              <w:rPr>
                <w:b/>
                <w:color w:val="000000"/>
                <w:sz w:val="22"/>
                <w:szCs w:val="22"/>
              </w:rPr>
              <w:t xml:space="preserve"> </w:t>
            </w:r>
            <w:r w:rsidRPr="00A74C4D">
              <w:rPr>
                <w:color w:val="000000"/>
                <w:sz w:val="22"/>
                <w:szCs w:val="22"/>
              </w:rPr>
              <w:t>Head of Student Services</w:t>
            </w:r>
            <w:r>
              <w:rPr>
                <w:color w:val="000000"/>
                <w:sz w:val="22"/>
                <w:szCs w:val="22"/>
              </w:rPr>
              <w:t>, on behalf of SSC.</w:t>
            </w:r>
          </w:p>
          <w:p w14:paraId="5EC28050" w14:textId="77777777" w:rsidR="0080732A" w:rsidRPr="0060084D" w:rsidRDefault="0080732A" w:rsidP="0080732A">
            <w:pPr>
              <w:spacing w:before="120"/>
              <w:rPr>
                <w:b/>
                <w:color w:val="000000"/>
                <w:sz w:val="22"/>
                <w:szCs w:val="22"/>
              </w:rPr>
            </w:pPr>
            <w:r>
              <w:rPr>
                <w:color w:val="000000"/>
                <w:sz w:val="22"/>
                <w:szCs w:val="22"/>
              </w:rPr>
              <w:t>D</w:t>
            </w:r>
            <w:r w:rsidRPr="00A74C4D">
              <w:rPr>
                <w:color w:val="000000"/>
                <w:sz w:val="22"/>
                <w:szCs w:val="22"/>
              </w:rPr>
              <w:t>ate confirmed:</w:t>
            </w:r>
          </w:p>
          <w:p w14:paraId="66C15879" w14:textId="77777777" w:rsidR="004E5DB9" w:rsidRPr="0060084D" w:rsidRDefault="004E5DB9" w:rsidP="00A05937">
            <w:pPr>
              <w:ind w:left="720" w:hanging="720"/>
              <w:rPr>
                <w:color w:val="000000"/>
                <w:sz w:val="22"/>
                <w:szCs w:val="22"/>
              </w:rPr>
            </w:pPr>
          </w:p>
        </w:tc>
      </w:tr>
    </w:tbl>
    <w:p w14:paraId="25EA02F3" w14:textId="77777777" w:rsidR="004E5DB9" w:rsidRPr="0060084D" w:rsidRDefault="004E5DB9"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595"/>
      </w:tblGrid>
      <w:tr w:rsidR="004E5DB9" w:rsidRPr="0060084D" w14:paraId="229089E6" w14:textId="77777777" w:rsidTr="004E2B27">
        <w:trPr>
          <w:trHeight w:val="283"/>
        </w:trPr>
        <w:tc>
          <w:tcPr>
            <w:tcW w:w="648" w:type="dxa"/>
            <w:shd w:val="pct10" w:color="auto" w:fill="auto"/>
          </w:tcPr>
          <w:p w14:paraId="1D7FFA5F" w14:textId="77777777" w:rsidR="004E5DB9" w:rsidRPr="0060084D" w:rsidRDefault="009544FB" w:rsidP="00A05937">
            <w:pPr>
              <w:rPr>
                <w:bCs/>
                <w:i/>
                <w:color w:val="000000"/>
                <w:sz w:val="22"/>
                <w:szCs w:val="22"/>
              </w:rPr>
            </w:pPr>
            <w:r>
              <w:rPr>
                <w:b/>
                <w:bCs/>
                <w:color w:val="000000"/>
                <w:sz w:val="22"/>
                <w:szCs w:val="22"/>
              </w:rPr>
              <w:t>9</w:t>
            </w:r>
            <w:r w:rsidR="004E5DB9" w:rsidRPr="0060084D">
              <w:rPr>
                <w:b/>
                <w:bCs/>
                <w:color w:val="000000"/>
                <w:sz w:val="22"/>
                <w:szCs w:val="22"/>
              </w:rPr>
              <w:t xml:space="preserve">.2      </w:t>
            </w:r>
          </w:p>
        </w:tc>
        <w:tc>
          <w:tcPr>
            <w:tcW w:w="8595" w:type="dxa"/>
            <w:shd w:val="pct10" w:color="auto" w:fill="auto"/>
          </w:tcPr>
          <w:p w14:paraId="51B4DD09" w14:textId="77777777" w:rsidR="004E5DB9" w:rsidRPr="0060084D" w:rsidRDefault="004E5DB9" w:rsidP="00A4531B">
            <w:pPr>
              <w:rPr>
                <w:bCs/>
                <w:i/>
                <w:color w:val="000000"/>
                <w:sz w:val="22"/>
                <w:szCs w:val="22"/>
              </w:rPr>
            </w:pPr>
            <w:r w:rsidRPr="0060084D">
              <w:rPr>
                <w:b/>
                <w:bCs/>
                <w:color w:val="000000"/>
                <w:sz w:val="22"/>
                <w:szCs w:val="22"/>
              </w:rPr>
              <w:t>USSC</w:t>
            </w:r>
            <w:r w:rsidR="00A4531B" w:rsidRPr="0060084D">
              <w:rPr>
                <w:b/>
                <w:bCs/>
                <w:color w:val="000000"/>
                <w:sz w:val="22"/>
                <w:szCs w:val="22"/>
              </w:rPr>
              <w:t xml:space="preserve"> </w:t>
            </w:r>
            <w:r w:rsidRPr="0060084D">
              <w:rPr>
                <w:b/>
                <w:bCs/>
                <w:color w:val="000000"/>
                <w:sz w:val="22"/>
                <w:szCs w:val="22"/>
              </w:rPr>
              <w:t xml:space="preserve"> </w:t>
            </w:r>
            <w:r w:rsidRPr="0060084D">
              <w:rPr>
                <w:bCs/>
                <w:i/>
                <w:color w:val="000000"/>
                <w:sz w:val="22"/>
                <w:szCs w:val="22"/>
              </w:rPr>
              <w:t>(to be completed by the Sub-Committee Secretary)</w:t>
            </w:r>
          </w:p>
        </w:tc>
      </w:tr>
      <w:tr w:rsidR="004E5DB9" w:rsidRPr="0060084D" w14:paraId="323C038D" w14:textId="77777777" w:rsidTr="004E2B27">
        <w:trPr>
          <w:trHeight w:val="283"/>
        </w:trPr>
        <w:tc>
          <w:tcPr>
            <w:tcW w:w="9243" w:type="dxa"/>
            <w:gridSpan w:val="2"/>
          </w:tcPr>
          <w:p w14:paraId="1E06F80D" w14:textId="77777777" w:rsidR="004E5DB9" w:rsidRPr="0060084D" w:rsidRDefault="004E5DB9" w:rsidP="00A05937">
            <w:pPr>
              <w:ind w:left="720" w:hanging="720"/>
              <w:rPr>
                <w:b/>
                <w:bCs/>
                <w:color w:val="000000"/>
                <w:sz w:val="22"/>
                <w:szCs w:val="22"/>
              </w:rPr>
            </w:pPr>
          </w:p>
          <w:p w14:paraId="0C66C6BE" w14:textId="77777777" w:rsidR="004E5DB9" w:rsidRPr="0060084D" w:rsidRDefault="004E5DB9" w:rsidP="00A05937">
            <w:pPr>
              <w:ind w:left="720" w:hanging="720"/>
              <w:rPr>
                <w:b/>
                <w:bCs/>
                <w:color w:val="000000"/>
                <w:sz w:val="22"/>
                <w:szCs w:val="22"/>
              </w:rPr>
            </w:pPr>
            <w:r w:rsidRPr="0060084D">
              <w:rPr>
                <w:b/>
                <w:bCs/>
                <w:color w:val="000000"/>
                <w:sz w:val="22"/>
                <w:szCs w:val="22"/>
              </w:rPr>
              <w:t xml:space="preserve">Date on which the Sub-Committee considered the proposal:  </w:t>
            </w:r>
          </w:p>
          <w:p w14:paraId="5DE32D74" w14:textId="77777777" w:rsidR="004E5DB9" w:rsidRPr="0060084D" w:rsidRDefault="004E5DB9" w:rsidP="00A05937">
            <w:pPr>
              <w:ind w:left="720" w:hanging="720"/>
              <w:rPr>
                <w:b/>
                <w:bCs/>
                <w:color w:val="000000"/>
                <w:sz w:val="22"/>
                <w:szCs w:val="22"/>
              </w:rPr>
            </w:pPr>
          </w:p>
          <w:p w14:paraId="6F53B173" w14:textId="77777777" w:rsidR="004E5DB9" w:rsidRPr="0060084D" w:rsidRDefault="004E5DB9" w:rsidP="00A05937">
            <w:pPr>
              <w:ind w:left="720" w:hanging="720"/>
              <w:rPr>
                <w:color w:val="000000"/>
                <w:sz w:val="22"/>
                <w:szCs w:val="22"/>
              </w:rPr>
            </w:pPr>
            <w:r w:rsidRPr="0060084D">
              <w:rPr>
                <w:b/>
                <w:bCs/>
                <w:color w:val="000000"/>
                <w:sz w:val="22"/>
                <w:szCs w:val="22"/>
              </w:rPr>
              <w:t xml:space="preserve">Decision of the Sub-Committee: </w:t>
            </w:r>
            <w:r w:rsidRPr="0060084D">
              <w:rPr>
                <w:color w:val="000000"/>
                <w:sz w:val="22"/>
                <w:szCs w:val="22"/>
              </w:rPr>
              <w:t xml:space="preserve"> </w:t>
            </w:r>
          </w:p>
          <w:p w14:paraId="78CB81B5" w14:textId="77777777" w:rsidR="004E5DB9" w:rsidRPr="0060084D" w:rsidRDefault="004E5DB9" w:rsidP="00A05937">
            <w:pPr>
              <w:ind w:left="720" w:hanging="720"/>
              <w:rPr>
                <w:color w:val="000000"/>
                <w:sz w:val="22"/>
                <w:szCs w:val="22"/>
              </w:rPr>
            </w:pPr>
          </w:p>
        </w:tc>
      </w:tr>
    </w:tbl>
    <w:p w14:paraId="4361095F" w14:textId="77777777" w:rsidR="004E2B27" w:rsidRDefault="004E2B27" w:rsidP="004E5DB9">
      <w:pPr>
        <w:rPr>
          <w:rFonts w:cs="Arial"/>
          <w:b/>
          <w:sz w:val="22"/>
          <w:szCs w:val="22"/>
        </w:rPr>
      </w:pPr>
    </w:p>
    <w:p w14:paraId="7CB1507C" w14:textId="77777777" w:rsidR="00A21F18" w:rsidRPr="0060084D" w:rsidRDefault="004A7C3E" w:rsidP="00752D1C">
      <w:pPr>
        <w:rPr>
          <w:rFonts w:cs="Arial"/>
          <w:b/>
          <w:sz w:val="22"/>
          <w:szCs w:val="22"/>
        </w:rPr>
      </w:pPr>
      <w:r>
        <w:rPr>
          <w:rFonts w:cs="Arial"/>
          <w:b/>
          <w:sz w:val="22"/>
          <w:szCs w:val="22"/>
        </w:rPr>
        <w:br w:type="page"/>
      </w:r>
      <w:bookmarkStart w:id="4" w:name="_PROGRAMME_SPECIFICATION_TEMPLATE"/>
      <w:bookmarkEnd w:id="4"/>
    </w:p>
    <w:p w14:paraId="3969901F" w14:textId="77777777" w:rsidR="004A7C3E" w:rsidRPr="004A7C3E" w:rsidRDefault="004A7C3E" w:rsidP="00700A7E">
      <w:pPr>
        <w:rPr>
          <w:rFonts w:cs="Arial"/>
          <w:b/>
          <w:sz w:val="32"/>
          <w:szCs w:val="22"/>
        </w:rPr>
      </w:pPr>
      <w:bookmarkStart w:id="5" w:name="AnnexA"/>
      <w:r w:rsidRPr="004A7C3E">
        <w:rPr>
          <w:rFonts w:cs="Arial"/>
          <w:b/>
          <w:sz w:val="32"/>
          <w:szCs w:val="22"/>
        </w:rPr>
        <w:t>Annex A</w:t>
      </w:r>
    </w:p>
    <w:bookmarkEnd w:id="5"/>
    <w:p w14:paraId="21CABE78" w14:textId="77777777" w:rsidR="004A7C3E" w:rsidRDefault="004A7C3E" w:rsidP="00700A7E">
      <w:pPr>
        <w:rPr>
          <w:rFonts w:cs="Arial"/>
          <w:b/>
          <w:sz w:val="22"/>
          <w:szCs w:val="22"/>
        </w:rPr>
      </w:pPr>
    </w:p>
    <w:p w14:paraId="79F9C6D3" w14:textId="77777777" w:rsidR="006A7D7B" w:rsidRDefault="006A7D7B" w:rsidP="00700A7E">
      <w:pPr>
        <w:rPr>
          <w:rFonts w:cs="Arial"/>
          <w:b/>
          <w:sz w:val="22"/>
          <w:szCs w:val="22"/>
        </w:rPr>
      </w:pPr>
      <w:r w:rsidRPr="0060084D">
        <w:rPr>
          <w:rFonts w:cs="Arial"/>
          <w:b/>
          <w:sz w:val="22"/>
          <w:szCs w:val="22"/>
        </w:rPr>
        <w:t>Further preparation notes:</w:t>
      </w:r>
    </w:p>
    <w:p w14:paraId="7E4D868F" w14:textId="77777777" w:rsidR="004A7C3E" w:rsidRPr="0060084D" w:rsidRDefault="004A7C3E" w:rsidP="00700A7E">
      <w:pPr>
        <w:rPr>
          <w:rFonts w:cs="Arial"/>
          <w:b/>
          <w:sz w:val="22"/>
          <w:szCs w:val="22"/>
        </w:rPr>
      </w:pPr>
    </w:p>
    <w:p w14:paraId="7F300A2A" w14:textId="3F9A4042" w:rsidR="00700A7E" w:rsidRPr="004A7C3E" w:rsidRDefault="00700A7E" w:rsidP="00700A7E">
      <w:pPr>
        <w:rPr>
          <w:rFonts w:cs="Arial"/>
          <w:sz w:val="22"/>
          <w:szCs w:val="22"/>
        </w:rPr>
      </w:pPr>
      <w:r w:rsidRPr="0060084D">
        <w:rPr>
          <w:rFonts w:cs="Arial"/>
          <w:b/>
          <w:sz w:val="22"/>
          <w:szCs w:val="22"/>
        </w:rPr>
        <w:t xml:space="preserve">Version:  </w:t>
      </w:r>
      <w:r w:rsidRPr="004A7C3E">
        <w:rPr>
          <w:rFonts w:cs="Arial"/>
          <w:sz w:val="22"/>
          <w:szCs w:val="22"/>
        </w:rPr>
        <w:t xml:space="preserve">For proposals to be considered during the </w:t>
      </w:r>
      <w:r w:rsidR="00D3713C">
        <w:rPr>
          <w:rFonts w:cs="Arial"/>
          <w:b/>
          <w:color w:val="FF0000"/>
          <w:sz w:val="22"/>
          <w:szCs w:val="22"/>
        </w:rPr>
        <w:t>2023/24</w:t>
      </w:r>
      <w:r w:rsidRPr="004A7C3E">
        <w:rPr>
          <w:rFonts w:cs="Arial"/>
          <w:b/>
          <w:color w:val="FF0000"/>
          <w:sz w:val="22"/>
          <w:szCs w:val="22"/>
        </w:rPr>
        <w:t xml:space="preserve"> session</w:t>
      </w:r>
      <w:r w:rsidR="005D2649">
        <w:rPr>
          <w:rFonts w:cs="Arial"/>
          <w:sz w:val="22"/>
          <w:szCs w:val="22"/>
        </w:rPr>
        <w:t xml:space="preserve"> for commencement from 202</w:t>
      </w:r>
      <w:r w:rsidR="00F00061">
        <w:rPr>
          <w:rFonts w:cs="Arial"/>
          <w:sz w:val="22"/>
          <w:szCs w:val="22"/>
        </w:rPr>
        <w:t>5</w:t>
      </w:r>
      <w:r w:rsidR="00D3713C">
        <w:rPr>
          <w:rFonts w:cs="Arial"/>
          <w:sz w:val="22"/>
          <w:szCs w:val="22"/>
        </w:rPr>
        <w:t>/26</w:t>
      </w:r>
      <w:r w:rsidRPr="004A7C3E">
        <w:rPr>
          <w:rFonts w:cs="Arial"/>
          <w:sz w:val="22"/>
          <w:szCs w:val="22"/>
        </w:rPr>
        <w:t xml:space="preserve"> (This form is updated annually. Please make sure you use the correct form).</w:t>
      </w:r>
    </w:p>
    <w:p w14:paraId="7102F4F3" w14:textId="77777777" w:rsidR="00700A7E" w:rsidRPr="004A7C3E" w:rsidRDefault="00700A7E" w:rsidP="00700A7E">
      <w:pPr>
        <w:rPr>
          <w:rFonts w:cs="Arial"/>
          <w:sz w:val="22"/>
          <w:szCs w:val="22"/>
        </w:rPr>
      </w:pPr>
    </w:p>
    <w:p w14:paraId="197C0CAF" w14:textId="77777777" w:rsidR="00700A7E" w:rsidRPr="004A7C3E" w:rsidRDefault="00700A7E" w:rsidP="00700A7E">
      <w:pPr>
        <w:rPr>
          <w:rFonts w:cs="Arial"/>
          <w:sz w:val="22"/>
          <w:szCs w:val="22"/>
        </w:rPr>
      </w:pPr>
      <w:r w:rsidRPr="004A7C3E">
        <w:rPr>
          <w:rFonts w:cs="Arial"/>
          <w:sz w:val="22"/>
          <w:szCs w:val="22"/>
        </w:rPr>
        <w:t xml:space="preserve">To help you complete the form accurately, please refer to the guidance available on the </w:t>
      </w:r>
      <w:hyperlink r:id="rId62" w:history="1">
        <w:r w:rsidRPr="004A7C3E">
          <w:rPr>
            <w:rStyle w:val="Hyperlink"/>
            <w:rFonts w:cs="Arial"/>
            <w:sz w:val="22"/>
            <w:szCs w:val="22"/>
          </w:rPr>
          <w:t>TQARO website</w:t>
        </w:r>
      </w:hyperlink>
      <w:r w:rsidRPr="004A7C3E">
        <w:rPr>
          <w:rFonts w:cs="Arial"/>
          <w:sz w:val="22"/>
          <w:szCs w:val="22"/>
        </w:rPr>
        <w:t>. Please also note the</w:t>
      </w:r>
      <w:r w:rsidRPr="004A7C3E">
        <w:rPr>
          <w:rFonts w:cs="Arial"/>
          <w:i/>
          <w:sz w:val="22"/>
          <w:szCs w:val="22"/>
        </w:rPr>
        <w:t xml:space="preserve"> </w:t>
      </w:r>
      <w:r w:rsidRPr="004A7C3E">
        <w:rPr>
          <w:rFonts w:cs="Arial"/>
          <w:sz w:val="22"/>
          <w:szCs w:val="22"/>
        </w:rPr>
        <w:t>deadlines for the submission of co</w:t>
      </w:r>
      <w:r w:rsidR="00AF2CA5">
        <w:rPr>
          <w:rFonts w:cs="Arial"/>
          <w:sz w:val="22"/>
          <w:szCs w:val="22"/>
        </w:rPr>
        <w:t>mpleted proposals provided (at g) and h</w:t>
      </w:r>
      <w:r w:rsidRPr="004A7C3E">
        <w:rPr>
          <w:rFonts w:cs="Arial"/>
          <w:sz w:val="22"/>
          <w:szCs w:val="22"/>
        </w:rPr>
        <w:t xml:space="preserve">) below. </w:t>
      </w:r>
    </w:p>
    <w:p w14:paraId="46FF5989" w14:textId="77777777" w:rsidR="00700A7E" w:rsidRPr="004A7C3E" w:rsidRDefault="00700A7E" w:rsidP="00700A7E">
      <w:pPr>
        <w:rPr>
          <w:rFonts w:cs="Arial"/>
          <w:sz w:val="22"/>
          <w:szCs w:val="22"/>
        </w:rPr>
      </w:pPr>
    </w:p>
    <w:p w14:paraId="4D1AACF1" w14:textId="77777777" w:rsidR="00700A7E" w:rsidRPr="004A7C3E" w:rsidRDefault="00700A7E" w:rsidP="00700A7E">
      <w:pPr>
        <w:rPr>
          <w:rFonts w:cs="Arial"/>
          <w:sz w:val="22"/>
          <w:szCs w:val="22"/>
        </w:rPr>
      </w:pPr>
      <w:r w:rsidRPr="004A7C3E">
        <w:rPr>
          <w:rFonts w:cs="Arial"/>
          <w:sz w:val="22"/>
          <w:szCs w:val="22"/>
        </w:rPr>
        <w:t>Please note in particular:</w:t>
      </w:r>
    </w:p>
    <w:p w14:paraId="13698108" w14:textId="77777777" w:rsidR="00700A7E" w:rsidRPr="004A7C3E" w:rsidRDefault="00700A7E" w:rsidP="00700A7E">
      <w:pPr>
        <w:rPr>
          <w:rFonts w:cs="Arial"/>
          <w:sz w:val="22"/>
          <w:szCs w:val="22"/>
        </w:rPr>
      </w:pPr>
    </w:p>
    <w:p w14:paraId="5187BD76" w14:textId="77777777" w:rsidR="004A7C3E" w:rsidRDefault="00700A7E" w:rsidP="00700A7E">
      <w:pPr>
        <w:numPr>
          <w:ilvl w:val="0"/>
          <w:numId w:val="13"/>
        </w:numPr>
        <w:rPr>
          <w:rFonts w:cs="Arial"/>
          <w:sz w:val="22"/>
          <w:szCs w:val="22"/>
        </w:rPr>
      </w:pPr>
      <w:r w:rsidRPr="004A7C3E">
        <w:rPr>
          <w:rFonts w:cs="Arial"/>
          <w:sz w:val="22"/>
          <w:szCs w:val="22"/>
        </w:rPr>
        <w:t>All new programme proposals require consent from the Academic Planning and Resources Committee (APRC) and prior endorsement of the planned proposal through Annual Monitoring.</w:t>
      </w:r>
    </w:p>
    <w:p w14:paraId="5F7C427D" w14:textId="77777777" w:rsidR="004A7C3E" w:rsidRDefault="004A7C3E" w:rsidP="004A7C3E">
      <w:pPr>
        <w:ind w:left="720"/>
        <w:rPr>
          <w:rFonts w:cs="Arial"/>
          <w:sz w:val="22"/>
          <w:szCs w:val="22"/>
        </w:rPr>
      </w:pPr>
    </w:p>
    <w:p w14:paraId="3D0FA175" w14:textId="77777777" w:rsidR="004A7C3E" w:rsidRDefault="00700A7E" w:rsidP="00700A7E">
      <w:pPr>
        <w:numPr>
          <w:ilvl w:val="0"/>
          <w:numId w:val="13"/>
        </w:numPr>
        <w:rPr>
          <w:rFonts w:cs="Arial"/>
          <w:sz w:val="22"/>
          <w:szCs w:val="22"/>
        </w:rPr>
      </w:pPr>
      <w:r w:rsidRPr="004A7C3E">
        <w:rPr>
          <w:rFonts w:cs="Arial"/>
          <w:sz w:val="22"/>
          <w:szCs w:val="22"/>
        </w:rPr>
        <w:t xml:space="preserve">Proposers should consult with the </w:t>
      </w:r>
      <w:r w:rsidR="004A7C3E" w:rsidRPr="004A7C3E">
        <w:rPr>
          <w:rFonts w:cs="Arial"/>
          <w:sz w:val="22"/>
          <w:szCs w:val="22"/>
        </w:rPr>
        <w:t xml:space="preserve">LSE Eden Centre </w:t>
      </w:r>
      <w:r w:rsidRPr="004A7C3E">
        <w:rPr>
          <w:rFonts w:cs="Arial"/>
          <w:sz w:val="22"/>
          <w:szCs w:val="22"/>
        </w:rPr>
        <w:t>at an early stage for advice on (a) programme des</w:t>
      </w:r>
      <w:r w:rsidRPr="00AD2171">
        <w:rPr>
          <w:rFonts w:cs="Arial"/>
          <w:sz w:val="22"/>
          <w:szCs w:val="22"/>
        </w:rPr>
        <w:t xml:space="preserve">ign and (b) teaching and assessment methods. Please contact the </w:t>
      </w:r>
      <w:hyperlink r:id="rId63" w:history="1">
        <w:r w:rsidR="00AD2171" w:rsidRPr="00AD2171">
          <w:rPr>
            <w:rStyle w:val="Hyperlink"/>
            <w:rFonts w:cs="Arial"/>
            <w:sz w:val="22"/>
            <w:szCs w:val="22"/>
          </w:rPr>
          <w:t>departmental adviser</w:t>
        </w:r>
      </w:hyperlink>
      <w:r w:rsidRPr="004A7C3E">
        <w:rPr>
          <w:rFonts w:cs="Arial"/>
          <w:sz w:val="22"/>
          <w:szCs w:val="22"/>
        </w:rPr>
        <w:t xml:space="preserve"> assigned to your department.</w:t>
      </w:r>
    </w:p>
    <w:p w14:paraId="1BB1DC80" w14:textId="77777777" w:rsidR="004A7C3E" w:rsidRDefault="004A7C3E" w:rsidP="004A7C3E">
      <w:pPr>
        <w:ind w:left="720"/>
        <w:rPr>
          <w:rFonts w:cs="Arial"/>
          <w:sz w:val="22"/>
          <w:szCs w:val="22"/>
        </w:rPr>
      </w:pPr>
    </w:p>
    <w:p w14:paraId="1164C98F" w14:textId="77777777" w:rsidR="004A7C3E" w:rsidRDefault="00700A7E" w:rsidP="00700A7E">
      <w:pPr>
        <w:numPr>
          <w:ilvl w:val="0"/>
          <w:numId w:val="13"/>
        </w:numPr>
        <w:rPr>
          <w:rFonts w:cs="Arial"/>
          <w:sz w:val="22"/>
          <w:szCs w:val="22"/>
        </w:rPr>
      </w:pPr>
      <w:r w:rsidRPr="004A7C3E">
        <w:rPr>
          <w:rFonts w:cs="Arial"/>
          <w:sz w:val="22"/>
          <w:szCs w:val="22"/>
        </w:rPr>
        <w:t>Proposers should consult with the Student Services Centre (SSC) where:</w:t>
      </w:r>
    </w:p>
    <w:p w14:paraId="6295291F" w14:textId="04CD32D3" w:rsidR="008F28FA" w:rsidRDefault="00700A7E" w:rsidP="00700A7E">
      <w:pPr>
        <w:numPr>
          <w:ilvl w:val="1"/>
          <w:numId w:val="13"/>
        </w:numPr>
        <w:rPr>
          <w:rFonts w:cs="Arial"/>
          <w:sz w:val="22"/>
          <w:szCs w:val="22"/>
        </w:rPr>
      </w:pPr>
      <w:r w:rsidRPr="004A7C3E">
        <w:rPr>
          <w:rFonts w:cs="Arial"/>
          <w:sz w:val="22"/>
          <w:szCs w:val="22"/>
        </w:rPr>
        <w:t xml:space="preserve">The proposal contains preparatory teaching or training sessions as these may have implications </w:t>
      </w:r>
      <w:r w:rsidR="008F28FA">
        <w:rPr>
          <w:rFonts w:cs="Arial"/>
          <w:sz w:val="22"/>
          <w:szCs w:val="22"/>
        </w:rPr>
        <w:t xml:space="preserve">for students with Tier 4 visas </w:t>
      </w:r>
      <w:r w:rsidRPr="004A7C3E">
        <w:rPr>
          <w:rFonts w:cs="Arial"/>
          <w:sz w:val="22"/>
          <w:szCs w:val="22"/>
        </w:rPr>
        <w:t xml:space="preserve">- contact </w:t>
      </w:r>
      <w:hyperlink r:id="rId64" w:history="1">
        <w:r w:rsidRPr="004A7C3E">
          <w:rPr>
            <w:rStyle w:val="Hyperlink"/>
            <w:rFonts w:cs="Arial"/>
            <w:sz w:val="22"/>
            <w:szCs w:val="22"/>
          </w:rPr>
          <w:t>Bethan Ovens</w:t>
        </w:r>
      </w:hyperlink>
      <w:r w:rsidRPr="004A7C3E">
        <w:rPr>
          <w:rFonts w:cs="Arial"/>
          <w:sz w:val="22"/>
          <w:szCs w:val="22"/>
        </w:rPr>
        <w:t xml:space="preserve">, </w:t>
      </w:r>
      <w:bookmarkStart w:id="6" w:name="_Hlk114056978"/>
      <w:r w:rsidR="00DB3460" w:rsidRPr="00DB3460">
        <w:rPr>
          <w:rFonts w:cs="Arial"/>
          <w:sz w:val="22"/>
          <w:szCs w:val="22"/>
        </w:rPr>
        <w:t>Head of Student Advice and Engagement Management</w:t>
      </w:r>
      <w:bookmarkEnd w:id="6"/>
      <w:r w:rsidR="008F28FA">
        <w:rPr>
          <w:rFonts w:cs="Arial"/>
          <w:sz w:val="22"/>
          <w:szCs w:val="22"/>
        </w:rPr>
        <w:t>.</w:t>
      </w:r>
    </w:p>
    <w:p w14:paraId="0F57709E" w14:textId="77777777" w:rsidR="008F28FA" w:rsidRDefault="00700A7E" w:rsidP="00700A7E">
      <w:pPr>
        <w:numPr>
          <w:ilvl w:val="1"/>
          <w:numId w:val="13"/>
        </w:numPr>
        <w:rPr>
          <w:rFonts w:cs="Arial"/>
          <w:sz w:val="22"/>
          <w:szCs w:val="22"/>
        </w:rPr>
      </w:pPr>
      <w:r w:rsidRPr="008F28FA">
        <w:rPr>
          <w:rFonts w:cs="Arial"/>
          <w:sz w:val="22"/>
          <w:szCs w:val="22"/>
        </w:rPr>
        <w:t xml:space="preserve">Proposers </w:t>
      </w:r>
      <w:r w:rsidR="008F28FA">
        <w:rPr>
          <w:rFonts w:cs="Arial"/>
          <w:sz w:val="22"/>
          <w:szCs w:val="22"/>
        </w:rPr>
        <w:t xml:space="preserve">have questions about any matters relating to Welcome, registration, course choice, exam provision, results, visa advice. Proposers </w:t>
      </w:r>
      <w:r w:rsidRPr="008F28FA">
        <w:rPr>
          <w:rFonts w:cs="Arial"/>
          <w:sz w:val="22"/>
          <w:szCs w:val="22"/>
        </w:rPr>
        <w:t xml:space="preserve">should consult with the SSC in advance of submitting a completed proposal form.  </w:t>
      </w:r>
    </w:p>
    <w:p w14:paraId="28881586" w14:textId="77777777" w:rsidR="008F28FA" w:rsidRDefault="008F28FA" w:rsidP="008F28FA">
      <w:pPr>
        <w:ind w:left="1440"/>
        <w:rPr>
          <w:rFonts w:cs="Arial"/>
          <w:sz w:val="22"/>
          <w:szCs w:val="22"/>
        </w:rPr>
      </w:pPr>
    </w:p>
    <w:p w14:paraId="07AE6B08" w14:textId="77777777" w:rsidR="008F28FA" w:rsidRDefault="00700A7E" w:rsidP="00700A7E">
      <w:pPr>
        <w:numPr>
          <w:ilvl w:val="0"/>
          <w:numId w:val="13"/>
        </w:numPr>
        <w:rPr>
          <w:rFonts w:cs="Arial"/>
          <w:sz w:val="22"/>
          <w:szCs w:val="22"/>
        </w:rPr>
      </w:pPr>
      <w:r w:rsidRPr="008F28FA">
        <w:rPr>
          <w:rFonts w:cs="Arial"/>
          <w:sz w:val="22"/>
          <w:szCs w:val="22"/>
        </w:rPr>
        <w:t xml:space="preserve">Proposers should consult with Student Marketing and Recruitment at an early stage for assistance in identifying the market for the proposed programme, and on how the proposal can be developed to maximise future student recruitment. Market research should be carried out prior to making a proposal via Annual Monitoring. Please contact </w:t>
      </w:r>
      <w:hyperlink r:id="rId65" w:history="1">
        <w:r w:rsidRPr="008F28FA">
          <w:rPr>
            <w:rStyle w:val="Hyperlink"/>
            <w:rFonts w:cs="Arial"/>
            <w:sz w:val="22"/>
            <w:szCs w:val="22"/>
          </w:rPr>
          <w:t>Will Breare-Hall</w:t>
        </w:r>
      </w:hyperlink>
      <w:r w:rsidRPr="008F28FA">
        <w:rPr>
          <w:rFonts w:cs="Arial"/>
          <w:sz w:val="22"/>
          <w:szCs w:val="22"/>
        </w:rPr>
        <w:t>, Student Recruitment and Study Abroad Manager.</w:t>
      </w:r>
    </w:p>
    <w:p w14:paraId="494CD1F8" w14:textId="77777777" w:rsidR="008F28FA" w:rsidRDefault="008F28FA" w:rsidP="008F28FA">
      <w:pPr>
        <w:ind w:left="720"/>
        <w:rPr>
          <w:rFonts w:cs="Arial"/>
          <w:sz w:val="22"/>
          <w:szCs w:val="22"/>
        </w:rPr>
      </w:pPr>
    </w:p>
    <w:p w14:paraId="231FFC8C" w14:textId="77777777" w:rsidR="008F28FA" w:rsidRDefault="00700A7E" w:rsidP="00700A7E">
      <w:pPr>
        <w:numPr>
          <w:ilvl w:val="0"/>
          <w:numId w:val="13"/>
        </w:numPr>
        <w:rPr>
          <w:rFonts w:cs="Arial"/>
          <w:sz w:val="22"/>
          <w:szCs w:val="22"/>
        </w:rPr>
      </w:pPr>
      <w:r w:rsidRPr="008F28FA">
        <w:rPr>
          <w:rFonts w:cs="Arial"/>
          <w:sz w:val="22"/>
          <w:szCs w:val="22"/>
        </w:rPr>
        <w:t xml:space="preserve">If you are proposing an exchange programme in collaboration with another institution, you should discuss this with the </w:t>
      </w:r>
      <w:hyperlink r:id="rId66" w:history="1">
        <w:r w:rsidR="00834291" w:rsidRPr="00834291">
          <w:rPr>
            <w:rStyle w:val="Hyperlink"/>
            <w:rFonts w:cs="Arial"/>
            <w:sz w:val="22"/>
            <w:szCs w:val="22"/>
          </w:rPr>
          <w:t>Global Academic Engagement</w:t>
        </w:r>
      </w:hyperlink>
      <w:r w:rsidR="00834291">
        <w:rPr>
          <w:rFonts w:cs="Arial"/>
          <w:sz w:val="22"/>
          <w:szCs w:val="22"/>
        </w:rPr>
        <w:t xml:space="preserve"> office</w:t>
      </w:r>
      <w:r w:rsidRPr="008F28FA">
        <w:rPr>
          <w:rFonts w:cs="Arial"/>
          <w:sz w:val="22"/>
          <w:szCs w:val="22"/>
        </w:rPr>
        <w:t xml:space="preserve"> in the first instance.</w:t>
      </w:r>
    </w:p>
    <w:p w14:paraId="1D285E74" w14:textId="77777777" w:rsidR="008F28FA" w:rsidRDefault="008F28FA" w:rsidP="008F28FA">
      <w:pPr>
        <w:ind w:left="720"/>
        <w:rPr>
          <w:rFonts w:cs="Arial"/>
          <w:sz w:val="22"/>
          <w:szCs w:val="22"/>
        </w:rPr>
      </w:pPr>
    </w:p>
    <w:p w14:paraId="30BC4895" w14:textId="1AAEC3D5" w:rsidR="008F28FA" w:rsidRDefault="001B246F" w:rsidP="00700A7E">
      <w:pPr>
        <w:numPr>
          <w:ilvl w:val="0"/>
          <w:numId w:val="13"/>
        </w:numPr>
        <w:rPr>
          <w:rFonts w:cs="Arial"/>
          <w:sz w:val="22"/>
          <w:szCs w:val="22"/>
        </w:rPr>
      </w:pPr>
      <w:r w:rsidRPr="001B246F">
        <w:rPr>
          <w:rFonts w:cs="Arial"/>
          <w:sz w:val="22"/>
          <w:szCs w:val="22"/>
        </w:rPr>
        <w:t>The Department of Methodology is responsible for providing Research Methodology teaching for the School at graduate level. If the content of this course includes research methods teaching, you may want to consult the Methodology Department during the design stage. Please contact the Department Manager</w:t>
      </w:r>
      <w:r w:rsidR="00A318CE">
        <w:rPr>
          <w:rFonts w:cs="Arial"/>
          <w:sz w:val="22"/>
          <w:szCs w:val="22"/>
        </w:rPr>
        <w:t xml:space="preserve"> </w:t>
      </w:r>
      <w:hyperlink r:id="rId67" w:history="1">
        <w:r w:rsidR="00A318CE" w:rsidRPr="000D5752">
          <w:rPr>
            <w:rStyle w:val="Hyperlink"/>
            <w:rFonts w:cs="Arial"/>
            <w:sz w:val="22"/>
            <w:szCs w:val="22"/>
          </w:rPr>
          <w:t>John Curtis</w:t>
        </w:r>
      </w:hyperlink>
      <w:r w:rsidR="00A318CE">
        <w:rPr>
          <w:rFonts w:cs="Arial"/>
          <w:sz w:val="22"/>
          <w:szCs w:val="22"/>
        </w:rPr>
        <w:t xml:space="preserve"> </w:t>
      </w:r>
      <w:r w:rsidRPr="001B246F">
        <w:rPr>
          <w:rFonts w:cs="Arial"/>
          <w:sz w:val="22"/>
          <w:szCs w:val="22"/>
        </w:rPr>
        <w:t>for further guidance.</w:t>
      </w:r>
    </w:p>
    <w:p w14:paraId="423937B2" w14:textId="77777777" w:rsidR="008F28FA" w:rsidRDefault="008F28FA" w:rsidP="008F28FA">
      <w:pPr>
        <w:ind w:left="720"/>
        <w:rPr>
          <w:rFonts w:cs="Arial"/>
          <w:sz w:val="22"/>
          <w:szCs w:val="22"/>
        </w:rPr>
      </w:pPr>
    </w:p>
    <w:p w14:paraId="281A9104" w14:textId="08749650" w:rsidR="008F28FA" w:rsidRPr="00263CCB" w:rsidRDefault="00700A7E" w:rsidP="00700A7E">
      <w:pPr>
        <w:numPr>
          <w:ilvl w:val="0"/>
          <w:numId w:val="13"/>
        </w:numPr>
        <w:rPr>
          <w:rFonts w:cs="Arial"/>
          <w:sz w:val="22"/>
          <w:szCs w:val="22"/>
        </w:rPr>
      </w:pPr>
      <w:r w:rsidRPr="008F28FA">
        <w:rPr>
          <w:rFonts w:cs="Arial"/>
          <w:sz w:val="22"/>
          <w:szCs w:val="22"/>
        </w:rPr>
        <w:t xml:space="preserve">The classification scheme and progression rules for all new programmes must also be ratified at the School Board of Examiners (SBE) business meetings. You should submit this information for approval by no later than 5pm </w:t>
      </w:r>
      <w:r w:rsidR="00525091" w:rsidRPr="00525091">
        <w:rPr>
          <w:rFonts w:cs="Arial"/>
          <w:b/>
          <w:sz w:val="22"/>
          <w:szCs w:val="22"/>
        </w:rPr>
        <w:t>3</w:t>
      </w:r>
      <w:r w:rsidR="000D5752">
        <w:rPr>
          <w:rFonts w:cs="Arial"/>
          <w:b/>
          <w:sz w:val="22"/>
          <w:szCs w:val="22"/>
        </w:rPr>
        <w:t>0</w:t>
      </w:r>
      <w:r w:rsidRPr="00525091">
        <w:rPr>
          <w:rFonts w:cs="Arial"/>
          <w:b/>
          <w:sz w:val="22"/>
          <w:szCs w:val="22"/>
        </w:rPr>
        <w:t xml:space="preserve"> January 20</w:t>
      </w:r>
      <w:r w:rsidR="005D2649" w:rsidRPr="00525091">
        <w:rPr>
          <w:rFonts w:cs="Arial"/>
          <w:b/>
          <w:sz w:val="22"/>
          <w:szCs w:val="22"/>
        </w:rPr>
        <w:t>2</w:t>
      </w:r>
      <w:r w:rsidR="00E01C83">
        <w:rPr>
          <w:rFonts w:cs="Arial"/>
          <w:b/>
          <w:sz w:val="22"/>
          <w:szCs w:val="22"/>
        </w:rPr>
        <w:t>4</w:t>
      </w:r>
      <w:r w:rsidRPr="008F28FA">
        <w:rPr>
          <w:rFonts w:cs="Arial"/>
          <w:sz w:val="22"/>
          <w:szCs w:val="22"/>
        </w:rPr>
        <w:t xml:space="preserve"> for the SBE</w:t>
      </w:r>
      <w:r w:rsidR="006A7D7B" w:rsidRPr="008F28FA">
        <w:rPr>
          <w:rFonts w:cs="Arial"/>
          <w:sz w:val="22"/>
          <w:szCs w:val="22"/>
        </w:rPr>
        <w:t xml:space="preserve"> meeting</w:t>
      </w:r>
      <w:r w:rsidRPr="008F28FA">
        <w:rPr>
          <w:rFonts w:cs="Arial"/>
          <w:sz w:val="22"/>
          <w:szCs w:val="22"/>
        </w:rPr>
        <w:t>. Where you intend to deviate from the standard School rules you should also include a rational</w:t>
      </w:r>
      <w:r w:rsidR="008F28FA">
        <w:rPr>
          <w:rFonts w:cs="Arial"/>
          <w:sz w:val="22"/>
          <w:szCs w:val="22"/>
        </w:rPr>
        <w:t>e</w:t>
      </w:r>
      <w:r w:rsidRPr="008F28FA">
        <w:rPr>
          <w:rFonts w:cs="Arial"/>
          <w:sz w:val="22"/>
          <w:szCs w:val="22"/>
        </w:rPr>
        <w:t xml:space="preserve"> for doing so. Please send this information </w:t>
      </w:r>
      <w:r w:rsidRPr="00263CCB">
        <w:rPr>
          <w:rFonts w:cs="Arial"/>
          <w:sz w:val="22"/>
          <w:szCs w:val="22"/>
        </w:rPr>
        <w:t xml:space="preserve">to </w:t>
      </w:r>
      <w:hyperlink r:id="rId68" w:history="1">
        <w:r w:rsidR="00E1160A" w:rsidRPr="006D6B97">
          <w:rPr>
            <w:rStyle w:val="Hyperlink"/>
            <w:sz w:val="22"/>
            <w:szCs w:val="22"/>
          </w:rPr>
          <w:t>Martin Johnson</w:t>
        </w:r>
      </w:hyperlink>
      <w:r w:rsidRPr="00263CCB">
        <w:rPr>
          <w:rFonts w:cs="Arial"/>
          <w:sz w:val="22"/>
          <w:szCs w:val="22"/>
        </w:rPr>
        <w:t>, Assessment Regulations Manager.</w:t>
      </w:r>
    </w:p>
    <w:p w14:paraId="1E3A08C4" w14:textId="77777777" w:rsidR="008F28FA" w:rsidRDefault="008F28FA" w:rsidP="008F28FA">
      <w:pPr>
        <w:ind w:left="720"/>
        <w:rPr>
          <w:rFonts w:cs="Arial"/>
          <w:sz w:val="22"/>
          <w:szCs w:val="22"/>
        </w:rPr>
      </w:pPr>
    </w:p>
    <w:p w14:paraId="336F1787" w14:textId="2705E92F" w:rsidR="00FA7358" w:rsidRDefault="00700A7E" w:rsidP="00AF2CA5">
      <w:pPr>
        <w:numPr>
          <w:ilvl w:val="0"/>
          <w:numId w:val="13"/>
        </w:numPr>
        <w:rPr>
          <w:rFonts w:cs="Arial"/>
          <w:sz w:val="22"/>
          <w:szCs w:val="22"/>
        </w:rPr>
      </w:pPr>
      <w:r w:rsidRPr="008F28FA">
        <w:rPr>
          <w:rFonts w:cs="Arial"/>
          <w:sz w:val="22"/>
          <w:szCs w:val="22"/>
        </w:rPr>
        <w:t xml:space="preserve">New programme proposals must be submitted by the </w:t>
      </w:r>
      <w:r w:rsidR="008F28FA">
        <w:rPr>
          <w:rFonts w:cs="Arial"/>
          <w:sz w:val="22"/>
          <w:szCs w:val="22"/>
        </w:rPr>
        <w:t>specified date</w:t>
      </w:r>
      <w:r w:rsidRPr="008F28FA">
        <w:rPr>
          <w:rFonts w:cs="Arial"/>
          <w:sz w:val="22"/>
          <w:szCs w:val="22"/>
        </w:rPr>
        <w:t xml:space="preserve"> to appear in the prospectus for </w:t>
      </w:r>
      <w:r w:rsidR="005D2649">
        <w:rPr>
          <w:rFonts w:cs="Arial"/>
          <w:sz w:val="22"/>
          <w:szCs w:val="22"/>
        </w:rPr>
        <w:t>202</w:t>
      </w:r>
      <w:r w:rsidR="00E01C83">
        <w:rPr>
          <w:rFonts w:cs="Arial"/>
          <w:sz w:val="22"/>
          <w:szCs w:val="22"/>
        </w:rPr>
        <w:t>5</w:t>
      </w:r>
      <w:r w:rsidR="006A7D7B" w:rsidRPr="008F28FA">
        <w:rPr>
          <w:rFonts w:cs="Arial"/>
          <w:sz w:val="22"/>
          <w:szCs w:val="22"/>
        </w:rPr>
        <w:t>/2</w:t>
      </w:r>
      <w:r w:rsidR="00E01C83">
        <w:rPr>
          <w:rFonts w:cs="Arial"/>
          <w:sz w:val="22"/>
          <w:szCs w:val="22"/>
        </w:rPr>
        <w:t>6</w:t>
      </w:r>
      <w:r w:rsidRPr="008F28FA">
        <w:rPr>
          <w:rFonts w:cs="Arial"/>
          <w:sz w:val="22"/>
          <w:szCs w:val="22"/>
        </w:rPr>
        <w:t xml:space="preserve"> entry.  </w:t>
      </w:r>
      <w:r w:rsidR="00AF2CA5" w:rsidRPr="00AF2CA5">
        <w:rPr>
          <w:rFonts w:cs="Arial"/>
          <w:sz w:val="22"/>
          <w:szCs w:val="22"/>
        </w:rPr>
        <w:t xml:space="preserve">Deadline for Undergraduate proposals: </w:t>
      </w:r>
      <w:r w:rsidR="00E01C83">
        <w:rPr>
          <w:rFonts w:cs="Arial"/>
          <w:b/>
          <w:sz w:val="22"/>
          <w:szCs w:val="22"/>
        </w:rPr>
        <w:t>1</w:t>
      </w:r>
      <w:r w:rsidR="00B37228" w:rsidRPr="00537F54">
        <w:rPr>
          <w:rFonts w:cs="Arial"/>
          <w:b/>
          <w:sz w:val="22"/>
          <w:szCs w:val="22"/>
        </w:rPr>
        <w:t xml:space="preserve"> November</w:t>
      </w:r>
      <w:r w:rsidR="005D2649" w:rsidRPr="00537F54">
        <w:rPr>
          <w:rFonts w:cs="Arial"/>
          <w:b/>
          <w:sz w:val="22"/>
          <w:szCs w:val="22"/>
        </w:rPr>
        <w:t xml:space="preserve"> 202</w:t>
      </w:r>
      <w:r w:rsidR="00E01C83">
        <w:rPr>
          <w:rFonts w:cs="Arial"/>
          <w:b/>
          <w:sz w:val="22"/>
          <w:szCs w:val="22"/>
        </w:rPr>
        <w:t>3</w:t>
      </w:r>
      <w:r w:rsidR="00AF2CA5" w:rsidRPr="00AF2CA5">
        <w:rPr>
          <w:rFonts w:cs="Arial"/>
          <w:sz w:val="22"/>
          <w:szCs w:val="22"/>
        </w:rPr>
        <w:t xml:space="preserve"> (for USSC meeting </w:t>
      </w:r>
      <w:r w:rsidR="005D2649">
        <w:rPr>
          <w:rFonts w:cs="Arial"/>
          <w:sz w:val="22"/>
          <w:szCs w:val="22"/>
        </w:rPr>
        <w:t>2</w:t>
      </w:r>
      <w:r w:rsidR="00E01C83">
        <w:rPr>
          <w:rFonts w:cs="Arial"/>
          <w:sz w:val="22"/>
          <w:szCs w:val="22"/>
        </w:rPr>
        <w:t>2</w:t>
      </w:r>
      <w:r w:rsidR="005D2649">
        <w:rPr>
          <w:rFonts w:cs="Arial"/>
          <w:sz w:val="22"/>
          <w:szCs w:val="22"/>
        </w:rPr>
        <w:t xml:space="preserve"> November</w:t>
      </w:r>
      <w:r w:rsidR="00E01C83">
        <w:rPr>
          <w:rFonts w:cs="Arial"/>
          <w:sz w:val="22"/>
          <w:szCs w:val="22"/>
        </w:rPr>
        <w:t xml:space="preserve"> 2023</w:t>
      </w:r>
      <w:r w:rsidR="00AF2CA5" w:rsidRPr="00AF2CA5">
        <w:rPr>
          <w:rFonts w:cs="Arial"/>
          <w:sz w:val="22"/>
          <w:szCs w:val="22"/>
        </w:rPr>
        <w:t>).</w:t>
      </w:r>
      <w:r w:rsidR="00AF2CA5">
        <w:rPr>
          <w:rFonts w:cs="Arial"/>
          <w:sz w:val="22"/>
          <w:szCs w:val="22"/>
        </w:rPr>
        <w:t xml:space="preserve"> </w:t>
      </w:r>
      <w:r w:rsidRPr="008F28FA">
        <w:rPr>
          <w:rFonts w:cs="Arial"/>
          <w:sz w:val="22"/>
          <w:szCs w:val="22"/>
        </w:rPr>
        <w:t>The introduction of a new programme requires an 18-month lead-in period for logistical reasons</w:t>
      </w:r>
      <w:r w:rsidR="008F28FA">
        <w:rPr>
          <w:rFonts w:cs="Arial"/>
          <w:sz w:val="22"/>
          <w:szCs w:val="22"/>
        </w:rPr>
        <w:t xml:space="preserve"> such as meeting UCAS deadlines and</w:t>
      </w:r>
      <w:r w:rsidRPr="008F28FA">
        <w:rPr>
          <w:rFonts w:cs="Arial"/>
          <w:sz w:val="22"/>
          <w:szCs w:val="22"/>
        </w:rPr>
        <w:t xml:space="preserve"> adequate marketing and recruitment time.  Proposals received in </w:t>
      </w:r>
      <w:r w:rsidR="005D2649">
        <w:rPr>
          <w:rFonts w:cs="Arial"/>
          <w:sz w:val="22"/>
          <w:szCs w:val="22"/>
        </w:rPr>
        <w:t>202</w:t>
      </w:r>
      <w:r w:rsidR="00E01C83">
        <w:rPr>
          <w:rFonts w:cs="Arial"/>
          <w:sz w:val="22"/>
          <w:szCs w:val="22"/>
        </w:rPr>
        <w:t>3</w:t>
      </w:r>
      <w:r w:rsidR="005D2649">
        <w:rPr>
          <w:rFonts w:cs="Arial"/>
          <w:sz w:val="22"/>
          <w:szCs w:val="22"/>
        </w:rPr>
        <w:t>/2</w:t>
      </w:r>
      <w:r w:rsidR="00E01C83">
        <w:rPr>
          <w:rFonts w:cs="Arial"/>
          <w:sz w:val="22"/>
          <w:szCs w:val="22"/>
        </w:rPr>
        <w:t>4</w:t>
      </w:r>
      <w:r w:rsidRPr="008F28FA">
        <w:rPr>
          <w:rFonts w:cs="Arial"/>
          <w:sz w:val="22"/>
          <w:szCs w:val="22"/>
        </w:rPr>
        <w:t xml:space="preserve"> will only be run in </w:t>
      </w:r>
      <w:r w:rsidR="005D2649">
        <w:rPr>
          <w:rFonts w:cs="Arial"/>
          <w:sz w:val="22"/>
          <w:szCs w:val="22"/>
        </w:rPr>
        <w:t>202</w:t>
      </w:r>
      <w:r w:rsidR="00E01C83">
        <w:rPr>
          <w:rFonts w:cs="Arial"/>
          <w:sz w:val="22"/>
          <w:szCs w:val="22"/>
        </w:rPr>
        <w:t>5</w:t>
      </w:r>
      <w:r w:rsidR="005D2649">
        <w:rPr>
          <w:rFonts w:cs="Arial"/>
          <w:sz w:val="22"/>
          <w:szCs w:val="22"/>
        </w:rPr>
        <w:t>/2</w:t>
      </w:r>
      <w:r w:rsidR="00E01C83">
        <w:rPr>
          <w:rFonts w:cs="Arial"/>
          <w:sz w:val="22"/>
          <w:szCs w:val="22"/>
        </w:rPr>
        <w:t>6</w:t>
      </w:r>
      <w:r w:rsidRPr="008F28FA">
        <w:rPr>
          <w:rFonts w:cs="Arial"/>
          <w:sz w:val="22"/>
          <w:szCs w:val="22"/>
        </w:rPr>
        <w:t xml:space="preserve"> if th</w:t>
      </w:r>
      <w:r w:rsidR="008F28FA">
        <w:rPr>
          <w:rFonts w:cs="Arial"/>
          <w:sz w:val="22"/>
          <w:szCs w:val="22"/>
        </w:rPr>
        <w:t>ey meet the submission deadline</w:t>
      </w:r>
      <w:r w:rsidRPr="008F28FA">
        <w:rPr>
          <w:rFonts w:cs="Arial"/>
          <w:sz w:val="22"/>
          <w:szCs w:val="22"/>
        </w:rPr>
        <w:t xml:space="preserve">.  Programme </w:t>
      </w:r>
      <w:r w:rsidR="008F28FA">
        <w:rPr>
          <w:rFonts w:cs="Arial"/>
          <w:sz w:val="22"/>
          <w:szCs w:val="22"/>
        </w:rPr>
        <w:t>proposals submitted after the de</w:t>
      </w:r>
      <w:r w:rsidR="005D2649">
        <w:rPr>
          <w:rFonts w:cs="Arial"/>
          <w:sz w:val="22"/>
          <w:szCs w:val="22"/>
        </w:rPr>
        <w:t>adline will be introduced in 20</w:t>
      </w:r>
      <w:r w:rsidR="008F28FA">
        <w:rPr>
          <w:rFonts w:cs="Arial"/>
          <w:sz w:val="22"/>
          <w:szCs w:val="22"/>
        </w:rPr>
        <w:t>2</w:t>
      </w:r>
      <w:r w:rsidR="00F00061">
        <w:rPr>
          <w:rFonts w:cs="Arial"/>
          <w:sz w:val="22"/>
          <w:szCs w:val="22"/>
        </w:rPr>
        <w:t>6</w:t>
      </w:r>
      <w:r w:rsidR="00E01C83">
        <w:rPr>
          <w:rFonts w:cs="Arial"/>
          <w:sz w:val="22"/>
          <w:szCs w:val="22"/>
        </w:rPr>
        <w:t>/27</w:t>
      </w:r>
      <w:r w:rsidRPr="008F28FA">
        <w:rPr>
          <w:rFonts w:cs="Arial"/>
          <w:sz w:val="22"/>
          <w:szCs w:val="22"/>
        </w:rPr>
        <w:t>.</w:t>
      </w:r>
    </w:p>
    <w:p w14:paraId="47E66518" w14:textId="77777777" w:rsidR="00FA7358" w:rsidRDefault="00FA7358" w:rsidP="00FA7358">
      <w:pPr>
        <w:ind w:left="720"/>
        <w:rPr>
          <w:rFonts w:cs="Arial"/>
          <w:sz w:val="22"/>
          <w:szCs w:val="22"/>
        </w:rPr>
      </w:pPr>
    </w:p>
    <w:p w14:paraId="6CC11565" w14:textId="77777777" w:rsidR="00700A7E" w:rsidRPr="00FA7358" w:rsidRDefault="00700A7E" w:rsidP="00700A7E">
      <w:pPr>
        <w:numPr>
          <w:ilvl w:val="0"/>
          <w:numId w:val="13"/>
        </w:numPr>
        <w:rPr>
          <w:rFonts w:cs="Arial"/>
          <w:sz w:val="22"/>
          <w:szCs w:val="22"/>
        </w:rPr>
      </w:pPr>
      <w:r w:rsidRPr="00FA7358">
        <w:rPr>
          <w:rFonts w:cs="Arial"/>
          <w:sz w:val="22"/>
          <w:szCs w:val="22"/>
          <w:u w:val="single"/>
        </w:rPr>
        <w:t>Equity, Diversity and Inclusivity</w:t>
      </w:r>
    </w:p>
    <w:p w14:paraId="465EAF10" w14:textId="77777777" w:rsidR="00700A7E" w:rsidRPr="004A7C3E" w:rsidRDefault="00700A7E" w:rsidP="00700A7E">
      <w:pPr>
        <w:rPr>
          <w:rFonts w:cs="Arial"/>
          <w:sz w:val="22"/>
          <w:szCs w:val="22"/>
        </w:rPr>
      </w:pPr>
    </w:p>
    <w:p w14:paraId="396EDDE4" w14:textId="2DB20802" w:rsidR="00700A7E" w:rsidRPr="004A7C3E" w:rsidRDefault="00700A7E" w:rsidP="00700A7E">
      <w:pPr>
        <w:rPr>
          <w:rFonts w:cs="Arial"/>
          <w:sz w:val="22"/>
          <w:szCs w:val="22"/>
        </w:rPr>
      </w:pPr>
      <w:r w:rsidRPr="004A7C3E">
        <w:rPr>
          <w:rFonts w:cs="Arial"/>
          <w:sz w:val="22"/>
          <w:szCs w:val="22"/>
        </w:rPr>
        <w:t xml:space="preserve">The Equality Act (2010) consolidated legal protections for students in universities. Students have a legal right to teaching that does not discriminate against them on grounds of nine ‘protected </w:t>
      </w:r>
      <w:r w:rsidR="00E01C83" w:rsidRPr="004A7C3E">
        <w:rPr>
          <w:rFonts w:cs="Arial"/>
          <w:sz w:val="22"/>
          <w:szCs w:val="22"/>
        </w:rPr>
        <w:t>characteristics</w:t>
      </w:r>
      <w:r w:rsidR="00E01C83">
        <w:rPr>
          <w:rFonts w:cs="Arial"/>
          <w:sz w:val="22"/>
          <w:szCs w:val="22"/>
        </w:rPr>
        <w:t>’</w:t>
      </w:r>
      <w:r w:rsidRPr="004A7C3E">
        <w:rPr>
          <w:rFonts w:cs="Arial"/>
          <w:sz w:val="22"/>
          <w:szCs w:val="22"/>
        </w:rPr>
        <w:t>. These are age, disability, ethnicity, gender reassignment, pregnancy or maternity, religion or belief, sex, or sexual orientation. Disabled students also have a legal right to reasonable adjustments to ensure that their needs to access education are met. Moreover, the Equality Duty requires that un</w:t>
      </w:r>
      <w:r w:rsidR="005D2649">
        <w:rPr>
          <w:rFonts w:cs="Arial"/>
          <w:sz w:val="22"/>
          <w:szCs w:val="22"/>
        </w:rPr>
        <w:t xml:space="preserve">iversities pay ‘due regard’ to </w:t>
      </w:r>
      <w:r w:rsidRPr="004A7C3E">
        <w:rPr>
          <w:rFonts w:cs="Arial"/>
          <w:sz w:val="22"/>
          <w:szCs w:val="22"/>
        </w:rPr>
        <w:t xml:space="preserve">not only the prevention </w:t>
      </w:r>
      <w:r w:rsidR="006441AA" w:rsidRPr="004A7C3E">
        <w:rPr>
          <w:rFonts w:cs="Arial"/>
          <w:sz w:val="22"/>
          <w:szCs w:val="22"/>
        </w:rPr>
        <w:t>of discrimination</w:t>
      </w:r>
      <w:r w:rsidRPr="004A7C3E">
        <w:rPr>
          <w:rFonts w:cs="Arial"/>
          <w:sz w:val="22"/>
          <w:szCs w:val="22"/>
        </w:rPr>
        <w:t xml:space="preserve"> on the grounds of a protected characteristics, </w:t>
      </w:r>
      <w:r w:rsidR="006441AA" w:rsidRPr="004A7C3E">
        <w:rPr>
          <w:rFonts w:cs="Arial"/>
          <w:sz w:val="22"/>
          <w:szCs w:val="22"/>
        </w:rPr>
        <w:t>but also</w:t>
      </w:r>
      <w:r w:rsidRPr="004A7C3E">
        <w:rPr>
          <w:rFonts w:cs="Arial"/>
          <w:sz w:val="22"/>
          <w:szCs w:val="22"/>
        </w:rPr>
        <w:t xml:space="preserve"> to the promotion equality of opportunity for all students, and to fostering good relations between people. The development of new programmes can address these issues in key areas of learning and teaching through a focus on accessibility and inclusivity in all areas of programme design. </w:t>
      </w:r>
    </w:p>
    <w:p w14:paraId="6D434EF0" w14:textId="77777777" w:rsidR="00700A7E" w:rsidRPr="004A7C3E" w:rsidRDefault="00700A7E" w:rsidP="00700A7E">
      <w:pPr>
        <w:rPr>
          <w:rFonts w:cs="Arial"/>
          <w:sz w:val="22"/>
          <w:szCs w:val="22"/>
        </w:rPr>
      </w:pPr>
    </w:p>
    <w:p w14:paraId="4A384898" w14:textId="32A2AED4" w:rsidR="00700A7E" w:rsidRPr="004A7C3E" w:rsidRDefault="00700A7E" w:rsidP="00700A7E">
      <w:pPr>
        <w:rPr>
          <w:rFonts w:cs="Arial"/>
          <w:sz w:val="22"/>
          <w:szCs w:val="22"/>
        </w:rPr>
      </w:pPr>
      <w:r w:rsidRPr="004A7C3E">
        <w:rPr>
          <w:rFonts w:cs="Arial"/>
          <w:sz w:val="22"/>
          <w:szCs w:val="22"/>
        </w:rPr>
        <w:t>It is recognised that inclusive practice is not simply a legal requirement</w:t>
      </w:r>
      <w:r w:rsidR="0010193B">
        <w:rPr>
          <w:rFonts w:cs="Arial"/>
          <w:sz w:val="22"/>
          <w:szCs w:val="22"/>
        </w:rPr>
        <w:t>,</w:t>
      </w:r>
      <w:r w:rsidRPr="004A7C3E">
        <w:rPr>
          <w:rFonts w:cs="Arial"/>
          <w:sz w:val="22"/>
          <w:szCs w:val="22"/>
        </w:rPr>
        <w:t xml:space="preserve"> but it enriches the environment for all staff and students. Inclusive practice in teaching recognises the diversity of students, enabling all students to access course content, fully participate in learning activities and demonstrate their knowledge and strengths at assessment.  </w:t>
      </w:r>
    </w:p>
    <w:p w14:paraId="6C45CF59" w14:textId="77777777" w:rsidR="00700A7E" w:rsidRPr="004A7C3E" w:rsidRDefault="00700A7E" w:rsidP="00700A7E">
      <w:pPr>
        <w:rPr>
          <w:rFonts w:cs="Arial"/>
          <w:sz w:val="22"/>
          <w:szCs w:val="22"/>
        </w:rPr>
      </w:pPr>
    </w:p>
    <w:p w14:paraId="4D308B42" w14:textId="77777777" w:rsidR="00700A7E" w:rsidRPr="004A7C3E" w:rsidRDefault="00700A7E" w:rsidP="00700A7E">
      <w:pPr>
        <w:rPr>
          <w:rFonts w:cs="Arial"/>
          <w:sz w:val="22"/>
          <w:szCs w:val="22"/>
        </w:rPr>
      </w:pPr>
      <w:r w:rsidRPr="004A7C3E">
        <w:rPr>
          <w:rFonts w:cs="Arial"/>
          <w:sz w:val="22"/>
          <w:szCs w:val="22"/>
        </w:rPr>
        <w:t xml:space="preserve">The Equality Challenge Unit has a range of useful resources including several factsheets for academics including one on the legal framework, one on inclusive practice and one on promoting good relations.  </w:t>
      </w:r>
    </w:p>
    <w:p w14:paraId="5A5B3B9E" w14:textId="77777777" w:rsidR="00700A7E" w:rsidRPr="004A7C3E" w:rsidRDefault="00700A7E" w:rsidP="00700A7E">
      <w:pPr>
        <w:rPr>
          <w:rFonts w:cs="Arial"/>
          <w:sz w:val="22"/>
          <w:szCs w:val="22"/>
        </w:rPr>
      </w:pPr>
    </w:p>
    <w:p w14:paraId="790AF1AA" w14:textId="77777777" w:rsidR="00700A7E" w:rsidRPr="004A7C3E" w:rsidRDefault="00E01C83" w:rsidP="00700A7E">
      <w:pPr>
        <w:rPr>
          <w:rFonts w:cs="Arial"/>
          <w:sz w:val="22"/>
          <w:szCs w:val="22"/>
          <w:u w:val="single"/>
        </w:rPr>
      </w:pPr>
      <w:hyperlink r:id="rId69" w:history="1">
        <w:r w:rsidR="00700A7E" w:rsidRPr="004A7C3E">
          <w:rPr>
            <w:rStyle w:val="Hyperlink"/>
            <w:rFonts w:cs="Arial"/>
            <w:sz w:val="22"/>
            <w:szCs w:val="22"/>
          </w:rPr>
          <w:t>http://www.ecu.ac.uk/publications/e-and-d-for-academics-factsheets/</w:t>
        </w:r>
      </w:hyperlink>
    </w:p>
    <w:p w14:paraId="33E5FBB9" w14:textId="77777777" w:rsidR="00700A7E" w:rsidRPr="004A7C3E" w:rsidRDefault="00700A7E" w:rsidP="00700A7E">
      <w:pPr>
        <w:rPr>
          <w:rFonts w:cs="Arial"/>
          <w:sz w:val="22"/>
          <w:szCs w:val="22"/>
          <w:u w:val="single"/>
        </w:rPr>
      </w:pPr>
    </w:p>
    <w:p w14:paraId="4AF14764" w14:textId="77777777" w:rsidR="00301AC9" w:rsidRDefault="00E01C83" w:rsidP="00700A7E">
      <w:pPr>
        <w:rPr>
          <w:sz w:val="22"/>
          <w:szCs w:val="28"/>
        </w:rPr>
      </w:pPr>
      <w:hyperlink r:id="rId70" w:history="1">
        <w:r w:rsidR="00301AC9" w:rsidRPr="00301AC9">
          <w:rPr>
            <w:rStyle w:val="Hyperlink"/>
            <w:sz w:val="22"/>
            <w:szCs w:val="28"/>
          </w:rPr>
          <w:t>https://info.lse.ac.uk/staff/divisions/academic-registrars-division/Teaching-Quality-Assurance-and-Review-Office/Assets/Documents/Courses-and-Programmes/Equity-Diversity-Inclusion-new-course-proposals.pdf</w:t>
        </w:r>
      </w:hyperlink>
    </w:p>
    <w:p w14:paraId="4ADE764B" w14:textId="030E1BFD" w:rsidR="009E274F" w:rsidRDefault="00E01C83" w:rsidP="00700A7E">
      <w:pPr>
        <w:rPr>
          <w:rFonts w:cs="Arial"/>
          <w:sz w:val="22"/>
          <w:szCs w:val="22"/>
        </w:rPr>
      </w:pPr>
      <w:hyperlink w:history="1"/>
    </w:p>
    <w:p w14:paraId="536CF9E1" w14:textId="77777777" w:rsidR="009E274F" w:rsidRDefault="009E274F" w:rsidP="009E274F">
      <w:pPr>
        <w:numPr>
          <w:ilvl w:val="0"/>
          <w:numId w:val="13"/>
        </w:numPr>
        <w:rPr>
          <w:rFonts w:cs="Arial"/>
          <w:sz w:val="22"/>
          <w:szCs w:val="22"/>
        </w:rPr>
      </w:pPr>
      <w:r w:rsidRPr="00CE02A5">
        <w:rPr>
          <w:rFonts w:cs="Arial"/>
          <w:sz w:val="22"/>
          <w:szCs w:val="22"/>
        </w:rPr>
        <w:t xml:space="preserve">ARD Systems will require you to consult with them should your new programme </w:t>
      </w:r>
      <w:r>
        <w:rPr>
          <w:rFonts w:cs="Arial"/>
          <w:sz w:val="22"/>
          <w:szCs w:val="22"/>
        </w:rPr>
        <w:t>contain any aspect of</w:t>
      </w:r>
      <w:r w:rsidRPr="00CE02A5">
        <w:rPr>
          <w:rFonts w:cs="Arial"/>
          <w:sz w:val="22"/>
          <w:szCs w:val="22"/>
        </w:rPr>
        <w:t xml:space="preserve"> the following categories:</w:t>
      </w:r>
    </w:p>
    <w:p w14:paraId="16BB1664" w14:textId="77777777" w:rsidR="009E274F" w:rsidRPr="00CE02A5" w:rsidRDefault="009E274F" w:rsidP="009E274F">
      <w:pPr>
        <w:ind w:left="720"/>
        <w:rPr>
          <w:rFonts w:cs="Arial"/>
          <w:sz w:val="22"/>
          <w:szCs w:val="22"/>
        </w:rPr>
      </w:pPr>
    </w:p>
    <w:p w14:paraId="2256B227" w14:textId="77777777" w:rsidR="009E274F" w:rsidRPr="00CE02A5" w:rsidRDefault="009E274F" w:rsidP="009E274F">
      <w:pPr>
        <w:numPr>
          <w:ilvl w:val="0"/>
          <w:numId w:val="17"/>
        </w:numPr>
        <w:rPr>
          <w:rFonts w:ascii="Calibri" w:eastAsia="Times New Roman" w:hAnsi="Calibri"/>
          <w:sz w:val="22"/>
          <w:szCs w:val="22"/>
        </w:rPr>
      </w:pPr>
      <w:r w:rsidRPr="00CE02A5">
        <w:rPr>
          <w:rFonts w:eastAsia="Times New Roman"/>
          <w:sz w:val="22"/>
          <w:szCs w:val="22"/>
        </w:rPr>
        <w:t>Fees invoiced in any currency other than GBP</w:t>
      </w:r>
    </w:p>
    <w:p w14:paraId="72FD4201" w14:textId="77777777" w:rsidR="009E274F" w:rsidRPr="00CE02A5" w:rsidRDefault="009E274F" w:rsidP="009E274F">
      <w:pPr>
        <w:numPr>
          <w:ilvl w:val="0"/>
          <w:numId w:val="17"/>
        </w:numPr>
        <w:rPr>
          <w:rFonts w:eastAsia="Times New Roman"/>
          <w:sz w:val="22"/>
          <w:szCs w:val="22"/>
        </w:rPr>
      </w:pPr>
      <w:r w:rsidRPr="00CE02A5">
        <w:rPr>
          <w:rFonts w:eastAsia="Times New Roman"/>
          <w:sz w:val="22"/>
          <w:szCs w:val="22"/>
        </w:rPr>
        <w:t xml:space="preserve">Programmes which follow a </w:t>
      </w:r>
      <w:r w:rsidRPr="00CE02A5">
        <w:rPr>
          <w:rFonts w:eastAsia="Times New Roman"/>
          <w:i/>
          <w:sz w:val="22"/>
          <w:szCs w:val="22"/>
        </w:rPr>
        <w:t>non-standard</w:t>
      </w:r>
      <w:r w:rsidRPr="00CE02A5">
        <w:rPr>
          <w:rFonts w:eastAsia="Times New Roman"/>
          <w:sz w:val="22"/>
          <w:szCs w:val="22"/>
        </w:rPr>
        <w:t xml:space="preserve"> teaching model</w:t>
      </w:r>
      <w:r>
        <w:rPr>
          <w:rFonts w:eastAsia="Times New Roman"/>
          <w:sz w:val="22"/>
          <w:szCs w:val="22"/>
        </w:rPr>
        <w:t>,</w:t>
      </w:r>
      <w:r w:rsidRPr="00CE02A5">
        <w:rPr>
          <w:rFonts w:eastAsia="Times New Roman"/>
          <w:sz w:val="22"/>
          <w:szCs w:val="22"/>
        </w:rPr>
        <w:t xml:space="preserve"> </w:t>
      </w:r>
      <w:r>
        <w:rPr>
          <w:rFonts w:eastAsia="Times New Roman"/>
          <w:sz w:val="22"/>
          <w:szCs w:val="22"/>
        </w:rPr>
        <w:t>for example:</w:t>
      </w:r>
      <w:r w:rsidRPr="00CE02A5">
        <w:rPr>
          <w:rFonts w:eastAsia="Times New Roman"/>
          <w:sz w:val="22"/>
          <w:szCs w:val="22"/>
        </w:rPr>
        <w:t xml:space="preserve"> ha</w:t>
      </w:r>
      <w:r>
        <w:rPr>
          <w:rFonts w:eastAsia="Times New Roman"/>
          <w:sz w:val="22"/>
          <w:szCs w:val="22"/>
        </w:rPr>
        <w:t>ve</w:t>
      </w:r>
      <w:r w:rsidRPr="00CE02A5">
        <w:rPr>
          <w:rFonts w:eastAsia="Times New Roman"/>
          <w:sz w:val="22"/>
          <w:szCs w:val="22"/>
        </w:rPr>
        <w:t xml:space="preserve"> an unusual number of units; the mode is anything other than full or part time; or is a different duration to other programmes of its type.</w:t>
      </w:r>
    </w:p>
    <w:p w14:paraId="78DA1745" w14:textId="77777777" w:rsidR="009E274F" w:rsidRPr="00CE02A5" w:rsidRDefault="009E274F" w:rsidP="009E274F">
      <w:pPr>
        <w:numPr>
          <w:ilvl w:val="0"/>
          <w:numId w:val="17"/>
        </w:numPr>
        <w:rPr>
          <w:rFonts w:eastAsia="Times New Roman"/>
          <w:sz w:val="22"/>
          <w:szCs w:val="22"/>
        </w:rPr>
      </w:pPr>
      <w:r w:rsidRPr="00CE02A5">
        <w:rPr>
          <w:rFonts w:eastAsia="Times New Roman"/>
          <w:sz w:val="22"/>
          <w:szCs w:val="22"/>
        </w:rPr>
        <w:t xml:space="preserve">Applications </w:t>
      </w:r>
      <w:r>
        <w:rPr>
          <w:rFonts w:eastAsia="Times New Roman"/>
          <w:sz w:val="22"/>
          <w:szCs w:val="22"/>
        </w:rPr>
        <w:t xml:space="preserve">which </w:t>
      </w:r>
      <w:r w:rsidRPr="00CE02A5">
        <w:rPr>
          <w:rFonts w:eastAsia="Times New Roman"/>
          <w:sz w:val="22"/>
          <w:szCs w:val="22"/>
        </w:rPr>
        <w:t>won’t be made to the School directly (i</w:t>
      </w:r>
      <w:r>
        <w:rPr>
          <w:rFonts w:eastAsia="Times New Roman"/>
          <w:sz w:val="22"/>
          <w:szCs w:val="22"/>
        </w:rPr>
        <w:t>.</w:t>
      </w:r>
      <w:r w:rsidRPr="00CE02A5">
        <w:rPr>
          <w:rFonts w:eastAsia="Times New Roman"/>
          <w:sz w:val="22"/>
          <w:szCs w:val="22"/>
        </w:rPr>
        <w:t>e</w:t>
      </w:r>
      <w:r>
        <w:rPr>
          <w:rFonts w:eastAsia="Times New Roman"/>
          <w:sz w:val="22"/>
          <w:szCs w:val="22"/>
        </w:rPr>
        <w:t>.</w:t>
      </w:r>
      <w:r w:rsidRPr="00CE02A5">
        <w:rPr>
          <w:rFonts w:eastAsia="Times New Roman"/>
          <w:sz w:val="22"/>
          <w:szCs w:val="22"/>
        </w:rPr>
        <w:t xml:space="preserve"> will be made to a partner institution) but </w:t>
      </w:r>
      <w:r>
        <w:rPr>
          <w:rFonts w:eastAsia="Times New Roman"/>
          <w:sz w:val="22"/>
          <w:szCs w:val="22"/>
        </w:rPr>
        <w:t xml:space="preserve">with </w:t>
      </w:r>
      <w:r w:rsidRPr="00CE02A5">
        <w:rPr>
          <w:rFonts w:eastAsia="Times New Roman"/>
          <w:sz w:val="22"/>
          <w:szCs w:val="22"/>
        </w:rPr>
        <w:t>LSE still expected to provision IT resources or invoice tuition fees</w:t>
      </w:r>
      <w:r>
        <w:rPr>
          <w:rFonts w:eastAsia="Times New Roman"/>
          <w:sz w:val="22"/>
          <w:szCs w:val="22"/>
        </w:rPr>
        <w:t>.</w:t>
      </w:r>
    </w:p>
    <w:p w14:paraId="61BBBC75" w14:textId="21EA0C8B" w:rsidR="009E274F" w:rsidRPr="00CE02A5" w:rsidRDefault="009E274F" w:rsidP="009E274F">
      <w:pPr>
        <w:numPr>
          <w:ilvl w:val="0"/>
          <w:numId w:val="17"/>
        </w:numPr>
        <w:rPr>
          <w:rFonts w:eastAsia="Times New Roman"/>
          <w:sz w:val="22"/>
          <w:szCs w:val="22"/>
        </w:rPr>
      </w:pPr>
      <w:r w:rsidRPr="00CE02A5">
        <w:rPr>
          <w:rFonts w:eastAsia="Times New Roman"/>
          <w:sz w:val="22"/>
          <w:szCs w:val="22"/>
        </w:rPr>
        <w:t>Programme offers a new award type</w:t>
      </w:r>
      <w:r w:rsidR="00E01C83">
        <w:rPr>
          <w:rFonts w:eastAsia="Times New Roman"/>
          <w:sz w:val="22"/>
          <w:szCs w:val="22"/>
        </w:rPr>
        <w:t>.</w:t>
      </w:r>
      <w:r w:rsidRPr="00CE02A5">
        <w:rPr>
          <w:rFonts w:eastAsia="Times New Roman"/>
          <w:sz w:val="22"/>
          <w:szCs w:val="22"/>
        </w:rPr>
        <w:t xml:space="preserve"> </w:t>
      </w:r>
    </w:p>
    <w:p w14:paraId="7A39C139" w14:textId="77777777" w:rsidR="009E274F" w:rsidRDefault="009E274F" w:rsidP="009E274F">
      <w:pPr>
        <w:ind w:left="720"/>
        <w:rPr>
          <w:rFonts w:cs="Arial"/>
          <w:sz w:val="22"/>
          <w:szCs w:val="22"/>
        </w:rPr>
      </w:pPr>
    </w:p>
    <w:p w14:paraId="14B6970E" w14:textId="77777777" w:rsidR="009E274F" w:rsidRPr="004A7C3E" w:rsidRDefault="009E274F" w:rsidP="00700A7E">
      <w:pPr>
        <w:rPr>
          <w:rFonts w:cs="Arial"/>
          <w:sz w:val="22"/>
          <w:szCs w:val="22"/>
        </w:rPr>
      </w:pPr>
    </w:p>
    <w:sectPr w:rsidR="009E274F" w:rsidRPr="004A7C3E" w:rsidSect="00C33CCF">
      <w:footerReference w:type="even" r:id="rId71"/>
      <w:footerReference w:type="default" r:id="rId72"/>
      <w:pgSz w:w="11907" w:h="16840" w:code="9"/>
      <w:pgMar w:top="851" w:right="1247" w:bottom="1021"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2DE1" w14:textId="77777777" w:rsidR="00BB5E5F" w:rsidRDefault="00BB5E5F">
      <w:r>
        <w:separator/>
      </w:r>
    </w:p>
  </w:endnote>
  <w:endnote w:type="continuationSeparator" w:id="0">
    <w:p w14:paraId="3E38F82F" w14:textId="77777777" w:rsidR="00BB5E5F" w:rsidRDefault="00BB5E5F">
      <w:r>
        <w:continuationSeparator/>
      </w:r>
    </w:p>
  </w:endnote>
  <w:endnote w:type="continuationNotice" w:id="1">
    <w:p w14:paraId="5579612C" w14:textId="77777777" w:rsidR="00BB5E5F" w:rsidRDefault="00BB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9EA8" w14:textId="77777777" w:rsidR="00EE415C" w:rsidRDefault="00EE41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38B12" w14:textId="77777777" w:rsidR="00EE415C" w:rsidRDefault="00EE41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5CE7" w14:textId="77777777" w:rsidR="00EE415C" w:rsidRDefault="00EE41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0C8">
      <w:rPr>
        <w:rStyle w:val="PageNumber"/>
        <w:noProof/>
      </w:rPr>
      <w:t>2</w:t>
    </w:r>
    <w:r>
      <w:rPr>
        <w:rStyle w:val="PageNumber"/>
      </w:rPr>
      <w:fldChar w:fldCharType="end"/>
    </w:r>
  </w:p>
  <w:p w14:paraId="212BD5AC" w14:textId="77777777" w:rsidR="00EE415C" w:rsidRDefault="00EE41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CEF1" w14:textId="77777777" w:rsidR="00BB5E5F" w:rsidRDefault="00BB5E5F">
      <w:r>
        <w:separator/>
      </w:r>
    </w:p>
  </w:footnote>
  <w:footnote w:type="continuationSeparator" w:id="0">
    <w:p w14:paraId="2C8EE26B" w14:textId="77777777" w:rsidR="00BB5E5F" w:rsidRDefault="00BB5E5F">
      <w:r>
        <w:continuationSeparator/>
      </w:r>
    </w:p>
  </w:footnote>
  <w:footnote w:type="continuationNotice" w:id="1">
    <w:p w14:paraId="53DCF391" w14:textId="77777777" w:rsidR="00BB5E5F" w:rsidRDefault="00BB5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E0CE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36060"/>
    <w:multiLevelType w:val="hybridMultilevel"/>
    <w:tmpl w:val="0D52496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7E4234"/>
    <w:multiLevelType w:val="hybridMultilevel"/>
    <w:tmpl w:val="EA287C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979F9"/>
    <w:multiLevelType w:val="hybridMultilevel"/>
    <w:tmpl w:val="62B0775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0C0291"/>
    <w:multiLevelType w:val="hybridMultilevel"/>
    <w:tmpl w:val="3E5E023C"/>
    <w:lvl w:ilvl="0" w:tplc="B8064AC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66C89"/>
    <w:multiLevelType w:val="hybridMultilevel"/>
    <w:tmpl w:val="99799376"/>
    <w:lvl w:ilvl="0" w:tplc="B37AE4E8">
      <w:start w:val="1"/>
      <w:numFmt w:val="bullet"/>
      <w:lvlText w:val=""/>
      <w:lvlJc w:val="left"/>
      <w:pPr>
        <w:ind w:left="720" w:hanging="360"/>
      </w:pPr>
      <w:rPr>
        <w:rFonts w:ascii="Symbol" w:eastAsia="Symbol" w:hAnsi="Symbol" w:hint="default"/>
      </w:rPr>
    </w:lvl>
    <w:lvl w:ilvl="1" w:tplc="271013E0">
      <w:start w:val="1"/>
      <w:numFmt w:val="bullet"/>
      <w:lvlText w:val="o"/>
      <w:lvlJc w:val="left"/>
      <w:pPr>
        <w:ind w:left="1440" w:hanging="360"/>
      </w:pPr>
      <w:rPr>
        <w:rFonts w:ascii="Courier New" w:eastAsia="Courier New" w:hAnsi="Courier New" w:cs="Courier New" w:hint="default"/>
      </w:rPr>
    </w:lvl>
    <w:lvl w:ilvl="2" w:tplc="C072791E">
      <w:start w:val="1"/>
      <w:numFmt w:val="bullet"/>
      <w:lvlText w:val=""/>
      <w:lvlJc w:val="left"/>
      <w:pPr>
        <w:ind w:left="2160" w:hanging="360"/>
      </w:pPr>
      <w:rPr>
        <w:rFonts w:ascii="Wingdings" w:eastAsia="Wingdings" w:hAnsi="Wingdings" w:hint="default"/>
      </w:rPr>
    </w:lvl>
    <w:lvl w:ilvl="3" w:tplc="F5684DA0">
      <w:start w:val="1"/>
      <w:numFmt w:val="bullet"/>
      <w:lvlText w:val=""/>
      <w:lvlJc w:val="left"/>
      <w:pPr>
        <w:ind w:left="2880" w:hanging="360"/>
      </w:pPr>
      <w:rPr>
        <w:rFonts w:ascii="Symbol" w:eastAsia="Symbol" w:hAnsi="Symbol" w:hint="default"/>
      </w:rPr>
    </w:lvl>
    <w:lvl w:ilvl="4" w:tplc="657002C8">
      <w:start w:val="1"/>
      <w:numFmt w:val="bullet"/>
      <w:lvlText w:val="o"/>
      <w:lvlJc w:val="left"/>
      <w:pPr>
        <w:ind w:left="3600" w:hanging="360"/>
      </w:pPr>
      <w:rPr>
        <w:rFonts w:ascii="Courier New" w:eastAsia="Courier New" w:hAnsi="Courier New" w:cs="Courier New" w:hint="default"/>
      </w:rPr>
    </w:lvl>
    <w:lvl w:ilvl="5" w:tplc="0F1E31B8">
      <w:start w:val="1"/>
      <w:numFmt w:val="bullet"/>
      <w:lvlText w:val=""/>
      <w:lvlJc w:val="left"/>
      <w:pPr>
        <w:ind w:left="4320" w:hanging="360"/>
      </w:pPr>
      <w:rPr>
        <w:rFonts w:ascii="Wingdings" w:eastAsia="Wingdings" w:hAnsi="Wingdings" w:hint="default"/>
      </w:rPr>
    </w:lvl>
    <w:lvl w:ilvl="6" w:tplc="BCDA7B7E">
      <w:start w:val="1"/>
      <w:numFmt w:val="bullet"/>
      <w:lvlText w:val=""/>
      <w:lvlJc w:val="left"/>
      <w:pPr>
        <w:ind w:left="5040" w:hanging="360"/>
      </w:pPr>
      <w:rPr>
        <w:rFonts w:ascii="Symbol" w:eastAsia="Symbol" w:hAnsi="Symbol" w:hint="default"/>
      </w:rPr>
    </w:lvl>
    <w:lvl w:ilvl="7" w:tplc="23ACC4E2">
      <w:start w:val="1"/>
      <w:numFmt w:val="bullet"/>
      <w:lvlText w:val="o"/>
      <w:lvlJc w:val="left"/>
      <w:pPr>
        <w:ind w:left="5760" w:hanging="360"/>
      </w:pPr>
      <w:rPr>
        <w:rFonts w:ascii="Courier New" w:eastAsia="Courier New" w:hAnsi="Courier New" w:cs="Courier New" w:hint="default"/>
      </w:rPr>
    </w:lvl>
    <w:lvl w:ilvl="8" w:tplc="B9743D5E">
      <w:start w:val="1"/>
      <w:numFmt w:val="bullet"/>
      <w:lvlText w:val=""/>
      <w:lvlJc w:val="left"/>
      <w:pPr>
        <w:ind w:left="6480" w:hanging="360"/>
      </w:pPr>
      <w:rPr>
        <w:rFonts w:ascii="Wingdings" w:eastAsia="Wingdings" w:hAnsi="Wingdings" w:hint="default"/>
      </w:rPr>
    </w:lvl>
  </w:abstractNum>
  <w:abstractNum w:abstractNumId="6" w15:restartNumberingAfterBreak="0">
    <w:nsid w:val="66866C8A"/>
    <w:multiLevelType w:val="hybridMultilevel"/>
    <w:tmpl w:val="9D7E9622"/>
    <w:lvl w:ilvl="0" w:tplc="47C6C510">
      <w:start w:val="1"/>
      <w:numFmt w:val="bullet"/>
      <w:lvlText w:val=""/>
      <w:lvlJc w:val="left"/>
      <w:pPr>
        <w:ind w:left="720" w:hanging="360"/>
      </w:pPr>
      <w:rPr>
        <w:rFonts w:ascii="Symbol" w:eastAsia="Symbol" w:hAnsi="Symbol" w:hint="default"/>
        <w:color w:val="auto"/>
      </w:rPr>
    </w:lvl>
    <w:lvl w:ilvl="1" w:tplc="68D2CB0C">
      <w:start w:val="1"/>
      <w:numFmt w:val="bullet"/>
      <w:lvlText w:val="o"/>
      <w:lvlJc w:val="left"/>
      <w:pPr>
        <w:ind w:left="1440" w:hanging="360"/>
      </w:pPr>
      <w:rPr>
        <w:rFonts w:ascii="Courier New" w:eastAsia="Courier New" w:hAnsi="Courier New" w:cs="Courier New" w:hint="default"/>
      </w:rPr>
    </w:lvl>
    <w:lvl w:ilvl="2" w:tplc="2CF660BC">
      <w:start w:val="1"/>
      <w:numFmt w:val="bullet"/>
      <w:lvlText w:val=""/>
      <w:lvlJc w:val="left"/>
      <w:pPr>
        <w:ind w:left="2160" w:hanging="360"/>
      </w:pPr>
      <w:rPr>
        <w:rFonts w:ascii="Wingdings" w:eastAsia="Wingdings" w:hAnsi="Wingdings" w:hint="default"/>
      </w:rPr>
    </w:lvl>
    <w:lvl w:ilvl="3" w:tplc="6602B7D6">
      <w:start w:val="1"/>
      <w:numFmt w:val="bullet"/>
      <w:lvlText w:val=""/>
      <w:lvlJc w:val="left"/>
      <w:pPr>
        <w:ind w:left="2880" w:hanging="360"/>
      </w:pPr>
      <w:rPr>
        <w:rFonts w:ascii="Symbol" w:eastAsia="Symbol" w:hAnsi="Symbol" w:hint="default"/>
      </w:rPr>
    </w:lvl>
    <w:lvl w:ilvl="4" w:tplc="FE302AD4">
      <w:start w:val="1"/>
      <w:numFmt w:val="bullet"/>
      <w:lvlText w:val="o"/>
      <w:lvlJc w:val="left"/>
      <w:pPr>
        <w:ind w:left="3600" w:hanging="360"/>
      </w:pPr>
      <w:rPr>
        <w:rFonts w:ascii="Courier New" w:eastAsia="Courier New" w:hAnsi="Courier New" w:cs="Courier New" w:hint="default"/>
      </w:rPr>
    </w:lvl>
    <w:lvl w:ilvl="5" w:tplc="8A84734C">
      <w:start w:val="1"/>
      <w:numFmt w:val="bullet"/>
      <w:lvlText w:val=""/>
      <w:lvlJc w:val="left"/>
      <w:pPr>
        <w:ind w:left="4320" w:hanging="360"/>
      </w:pPr>
      <w:rPr>
        <w:rFonts w:ascii="Wingdings" w:eastAsia="Wingdings" w:hAnsi="Wingdings" w:hint="default"/>
      </w:rPr>
    </w:lvl>
    <w:lvl w:ilvl="6" w:tplc="9E70A776">
      <w:start w:val="1"/>
      <w:numFmt w:val="bullet"/>
      <w:lvlText w:val=""/>
      <w:lvlJc w:val="left"/>
      <w:pPr>
        <w:ind w:left="5040" w:hanging="360"/>
      </w:pPr>
      <w:rPr>
        <w:rFonts w:ascii="Symbol" w:eastAsia="Symbol" w:hAnsi="Symbol" w:hint="default"/>
      </w:rPr>
    </w:lvl>
    <w:lvl w:ilvl="7" w:tplc="F1B2EDFC">
      <w:start w:val="1"/>
      <w:numFmt w:val="bullet"/>
      <w:lvlText w:val="o"/>
      <w:lvlJc w:val="left"/>
      <w:pPr>
        <w:ind w:left="5760" w:hanging="360"/>
      </w:pPr>
      <w:rPr>
        <w:rFonts w:ascii="Courier New" w:eastAsia="Courier New" w:hAnsi="Courier New" w:cs="Courier New" w:hint="default"/>
      </w:rPr>
    </w:lvl>
    <w:lvl w:ilvl="8" w:tplc="763A03EE">
      <w:start w:val="1"/>
      <w:numFmt w:val="bullet"/>
      <w:lvlText w:val=""/>
      <w:lvlJc w:val="left"/>
      <w:pPr>
        <w:ind w:left="6480" w:hanging="360"/>
      </w:pPr>
      <w:rPr>
        <w:rFonts w:ascii="Wingdings" w:eastAsia="Wingdings" w:hAnsi="Wingdings" w:hint="default"/>
      </w:rPr>
    </w:lvl>
  </w:abstractNum>
  <w:abstractNum w:abstractNumId="7" w15:restartNumberingAfterBreak="0">
    <w:nsid w:val="66866C8B"/>
    <w:multiLevelType w:val="hybridMultilevel"/>
    <w:tmpl w:val="99799374"/>
    <w:lvl w:ilvl="0" w:tplc="8630544E">
      <w:start w:val="1"/>
      <w:numFmt w:val="bullet"/>
      <w:lvlText w:val=""/>
      <w:lvlJc w:val="left"/>
      <w:pPr>
        <w:ind w:left="720" w:hanging="360"/>
      </w:pPr>
      <w:rPr>
        <w:rFonts w:ascii="Symbol" w:eastAsia="Symbol" w:hAnsi="Symbol" w:hint="default"/>
      </w:rPr>
    </w:lvl>
    <w:lvl w:ilvl="1" w:tplc="AB1E1800">
      <w:start w:val="1"/>
      <w:numFmt w:val="bullet"/>
      <w:lvlText w:val="o"/>
      <w:lvlJc w:val="left"/>
      <w:pPr>
        <w:ind w:left="1440" w:hanging="360"/>
      </w:pPr>
      <w:rPr>
        <w:rFonts w:ascii="Courier New" w:eastAsia="Courier New" w:hAnsi="Courier New" w:cs="Courier New" w:hint="default"/>
      </w:rPr>
    </w:lvl>
    <w:lvl w:ilvl="2" w:tplc="40069C16">
      <w:start w:val="1"/>
      <w:numFmt w:val="bullet"/>
      <w:lvlText w:val=""/>
      <w:lvlJc w:val="left"/>
      <w:pPr>
        <w:ind w:left="2160" w:hanging="360"/>
      </w:pPr>
      <w:rPr>
        <w:rFonts w:ascii="Wingdings" w:eastAsia="Wingdings" w:hAnsi="Wingdings" w:hint="default"/>
      </w:rPr>
    </w:lvl>
    <w:lvl w:ilvl="3" w:tplc="5F3C1152">
      <w:start w:val="1"/>
      <w:numFmt w:val="bullet"/>
      <w:lvlText w:val=""/>
      <w:lvlJc w:val="left"/>
      <w:pPr>
        <w:ind w:left="2880" w:hanging="360"/>
      </w:pPr>
      <w:rPr>
        <w:rFonts w:ascii="Symbol" w:eastAsia="Symbol" w:hAnsi="Symbol" w:hint="default"/>
      </w:rPr>
    </w:lvl>
    <w:lvl w:ilvl="4" w:tplc="B21ECE44">
      <w:start w:val="1"/>
      <w:numFmt w:val="bullet"/>
      <w:lvlText w:val="o"/>
      <w:lvlJc w:val="left"/>
      <w:pPr>
        <w:ind w:left="3600" w:hanging="360"/>
      </w:pPr>
      <w:rPr>
        <w:rFonts w:ascii="Courier New" w:eastAsia="Courier New" w:hAnsi="Courier New" w:cs="Courier New" w:hint="default"/>
      </w:rPr>
    </w:lvl>
    <w:lvl w:ilvl="5" w:tplc="967A63A0">
      <w:start w:val="1"/>
      <w:numFmt w:val="bullet"/>
      <w:lvlText w:val=""/>
      <w:lvlJc w:val="left"/>
      <w:pPr>
        <w:ind w:left="4320" w:hanging="360"/>
      </w:pPr>
      <w:rPr>
        <w:rFonts w:ascii="Wingdings" w:eastAsia="Wingdings" w:hAnsi="Wingdings" w:hint="default"/>
      </w:rPr>
    </w:lvl>
    <w:lvl w:ilvl="6" w:tplc="65E6A5FC">
      <w:start w:val="1"/>
      <w:numFmt w:val="bullet"/>
      <w:lvlText w:val=""/>
      <w:lvlJc w:val="left"/>
      <w:pPr>
        <w:ind w:left="5040" w:hanging="360"/>
      </w:pPr>
      <w:rPr>
        <w:rFonts w:ascii="Symbol" w:eastAsia="Symbol" w:hAnsi="Symbol" w:hint="default"/>
      </w:rPr>
    </w:lvl>
    <w:lvl w:ilvl="7" w:tplc="5034536E">
      <w:start w:val="1"/>
      <w:numFmt w:val="bullet"/>
      <w:lvlText w:val="o"/>
      <w:lvlJc w:val="left"/>
      <w:pPr>
        <w:ind w:left="5760" w:hanging="360"/>
      </w:pPr>
      <w:rPr>
        <w:rFonts w:ascii="Courier New" w:eastAsia="Courier New" w:hAnsi="Courier New" w:cs="Courier New" w:hint="default"/>
      </w:rPr>
    </w:lvl>
    <w:lvl w:ilvl="8" w:tplc="1E8088DC">
      <w:start w:val="1"/>
      <w:numFmt w:val="bullet"/>
      <w:lvlText w:val=""/>
      <w:lvlJc w:val="left"/>
      <w:pPr>
        <w:ind w:left="6480" w:hanging="360"/>
      </w:pPr>
      <w:rPr>
        <w:rFonts w:ascii="Wingdings" w:eastAsia="Wingdings" w:hAnsi="Wingdings" w:hint="default"/>
      </w:rPr>
    </w:lvl>
  </w:abstractNum>
  <w:abstractNum w:abstractNumId="8" w15:restartNumberingAfterBreak="0">
    <w:nsid w:val="66866C8C"/>
    <w:multiLevelType w:val="hybridMultilevel"/>
    <w:tmpl w:val="99799373"/>
    <w:lvl w:ilvl="0" w:tplc="393AF92E">
      <w:start w:val="1"/>
      <w:numFmt w:val="bullet"/>
      <w:lvlText w:val=""/>
      <w:lvlJc w:val="left"/>
      <w:pPr>
        <w:ind w:left="720" w:hanging="360"/>
      </w:pPr>
      <w:rPr>
        <w:rFonts w:ascii="Symbol" w:eastAsia="Symbol" w:hAnsi="Symbol" w:hint="default"/>
      </w:rPr>
    </w:lvl>
    <w:lvl w:ilvl="1" w:tplc="F3C090C0">
      <w:start w:val="1"/>
      <w:numFmt w:val="bullet"/>
      <w:lvlText w:val="o"/>
      <w:lvlJc w:val="left"/>
      <w:pPr>
        <w:ind w:left="1440" w:hanging="360"/>
      </w:pPr>
      <w:rPr>
        <w:rFonts w:ascii="Courier New" w:eastAsia="Courier New" w:hAnsi="Courier New" w:cs="Courier New" w:hint="default"/>
      </w:rPr>
    </w:lvl>
    <w:lvl w:ilvl="2" w:tplc="7FEAA6EA">
      <w:start w:val="1"/>
      <w:numFmt w:val="bullet"/>
      <w:lvlText w:val=""/>
      <w:lvlJc w:val="left"/>
      <w:pPr>
        <w:ind w:left="2160" w:hanging="360"/>
      </w:pPr>
      <w:rPr>
        <w:rFonts w:ascii="Wingdings" w:eastAsia="Wingdings" w:hAnsi="Wingdings" w:hint="default"/>
      </w:rPr>
    </w:lvl>
    <w:lvl w:ilvl="3" w:tplc="DEEC7F52">
      <w:start w:val="1"/>
      <w:numFmt w:val="bullet"/>
      <w:lvlText w:val=""/>
      <w:lvlJc w:val="left"/>
      <w:pPr>
        <w:ind w:left="2880" w:hanging="360"/>
      </w:pPr>
      <w:rPr>
        <w:rFonts w:ascii="Symbol" w:eastAsia="Symbol" w:hAnsi="Symbol" w:hint="default"/>
      </w:rPr>
    </w:lvl>
    <w:lvl w:ilvl="4" w:tplc="0A26A99A">
      <w:start w:val="1"/>
      <w:numFmt w:val="bullet"/>
      <w:lvlText w:val="o"/>
      <w:lvlJc w:val="left"/>
      <w:pPr>
        <w:ind w:left="3600" w:hanging="360"/>
      </w:pPr>
      <w:rPr>
        <w:rFonts w:ascii="Courier New" w:eastAsia="Courier New" w:hAnsi="Courier New" w:cs="Courier New" w:hint="default"/>
      </w:rPr>
    </w:lvl>
    <w:lvl w:ilvl="5" w:tplc="1BF6030E">
      <w:start w:val="1"/>
      <w:numFmt w:val="bullet"/>
      <w:lvlText w:val=""/>
      <w:lvlJc w:val="left"/>
      <w:pPr>
        <w:ind w:left="4320" w:hanging="360"/>
      </w:pPr>
      <w:rPr>
        <w:rFonts w:ascii="Wingdings" w:eastAsia="Wingdings" w:hAnsi="Wingdings" w:hint="default"/>
      </w:rPr>
    </w:lvl>
    <w:lvl w:ilvl="6" w:tplc="8EC6C0C8">
      <w:start w:val="1"/>
      <w:numFmt w:val="bullet"/>
      <w:lvlText w:val=""/>
      <w:lvlJc w:val="left"/>
      <w:pPr>
        <w:ind w:left="5040" w:hanging="360"/>
      </w:pPr>
      <w:rPr>
        <w:rFonts w:ascii="Symbol" w:eastAsia="Symbol" w:hAnsi="Symbol" w:hint="default"/>
      </w:rPr>
    </w:lvl>
    <w:lvl w:ilvl="7" w:tplc="3626BC3C">
      <w:start w:val="1"/>
      <w:numFmt w:val="bullet"/>
      <w:lvlText w:val="o"/>
      <w:lvlJc w:val="left"/>
      <w:pPr>
        <w:ind w:left="5760" w:hanging="360"/>
      </w:pPr>
      <w:rPr>
        <w:rFonts w:ascii="Courier New" w:eastAsia="Courier New" w:hAnsi="Courier New" w:cs="Courier New" w:hint="default"/>
      </w:rPr>
    </w:lvl>
    <w:lvl w:ilvl="8" w:tplc="E9085512">
      <w:start w:val="1"/>
      <w:numFmt w:val="bullet"/>
      <w:lvlText w:val=""/>
      <w:lvlJc w:val="left"/>
      <w:pPr>
        <w:ind w:left="6480" w:hanging="360"/>
      </w:pPr>
      <w:rPr>
        <w:rFonts w:ascii="Wingdings" w:eastAsia="Wingdings" w:hAnsi="Wingdings" w:hint="default"/>
      </w:rPr>
    </w:lvl>
  </w:abstractNum>
  <w:abstractNum w:abstractNumId="9" w15:restartNumberingAfterBreak="0">
    <w:nsid w:val="66866C8D"/>
    <w:multiLevelType w:val="hybridMultilevel"/>
    <w:tmpl w:val="99799372"/>
    <w:lvl w:ilvl="0" w:tplc="101C5DBE">
      <w:start w:val="1"/>
      <w:numFmt w:val="bullet"/>
      <w:lvlText w:val=""/>
      <w:lvlJc w:val="left"/>
      <w:pPr>
        <w:ind w:left="720" w:hanging="360"/>
      </w:pPr>
      <w:rPr>
        <w:rFonts w:ascii="Symbol" w:eastAsia="Symbol" w:hAnsi="Symbol" w:hint="default"/>
      </w:rPr>
    </w:lvl>
    <w:lvl w:ilvl="1" w:tplc="BDBEA888">
      <w:start w:val="1"/>
      <w:numFmt w:val="bullet"/>
      <w:lvlText w:val="o"/>
      <w:lvlJc w:val="left"/>
      <w:pPr>
        <w:ind w:left="1440" w:hanging="360"/>
      </w:pPr>
      <w:rPr>
        <w:rFonts w:ascii="Courier New" w:eastAsia="Courier New" w:hAnsi="Courier New" w:cs="Courier New" w:hint="default"/>
      </w:rPr>
    </w:lvl>
    <w:lvl w:ilvl="2" w:tplc="0F7EC650">
      <w:start w:val="1"/>
      <w:numFmt w:val="bullet"/>
      <w:lvlText w:val=""/>
      <w:lvlJc w:val="left"/>
      <w:pPr>
        <w:ind w:left="2160" w:hanging="360"/>
      </w:pPr>
      <w:rPr>
        <w:rFonts w:ascii="Wingdings" w:eastAsia="Wingdings" w:hAnsi="Wingdings" w:hint="default"/>
      </w:rPr>
    </w:lvl>
    <w:lvl w:ilvl="3" w:tplc="9C969CF4">
      <w:start w:val="1"/>
      <w:numFmt w:val="bullet"/>
      <w:lvlText w:val=""/>
      <w:lvlJc w:val="left"/>
      <w:pPr>
        <w:ind w:left="2880" w:hanging="360"/>
      </w:pPr>
      <w:rPr>
        <w:rFonts w:ascii="Symbol" w:eastAsia="Symbol" w:hAnsi="Symbol" w:hint="default"/>
      </w:rPr>
    </w:lvl>
    <w:lvl w:ilvl="4" w:tplc="DD720E58">
      <w:start w:val="1"/>
      <w:numFmt w:val="bullet"/>
      <w:lvlText w:val="o"/>
      <w:lvlJc w:val="left"/>
      <w:pPr>
        <w:ind w:left="3600" w:hanging="360"/>
      </w:pPr>
      <w:rPr>
        <w:rFonts w:ascii="Courier New" w:eastAsia="Courier New" w:hAnsi="Courier New" w:cs="Courier New" w:hint="default"/>
      </w:rPr>
    </w:lvl>
    <w:lvl w:ilvl="5" w:tplc="A0C08E48">
      <w:start w:val="1"/>
      <w:numFmt w:val="bullet"/>
      <w:lvlText w:val=""/>
      <w:lvlJc w:val="left"/>
      <w:pPr>
        <w:ind w:left="4320" w:hanging="360"/>
      </w:pPr>
      <w:rPr>
        <w:rFonts w:ascii="Wingdings" w:eastAsia="Wingdings" w:hAnsi="Wingdings" w:hint="default"/>
      </w:rPr>
    </w:lvl>
    <w:lvl w:ilvl="6" w:tplc="089CCC68">
      <w:start w:val="1"/>
      <w:numFmt w:val="bullet"/>
      <w:lvlText w:val=""/>
      <w:lvlJc w:val="left"/>
      <w:pPr>
        <w:ind w:left="5040" w:hanging="360"/>
      </w:pPr>
      <w:rPr>
        <w:rFonts w:ascii="Symbol" w:eastAsia="Symbol" w:hAnsi="Symbol" w:hint="default"/>
      </w:rPr>
    </w:lvl>
    <w:lvl w:ilvl="7" w:tplc="45B47344">
      <w:start w:val="1"/>
      <w:numFmt w:val="bullet"/>
      <w:lvlText w:val="o"/>
      <w:lvlJc w:val="left"/>
      <w:pPr>
        <w:ind w:left="5760" w:hanging="360"/>
      </w:pPr>
      <w:rPr>
        <w:rFonts w:ascii="Courier New" w:eastAsia="Courier New" w:hAnsi="Courier New" w:cs="Courier New" w:hint="default"/>
      </w:rPr>
    </w:lvl>
    <w:lvl w:ilvl="8" w:tplc="539E3BE0">
      <w:start w:val="1"/>
      <w:numFmt w:val="bullet"/>
      <w:lvlText w:val=""/>
      <w:lvlJc w:val="left"/>
      <w:pPr>
        <w:ind w:left="6480" w:hanging="360"/>
      </w:pPr>
      <w:rPr>
        <w:rFonts w:ascii="Wingdings" w:eastAsia="Wingdings" w:hAnsi="Wingdings" w:hint="default"/>
      </w:rPr>
    </w:lvl>
  </w:abstractNum>
  <w:abstractNum w:abstractNumId="10" w15:restartNumberingAfterBreak="0">
    <w:nsid w:val="66866C8E"/>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6866C8F"/>
    <w:multiLevelType w:val="hybridMultilevel"/>
    <w:tmpl w:val="99799370"/>
    <w:lvl w:ilvl="0" w:tplc="A5C88362">
      <w:start w:val="1"/>
      <w:numFmt w:val="bullet"/>
      <w:lvlText w:val=""/>
      <w:lvlJc w:val="left"/>
      <w:pPr>
        <w:ind w:left="720" w:hanging="360"/>
      </w:pPr>
      <w:rPr>
        <w:rFonts w:ascii="Symbol" w:eastAsia="Symbol" w:hAnsi="Symbol" w:hint="default"/>
      </w:rPr>
    </w:lvl>
    <w:lvl w:ilvl="1" w:tplc="CAEAF2D6">
      <w:start w:val="1"/>
      <w:numFmt w:val="bullet"/>
      <w:lvlText w:val="o"/>
      <w:lvlJc w:val="left"/>
      <w:pPr>
        <w:ind w:left="1440" w:hanging="360"/>
      </w:pPr>
      <w:rPr>
        <w:rFonts w:ascii="Courier New" w:eastAsia="Courier New" w:hAnsi="Courier New" w:cs="Courier New" w:hint="default"/>
      </w:rPr>
    </w:lvl>
    <w:lvl w:ilvl="2" w:tplc="AFAAA7B4">
      <w:start w:val="1"/>
      <w:numFmt w:val="bullet"/>
      <w:lvlText w:val=""/>
      <w:lvlJc w:val="left"/>
      <w:pPr>
        <w:ind w:left="2160" w:hanging="360"/>
      </w:pPr>
      <w:rPr>
        <w:rFonts w:ascii="Wingdings" w:eastAsia="Wingdings" w:hAnsi="Wingdings" w:hint="default"/>
      </w:rPr>
    </w:lvl>
    <w:lvl w:ilvl="3" w:tplc="528675D4">
      <w:start w:val="1"/>
      <w:numFmt w:val="bullet"/>
      <w:lvlText w:val=""/>
      <w:lvlJc w:val="left"/>
      <w:pPr>
        <w:ind w:left="2880" w:hanging="360"/>
      </w:pPr>
      <w:rPr>
        <w:rFonts w:ascii="Symbol" w:eastAsia="Symbol" w:hAnsi="Symbol" w:hint="default"/>
      </w:rPr>
    </w:lvl>
    <w:lvl w:ilvl="4" w:tplc="E4A64646">
      <w:start w:val="1"/>
      <w:numFmt w:val="bullet"/>
      <w:lvlText w:val="o"/>
      <w:lvlJc w:val="left"/>
      <w:pPr>
        <w:ind w:left="3600" w:hanging="360"/>
      </w:pPr>
      <w:rPr>
        <w:rFonts w:ascii="Courier New" w:eastAsia="Courier New" w:hAnsi="Courier New" w:cs="Courier New" w:hint="default"/>
      </w:rPr>
    </w:lvl>
    <w:lvl w:ilvl="5" w:tplc="4FDC0E70">
      <w:start w:val="1"/>
      <w:numFmt w:val="bullet"/>
      <w:lvlText w:val=""/>
      <w:lvlJc w:val="left"/>
      <w:pPr>
        <w:ind w:left="4320" w:hanging="360"/>
      </w:pPr>
      <w:rPr>
        <w:rFonts w:ascii="Wingdings" w:eastAsia="Wingdings" w:hAnsi="Wingdings" w:hint="default"/>
      </w:rPr>
    </w:lvl>
    <w:lvl w:ilvl="6" w:tplc="5CD25FF2">
      <w:start w:val="1"/>
      <w:numFmt w:val="bullet"/>
      <w:lvlText w:val=""/>
      <w:lvlJc w:val="left"/>
      <w:pPr>
        <w:ind w:left="5040" w:hanging="360"/>
      </w:pPr>
      <w:rPr>
        <w:rFonts w:ascii="Symbol" w:eastAsia="Symbol" w:hAnsi="Symbol" w:hint="default"/>
      </w:rPr>
    </w:lvl>
    <w:lvl w:ilvl="7" w:tplc="2CAE88C4">
      <w:start w:val="1"/>
      <w:numFmt w:val="bullet"/>
      <w:lvlText w:val="o"/>
      <w:lvlJc w:val="left"/>
      <w:pPr>
        <w:ind w:left="5760" w:hanging="360"/>
      </w:pPr>
      <w:rPr>
        <w:rFonts w:ascii="Courier New" w:eastAsia="Courier New" w:hAnsi="Courier New" w:cs="Courier New" w:hint="default"/>
      </w:rPr>
    </w:lvl>
    <w:lvl w:ilvl="8" w:tplc="3A868C1E">
      <w:start w:val="1"/>
      <w:numFmt w:val="bullet"/>
      <w:lvlText w:val=""/>
      <w:lvlJc w:val="left"/>
      <w:pPr>
        <w:ind w:left="6480" w:hanging="360"/>
      </w:pPr>
      <w:rPr>
        <w:rFonts w:ascii="Wingdings" w:eastAsia="Wingdings" w:hAnsi="Wingdings" w:hint="default"/>
      </w:rPr>
    </w:lvl>
  </w:abstractNum>
  <w:abstractNum w:abstractNumId="12" w15:restartNumberingAfterBreak="0">
    <w:nsid w:val="67F040E0"/>
    <w:multiLevelType w:val="hybridMultilevel"/>
    <w:tmpl w:val="A87C30A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63FD0"/>
    <w:multiLevelType w:val="hybridMultilevel"/>
    <w:tmpl w:val="7BF6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891C43"/>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4250D87"/>
    <w:multiLevelType w:val="hybridMultilevel"/>
    <w:tmpl w:val="D420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C46BC"/>
    <w:multiLevelType w:val="hybridMultilevel"/>
    <w:tmpl w:val="AED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76873">
    <w:abstractNumId w:val="5"/>
  </w:num>
  <w:num w:numId="2" w16cid:durableId="1623535692">
    <w:abstractNumId w:val="6"/>
  </w:num>
  <w:num w:numId="3" w16cid:durableId="1273510983">
    <w:abstractNumId w:val="7"/>
  </w:num>
  <w:num w:numId="4" w16cid:durableId="204876232">
    <w:abstractNumId w:val="8"/>
  </w:num>
  <w:num w:numId="5" w16cid:durableId="1496801715">
    <w:abstractNumId w:val="9"/>
  </w:num>
  <w:num w:numId="6" w16cid:durableId="637492782">
    <w:abstractNumId w:val="10"/>
  </w:num>
  <w:num w:numId="7" w16cid:durableId="1426346310">
    <w:abstractNumId w:val="11"/>
  </w:num>
  <w:num w:numId="8" w16cid:durableId="1790471984">
    <w:abstractNumId w:val="15"/>
  </w:num>
  <w:num w:numId="9" w16cid:durableId="166792938">
    <w:abstractNumId w:val="4"/>
  </w:num>
  <w:num w:numId="10" w16cid:durableId="1825509230">
    <w:abstractNumId w:val="3"/>
  </w:num>
  <w:num w:numId="11" w16cid:durableId="1242448351">
    <w:abstractNumId w:val="1"/>
  </w:num>
  <w:num w:numId="12" w16cid:durableId="673729291">
    <w:abstractNumId w:val="14"/>
  </w:num>
  <w:num w:numId="13" w16cid:durableId="596523236">
    <w:abstractNumId w:val="12"/>
  </w:num>
  <w:num w:numId="14" w16cid:durableId="1717971971">
    <w:abstractNumId w:val="16"/>
  </w:num>
  <w:num w:numId="15" w16cid:durableId="483081868">
    <w:abstractNumId w:val="2"/>
  </w:num>
  <w:num w:numId="16" w16cid:durableId="1965498772">
    <w:abstractNumId w:val="0"/>
  </w:num>
  <w:num w:numId="17" w16cid:durableId="175193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0A6"/>
    <w:rsid w:val="0000027B"/>
    <w:rsid w:val="00003CDF"/>
    <w:rsid w:val="00007888"/>
    <w:rsid w:val="000139B5"/>
    <w:rsid w:val="00022C08"/>
    <w:rsid w:val="00025BA4"/>
    <w:rsid w:val="0002678A"/>
    <w:rsid w:val="0002776E"/>
    <w:rsid w:val="00052856"/>
    <w:rsid w:val="000642A0"/>
    <w:rsid w:val="00066FF3"/>
    <w:rsid w:val="000670AC"/>
    <w:rsid w:val="000739A7"/>
    <w:rsid w:val="00073D4D"/>
    <w:rsid w:val="0007742E"/>
    <w:rsid w:val="00087752"/>
    <w:rsid w:val="0009108E"/>
    <w:rsid w:val="000A3F9B"/>
    <w:rsid w:val="000A4D97"/>
    <w:rsid w:val="000A5582"/>
    <w:rsid w:val="000A672B"/>
    <w:rsid w:val="000B261C"/>
    <w:rsid w:val="000B7D8C"/>
    <w:rsid w:val="000C71D5"/>
    <w:rsid w:val="000C72A1"/>
    <w:rsid w:val="000D03CD"/>
    <w:rsid w:val="000D5752"/>
    <w:rsid w:val="000D6D89"/>
    <w:rsid w:val="000E7F7F"/>
    <w:rsid w:val="000F14AC"/>
    <w:rsid w:val="0010193B"/>
    <w:rsid w:val="00116525"/>
    <w:rsid w:val="00117039"/>
    <w:rsid w:val="001237EF"/>
    <w:rsid w:val="0012507B"/>
    <w:rsid w:val="00133346"/>
    <w:rsid w:val="00134A23"/>
    <w:rsid w:val="00144DBB"/>
    <w:rsid w:val="00144DC6"/>
    <w:rsid w:val="001578EF"/>
    <w:rsid w:val="00167539"/>
    <w:rsid w:val="00174681"/>
    <w:rsid w:val="00177043"/>
    <w:rsid w:val="00183121"/>
    <w:rsid w:val="00193989"/>
    <w:rsid w:val="001958AA"/>
    <w:rsid w:val="001958CC"/>
    <w:rsid w:val="001A6795"/>
    <w:rsid w:val="001B246F"/>
    <w:rsid w:val="001B4770"/>
    <w:rsid w:val="001B50B5"/>
    <w:rsid w:val="001B57E6"/>
    <w:rsid w:val="001B6582"/>
    <w:rsid w:val="001C5E1D"/>
    <w:rsid w:val="001C78A6"/>
    <w:rsid w:val="001D1F16"/>
    <w:rsid w:val="001D516D"/>
    <w:rsid w:val="001D7174"/>
    <w:rsid w:val="001E289B"/>
    <w:rsid w:val="001E3C84"/>
    <w:rsid w:val="001E4E15"/>
    <w:rsid w:val="001F6040"/>
    <w:rsid w:val="0020386D"/>
    <w:rsid w:val="00210E50"/>
    <w:rsid w:val="0021752A"/>
    <w:rsid w:val="00217B4B"/>
    <w:rsid w:val="002227C6"/>
    <w:rsid w:val="0022758D"/>
    <w:rsid w:val="00245EB8"/>
    <w:rsid w:val="002462D1"/>
    <w:rsid w:val="00246750"/>
    <w:rsid w:val="002500D3"/>
    <w:rsid w:val="00253BC7"/>
    <w:rsid w:val="00261706"/>
    <w:rsid w:val="00261ED5"/>
    <w:rsid w:val="00263CCB"/>
    <w:rsid w:val="002652DB"/>
    <w:rsid w:val="00271E11"/>
    <w:rsid w:val="00272837"/>
    <w:rsid w:val="0027355C"/>
    <w:rsid w:val="002877A9"/>
    <w:rsid w:val="00291890"/>
    <w:rsid w:val="002942F8"/>
    <w:rsid w:val="0029587E"/>
    <w:rsid w:val="002A2CE9"/>
    <w:rsid w:val="002B22AD"/>
    <w:rsid w:val="002B6909"/>
    <w:rsid w:val="002B6C7F"/>
    <w:rsid w:val="002B75C3"/>
    <w:rsid w:val="002C7577"/>
    <w:rsid w:val="002D23BA"/>
    <w:rsid w:val="002D2CA2"/>
    <w:rsid w:val="002D4BEA"/>
    <w:rsid w:val="002E1076"/>
    <w:rsid w:val="002F5D8B"/>
    <w:rsid w:val="00301AC9"/>
    <w:rsid w:val="00310F3A"/>
    <w:rsid w:val="00313299"/>
    <w:rsid w:val="00321366"/>
    <w:rsid w:val="0032235B"/>
    <w:rsid w:val="00322F95"/>
    <w:rsid w:val="003232FF"/>
    <w:rsid w:val="003322D5"/>
    <w:rsid w:val="00334912"/>
    <w:rsid w:val="00341002"/>
    <w:rsid w:val="00344747"/>
    <w:rsid w:val="00350E43"/>
    <w:rsid w:val="00351CA5"/>
    <w:rsid w:val="00360473"/>
    <w:rsid w:val="00365E03"/>
    <w:rsid w:val="00375221"/>
    <w:rsid w:val="00375F8D"/>
    <w:rsid w:val="0038391C"/>
    <w:rsid w:val="00385189"/>
    <w:rsid w:val="003A131B"/>
    <w:rsid w:val="003A193A"/>
    <w:rsid w:val="003A1BBF"/>
    <w:rsid w:val="003A3598"/>
    <w:rsid w:val="003A50E8"/>
    <w:rsid w:val="003B0BDB"/>
    <w:rsid w:val="003B181D"/>
    <w:rsid w:val="003B52EB"/>
    <w:rsid w:val="003B5F17"/>
    <w:rsid w:val="003C0565"/>
    <w:rsid w:val="003C0A3B"/>
    <w:rsid w:val="003C0C90"/>
    <w:rsid w:val="003C510D"/>
    <w:rsid w:val="003C6B40"/>
    <w:rsid w:val="003D1C76"/>
    <w:rsid w:val="003D6BD5"/>
    <w:rsid w:val="003E57ED"/>
    <w:rsid w:val="003F19D4"/>
    <w:rsid w:val="003F61B9"/>
    <w:rsid w:val="0040674D"/>
    <w:rsid w:val="00406F7C"/>
    <w:rsid w:val="0041348E"/>
    <w:rsid w:val="00413BEB"/>
    <w:rsid w:val="00417359"/>
    <w:rsid w:val="00420B04"/>
    <w:rsid w:val="00423539"/>
    <w:rsid w:val="00432D98"/>
    <w:rsid w:val="004331CD"/>
    <w:rsid w:val="004342B7"/>
    <w:rsid w:val="00434838"/>
    <w:rsid w:val="0043571F"/>
    <w:rsid w:val="00442BDF"/>
    <w:rsid w:val="004438B1"/>
    <w:rsid w:val="00446F7C"/>
    <w:rsid w:val="00451E8F"/>
    <w:rsid w:val="00452C62"/>
    <w:rsid w:val="004567A3"/>
    <w:rsid w:val="004620CD"/>
    <w:rsid w:val="00473E44"/>
    <w:rsid w:val="004863A9"/>
    <w:rsid w:val="00486BBF"/>
    <w:rsid w:val="00487D9E"/>
    <w:rsid w:val="0049004D"/>
    <w:rsid w:val="00492794"/>
    <w:rsid w:val="00492C42"/>
    <w:rsid w:val="004A17E1"/>
    <w:rsid w:val="004A260D"/>
    <w:rsid w:val="004A760A"/>
    <w:rsid w:val="004A7C3E"/>
    <w:rsid w:val="004B28CB"/>
    <w:rsid w:val="004B7ABE"/>
    <w:rsid w:val="004B7D7E"/>
    <w:rsid w:val="004D51D3"/>
    <w:rsid w:val="004E2B27"/>
    <w:rsid w:val="004E5DB9"/>
    <w:rsid w:val="004F2EF5"/>
    <w:rsid w:val="004F3920"/>
    <w:rsid w:val="004F53B8"/>
    <w:rsid w:val="00500641"/>
    <w:rsid w:val="00504F31"/>
    <w:rsid w:val="00511331"/>
    <w:rsid w:val="00513124"/>
    <w:rsid w:val="00521C87"/>
    <w:rsid w:val="00525091"/>
    <w:rsid w:val="00526513"/>
    <w:rsid w:val="00527B72"/>
    <w:rsid w:val="005319A0"/>
    <w:rsid w:val="00535F63"/>
    <w:rsid w:val="00537F54"/>
    <w:rsid w:val="0055485C"/>
    <w:rsid w:val="00555B7A"/>
    <w:rsid w:val="0055625A"/>
    <w:rsid w:val="00557038"/>
    <w:rsid w:val="00563144"/>
    <w:rsid w:val="00566637"/>
    <w:rsid w:val="00571043"/>
    <w:rsid w:val="00575B0D"/>
    <w:rsid w:val="005A55D7"/>
    <w:rsid w:val="005C4525"/>
    <w:rsid w:val="005C5580"/>
    <w:rsid w:val="005D1B65"/>
    <w:rsid w:val="005D2649"/>
    <w:rsid w:val="005D353B"/>
    <w:rsid w:val="005E55F6"/>
    <w:rsid w:val="005F47CE"/>
    <w:rsid w:val="005F67FC"/>
    <w:rsid w:val="0060084D"/>
    <w:rsid w:val="00610326"/>
    <w:rsid w:val="00621569"/>
    <w:rsid w:val="0062159E"/>
    <w:rsid w:val="006221F0"/>
    <w:rsid w:val="0062571C"/>
    <w:rsid w:val="00631F37"/>
    <w:rsid w:val="0063221C"/>
    <w:rsid w:val="00632CAB"/>
    <w:rsid w:val="006338E6"/>
    <w:rsid w:val="00642187"/>
    <w:rsid w:val="006441AA"/>
    <w:rsid w:val="0064522C"/>
    <w:rsid w:val="006613A3"/>
    <w:rsid w:val="00663BFC"/>
    <w:rsid w:val="00666641"/>
    <w:rsid w:val="00666DAA"/>
    <w:rsid w:val="0067132F"/>
    <w:rsid w:val="00671FCB"/>
    <w:rsid w:val="00681B2B"/>
    <w:rsid w:val="00690966"/>
    <w:rsid w:val="00694486"/>
    <w:rsid w:val="006A00A6"/>
    <w:rsid w:val="006A5557"/>
    <w:rsid w:val="006A7D7B"/>
    <w:rsid w:val="006B2ABE"/>
    <w:rsid w:val="006B741B"/>
    <w:rsid w:val="006B75A1"/>
    <w:rsid w:val="006C30C8"/>
    <w:rsid w:val="006C3B73"/>
    <w:rsid w:val="006D539F"/>
    <w:rsid w:val="006D6B97"/>
    <w:rsid w:val="006E7805"/>
    <w:rsid w:val="006F2A18"/>
    <w:rsid w:val="00700A7E"/>
    <w:rsid w:val="007011DD"/>
    <w:rsid w:val="007040E5"/>
    <w:rsid w:val="00706CD6"/>
    <w:rsid w:val="00711486"/>
    <w:rsid w:val="00722F92"/>
    <w:rsid w:val="00723525"/>
    <w:rsid w:val="00725D5E"/>
    <w:rsid w:val="00727104"/>
    <w:rsid w:val="00727F51"/>
    <w:rsid w:val="007348E6"/>
    <w:rsid w:val="00740E16"/>
    <w:rsid w:val="00742A02"/>
    <w:rsid w:val="007447F0"/>
    <w:rsid w:val="007470E9"/>
    <w:rsid w:val="00752D1C"/>
    <w:rsid w:val="00753BF4"/>
    <w:rsid w:val="00756EC0"/>
    <w:rsid w:val="00773DF9"/>
    <w:rsid w:val="00775306"/>
    <w:rsid w:val="007905A4"/>
    <w:rsid w:val="00791781"/>
    <w:rsid w:val="00792B79"/>
    <w:rsid w:val="00797AF9"/>
    <w:rsid w:val="007A2C86"/>
    <w:rsid w:val="007A75A4"/>
    <w:rsid w:val="007B09D0"/>
    <w:rsid w:val="007B2E7F"/>
    <w:rsid w:val="007C0E55"/>
    <w:rsid w:val="007C7CB5"/>
    <w:rsid w:val="007D2B69"/>
    <w:rsid w:val="007E7F05"/>
    <w:rsid w:val="0080407A"/>
    <w:rsid w:val="008066AF"/>
    <w:rsid w:val="0080732A"/>
    <w:rsid w:val="008152B1"/>
    <w:rsid w:val="00822434"/>
    <w:rsid w:val="008277D2"/>
    <w:rsid w:val="00834291"/>
    <w:rsid w:val="00846E7F"/>
    <w:rsid w:val="008477A1"/>
    <w:rsid w:val="00850D80"/>
    <w:rsid w:val="00857F7F"/>
    <w:rsid w:val="00860131"/>
    <w:rsid w:val="0086056A"/>
    <w:rsid w:val="0088023E"/>
    <w:rsid w:val="008822C6"/>
    <w:rsid w:val="0088478F"/>
    <w:rsid w:val="00886380"/>
    <w:rsid w:val="008922B1"/>
    <w:rsid w:val="00892915"/>
    <w:rsid w:val="00897969"/>
    <w:rsid w:val="008B4BFB"/>
    <w:rsid w:val="008D5966"/>
    <w:rsid w:val="008E2FC4"/>
    <w:rsid w:val="008E66C3"/>
    <w:rsid w:val="008F05AC"/>
    <w:rsid w:val="008F11EF"/>
    <w:rsid w:val="008F21E6"/>
    <w:rsid w:val="008F28FA"/>
    <w:rsid w:val="008F4143"/>
    <w:rsid w:val="008F75BE"/>
    <w:rsid w:val="0091511D"/>
    <w:rsid w:val="0091644A"/>
    <w:rsid w:val="00923E07"/>
    <w:rsid w:val="00935D4B"/>
    <w:rsid w:val="009402FA"/>
    <w:rsid w:val="00942E59"/>
    <w:rsid w:val="009462D6"/>
    <w:rsid w:val="00950EED"/>
    <w:rsid w:val="009522E5"/>
    <w:rsid w:val="009544FB"/>
    <w:rsid w:val="00954D4C"/>
    <w:rsid w:val="00960A51"/>
    <w:rsid w:val="009614C9"/>
    <w:rsid w:val="00962C86"/>
    <w:rsid w:val="00963DA8"/>
    <w:rsid w:val="00965A87"/>
    <w:rsid w:val="00967CF1"/>
    <w:rsid w:val="00971C66"/>
    <w:rsid w:val="00975685"/>
    <w:rsid w:val="00976DB9"/>
    <w:rsid w:val="00977887"/>
    <w:rsid w:val="00985565"/>
    <w:rsid w:val="009907B2"/>
    <w:rsid w:val="00991C58"/>
    <w:rsid w:val="00992CCC"/>
    <w:rsid w:val="009A3256"/>
    <w:rsid w:val="009A65B8"/>
    <w:rsid w:val="009B015C"/>
    <w:rsid w:val="009B150E"/>
    <w:rsid w:val="009B3F9A"/>
    <w:rsid w:val="009C5137"/>
    <w:rsid w:val="009D2338"/>
    <w:rsid w:val="009D3793"/>
    <w:rsid w:val="009D5713"/>
    <w:rsid w:val="009E274F"/>
    <w:rsid w:val="009E4D10"/>
    <w:rsid w:val="009F68F0"/>
    <w:rsid w:val="00A019C3"/>
    <w:rsid w:val="00A05937"/>
    <w:rsid w:val="00A069B3"/>
    <w:rsid w:val="00A139B9"/>
    <w:rsid w:val="00A2014F"/>
    <w:rsid w:val="00A21F18"/>
    <w:rsid w:val="00A313CE"/>
    <w:rsid w:val="00A318CE"/>
    <w:rsid w:val="00A34966"/>
    <w:rsid w:val="00A36E69"/>
    <w:rsid w:val="00A37073"/>
    <w:rsid w:val="00A40F91"/>
    <w:rsid w:val="00A4531B"/>
    <w:rsid w:val="00A47AA2"/>
    <w:rsid w:val="00A50AA1"/>
    <w:rsid w:val="00A5586A"/>
    <w:rsid w:val="00A57FF0"/>
    <w:rsid w:val="00A66606"/>
    <w:rsid w:val="00A94405"/>
    <w:rsid w:val="00AA37CE"/>
    <w:rsid w:val="00AA687F"/>
    <w:rsid w:val="00AB4D60"/>
    <w:rsid w:val="00AB5265"/>
    <w:rsid w:val="00AC0E4D"/>
    <w:rsid w:val="00AC54C2"/>
    <w:rsid w:val="00AD2171"/>
    <w:rsid w:val="00AD53F2"/>
    <w:rsid w:val="00AE4386"/>
    <w:rsid w:val="00AE69B1"/>
    <w:rsid w:val="00AE6B7F"/>
    <w:rsid w:val="00AE6D08"/>
    <w:rsid w:val="00AF2CA5"/>
    <w:rsid w:val="00B01558"/>
    <w:rsid w:val="00B015B0"/>
    <w:rsid w:val="00B05729"/>
    <w:rsid w:val="00B05848"/>
    <w:rsid w:val="00B12A41"/>
    <w:rsid w:val="00B16BAE"/>
    <w:rsid w:val="00B16FC9"/>
    <w:rsid w:val="00B37228"/>
    <w:rsid w:val="00B437DC"/>
    <w:rsid w:val="00B469C9"/>
    <w:rsid w:val="00B46DE2"/>
    <w:rsid w:val="00B47CEF"/>
    <w:rsid w:val="00B54E1F"/>
    <w:rsid w:val="00B561CD"/>
    <w:rsid w:val="00B606C8"/>
    <w:rsid w:val="00B6283D"/>
    <w:rsid w:val="00B62922"/>
    <w:rsid w:val="00B6299B"/>
    <w:rsid w:val="00B675F9"/>
    <w:rsid w:val="00B711B6"/>
    <w:rsid w:val="00B73173"/>
    <w:rsid w:val="00BA210B"/>
    <w:rsid w:val="00BA27BC"/>
    <w:rsid w:val="00BA35A6"/>
    <w:rsid w:val="00BA3680"/>
    <w:rsid w:val="00BB254E"/>
    <w:rsid w:val="00BB4132"/>
    <w:rsid w:val="00BB5063"/>
    <w:rsid w:val="00BB5E5F"/>
    <w:rsid w:val="00BC02F6"/>
    <w:rsid w:val="00BC659C"/>
    <w:rsid w:val="00BC7217"/>
    <w:rsid w:val="00BD31E3"/>
    <w:rsid w:val="00BD677F"/>
    <w:rsid w:val="00BD7DFE"/>
    <w:rsid w:val="00BE5A2F"/>
    <w:rsid w:val="00BE73A2"/>
    <w:rsid w:val="00BF1C6D"/>
    <w:rsid w:val="00BF1EBF"/>
    <w:rsid w:val="00C029F2"/>
    <w:rsid w:val="00C0408F"/>
    <w:rsid w:val="00C062CE"/>
    <w:rsid w:val="00C166BA"/>
    <w:rsid w:val="00C20506"/>
    <w:rsid w:val="00C21864"/>
    <w:rsid w:val="00C2684C"/>
    <w:rsid w:val="00C33CCF"/>
    <w:rsid w:val="00C40104"/>
    <w:rsid w:val="00C474F6"/>
    <w:rsid w:val="00C5291B"/>
    <w:rsid w:val="00C60FC4"/>
    <w:rsid w:val="00C6235A"/>
    <w:rsid w:val="00C63E93"/>
    <w:rsid w:val="00C654A5"/>
    <w:rsid w:val="00C65833"/>
    <w:rsid w:val="00C65C77"/>
    <w:rsid w:val="00C66697"/>
    <w:rsid w:val="00C71FD0"/>
    <w:rsid w:val="00C72D51"/>
    <w:rsid w:val="00C756EC"/>
    <w:rsid w:val="00C80238"/>
    <w:rsid w:val="00C81B75"/>
    <w:rsid w:val="00C84999"/>
    <w:rsid w:val="00C86459"/>
    <w:rsid w:val="00C87979"/>
    <w:rsid w:val="00C91069"/>
    <w:rsid w:val="00C935C9"/>
    <w:rsid w:val="00CA7E4E"/>
    <w:rsid w:val="00CB0595"/>
    <w:rsid w:val="00CB5A0C"/>
    <w:rsid w:val="00CC0AF4"/>
    <w:rsid w:val="00CD2319"/>
    <w:rsid w:val="00CD2672"/>
    <w:rsid w:val="00CD2C14"/>
    <w:rsid w:val="00CE37F2"/>
    <w:rsid w:val="00CE3DB8"/>
    <w:rsid w:val="00CE46FE"/>
    <w:rsid w:val="00CF647A"/>
    <w:rsid w:val="00D04D69"/>
    <w:rsid w:val="00D0687B"/>
    <w:rsid w:val="00D10391"/>
    <w:rsid w:val="00D147B5"/>
    <w:rsid w:val="00D34012"/>
    <w:rsid w:val="00D344F3"/>
    <w:rsid w:val="00D3713C"/>
    <w:rsid w:val="00D440A1"/>
    <w:rsid w:val="00D64F34"/>
    <w:rsid w:val="00D73D93"/>
    <w:rsid w:val="00D749F1"/>
    <w:rsid w:val="00D750EA"/>
    <w:rsid w:val="00D767C7"/>
    <w:rsid w:val="00D76CEE"/>
    <w:rsid w:val="00D77D1F"/>
    <w:rsid w:val="00D85479"/>
    <w:rsid w:val="00D86935"/>
    <w:rsid w:val="00D9232C"/>
    <w:rsid w:val="00D945B3"/>
    <w:rsid w:val="00D947D2"/>
    <w:rsid w:val="00DA7471"/>
    <w:rsid w:val="00DB339A"/>
    <w:rsid w:val="00DB3460"/>
    <w:rsid w:val="00DC3A93"/>
    <w:rsid w:val="00DC59B0"/>
    <w:rsid w:val="00DC755F"/>
    <w:rsid w:val="00DD0A16"/>
    <w:rsid w:val="00DD38F0"/>
    <w:rsid w:val="00DD3B33"/>
    <w:rsid w:val="00DD5EA7"/>
    <w:rsid w:val="00DE4D05"/>
    <w:rsid w:val="00DE7D87"/>
    <w:rsid w:val="00DF1707"/>
    <w:rsid w:val="00DF611F"/>
    <w:rsid w:val="00E01915"/>
    <w:rsid w:val="00E01C83"/>
    <w:rsid w:val="00E0462F"/>
    <w:rsid w:val="00E05292"/>
    <w:rsid w:val="00E06ABD"/>
    <w:rsid w:val="00E07B07"/>
    <w:rsid w:val="00E109FC"/>
    <w:rsid w:val="00E1160A"/>
    <w:rsid w:val="00E15E3B"/>
    <w:rsid w:val="00E33CED"/>
    <w:rsid w:val="00E53539"/>
    <w:rsid w:val="00E5363B"/>
    <w:rsid w:val="00E5695A"/>
    <w:rsid w:val="00E712BF"/>
    <w:rsid w:val="00E8150F"/>
    <w:rsid w:val="00E826EB"/>
    <w:rsid w:val="00E93D3C"/>
    <w:rsid w:val="00EA126C"/>
    <w:rsid w:val="00EA13AB"/>
    <w:rsid w:val="00EA375C"/>
    <w:rsid w:val="00EA5239"/>
    <w:rsid w:val="00EA5DED"/>
    <w:rsid w:val="00EB4280"/>
    <w:rsid w:val="00EB58ED"/>
    <w:rsid w:val="00ED373F"/>
    <w:rsid w:val="00EE415C"/>
    <w:rsid w:val="00EF2D04"/>
    <w:rsid w:val="00F00061"/>
    <w:rsid w:val="00F03F2A"/>
    <w:rsid w:val="00F05F6F"/>
    <w:rsid w:val="00F108D4"/>
    <w:rsid w:val="00F3172C"/>
    <w:rsid w:val="00F343D1"/>
    <w:rsid w:val="00F34600"/>
    <w:rsid w:val="00F409A9"/>
    <w:rsid w:val="00F4248A"/>
    <w:rsid w:val="00F54D18"/>
    <w:rsid w:val="00F606DB"/>
    <w:rsid w:val="00F6291E"/>
    <w:rsid w:val="00F74B40"/>
    <w:rsid w:val="00F74EFF"/>
    <w:rsid w:val="00F80A02"/>
    <w:rsid w:val="00F96F8E"/>
    <w:rsid w:val="00FA0DE1"/>
    <w:rsid w:val="00FA3295"/>
    <w:rsid w:val="00FA4D84"/>
    <w:rsid w:val="00FA5369"/>
    <w:rsid w:val="00FA7358"/>
    <w:rsid w:val="00FA74BB"/>
    <w:rsid w:val="00FA794B"/>
    <w:rsid w:val="00FB5B64"/>
    <w:rsid w:val="00FB6B92"/>
    <w:rsid w:val="00FC23C2"/>
    <w:rsid w:val="00FD140F"/>
    <w:rsid w:val="00FF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colormru v:ext="edit" colors="#ccf,#ccecff,#9cf"/>
    </o:shapedefaults>
    <o:shapelayout v:ext="edit">
      <o:idmap v:ext="edit" data="1"/>
    </o:shapelayout>
  </w:shapeDefaults>
  <w:decimalSymbol w:val="."/>
  <w:listSeparator w:val=","/>
  <w14:docId w14:val="20514B24"/>
  <w15:chartTrackingRefBased/>
  <w15:docId w15:val="{3C9DE688-E260-4D73-BA3A-F9DFEEAB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7E"/>
    <w:rPr>
      <w:rFonts w:ascii="Arial" w:eastAsia="Arial" w:hAnsi="Arial"/>
      <w:szCs w:val="24"/>
      <w:lang w:eastAsia="en-US"/>
    </w:rPr>
  </w:style>
  <w:style w:type="paragraph" w:styleId="Heading1">
    <w:name w:val="heading 1"/>
    <w:basedOn w:val="Normal"/>
    <w:next w:val="Normal"/>
    <w:qFormat/>
    <w:pPr>
      <w:keepNext/>
      <w:outlineLvl w:val="0"/>
    </w:pPr>
    <w:rPr>
      <w:b/>
      <w:color w:val="000080"/>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b/>
      <w:i/>
      <w:szCs w:val="20"/>
    </w:rPr>
  </w:style>
  <w:style w:type="paragraph" w:styleId="Heading5">
    <w:name w:val="heading 5"/>
    <w:basedOn w:val="Normal"/>
    <w:next w:val="Normal"/>
    <w:qFormat/>
    <w:pPr>
      <w:keepNext/>
      <w:outlineLvl w:val="4"/>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rPr>
      <w:b/>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Title">
    <w:name w:val="Title"/>
    <w:basedOn w:val="Normal"/>
    <w:qFormat/>
    <w:pPr>
      <w:jc w:val="center"/>
    </w:pPr>
    <w:rPr>
      <w:rFonts w:ascii="Arial Narrow" w:eastAsia="Arial Narrow" w:hAnsi="Arial Narrow"/>
      <w:b/>
      <w:sz w:val="24"/>
      <w:szCs w:val="20"/>
    </w:rPr>
  </w:style>
  <w:style w:type="paragraph" w:styleId="Header">
    <w:name w:val="header"/>
    <w:basedOn w:val="Normal"/>
    <w:link w:val="HeaderChar"/>
    <w:semiHidden/>
    <w:pPr>
      <w:tabs>
        <w:tab w:val="center" w:pos="4153"/>
        <w:tab w:val="right" w:pos="8306"/>
      </w:tabs>
    </w:pPr>
    <w:rPr>
      <w:rFonts w:ascii="Times New Roman" w:eastAsia="Times New Roman" w:hAnsi="Times New Roman"/>
      <w:sz w:val="24"/>
      <w:szCs w:val="20"/>
    </w:rPr>
  </w:style>
  <w:style w:type="paragraph" w:styleId="Footer">
    <w:name w:val="footer"/>
    <w:basedOn w:val="Normal"/>
    <w:semiHidden/>
    <w:pPr>
      <w:tabs>
        <w:tab w:val="center" w:pos="4153"/>
        <w:tab w:val="right" w:pos="8306"/>
      </w:tabs>
    </w:pPr>
  </w:style>
  <w:style w:type="paragraph" w:styleId="BodyText">
    <w:name w:val="Body Text"/>
    <w:basedOn w:val="Normal"/>
    <w:semiHidden/>
    <w:pPr>
      <w:jc w:val="right"/>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2">
    <w:name w:val="Body Text 2"/>
    <w:basedOn w:val="Normal"/>
    <w:semiHidden/>
    <w:rPr>
      <w:b/>
      <w:bCs/>
      <w:color w:val="000000"/>
    </w:rPr>
  </w:style>
  <w:style w:type="paragraph" w:styleId="BodyTextIndent">
    <w:name w:val="Body Text Indent"/>
    <w:basedOn w:val="Normal"/>
    <w:link w:val="BodyTextIndentChar"/>
    <w:semiHidden/>
    <w:pPr>
      <w:ind w:left="720" w:hanging="720"/>
    </w:pPr>
    <w:rPr>
      <w:b/>
      <w:bCs/>
      <w:color w:val="000000"/>
    </w:rPr>
  </w:style>
  <w:style w:type="paragraph" w:styleId="BodyTextIndent2">
    <w:name w:val="Body Text Indent 2"/>
    <w:basedOn w:val="Normal"/>
    <w:semiHidden/>
    <w:pPr>
      <w:pBdr>
        <w:top w:val="single" w:sz="4" w:space="1" w:color="auto"/>
        <w:left w:val="single" w:sz="4" w:space="4" w:color="auto"/>
        <w:bottom w:val="single" w:sz="4" w:space="1" w:color="auto"/>
        <w:right w:val="single" w:sz="4" w:space="4" w:color="auto"/>
      </w:pBdr>
      <w:ind w:left="720" w:hanging="720"/>
    </w:pPr>
    <w:rPr>
      <w:b/>
      <w:bCs/>
      <w:iCs/>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semiHidden/>
    <w:rPr>
      <w:color w:val="800080"/>
      <w:u w:val="single"/>
    </w:rPr>
  </w:style>
  <w:style w:type="paragraph" w:styleId="BalloonText">
    <w:name w:val="Balloon Text"/>
    <w:basedOn w:val="Normal"/>
    <w:semiHidden/>
    <w:rPr>
      <w:rFonts w:ascii="Tahoma" w:eastAsia="Tahoma" w:hAnsi="Tahoma" w:cs="Tahoma"/>
      <w:sz w:val="16"/>
      <w:szCs w:val="16"/>
    </w:rPr>
  </w:style>
  <w:style w:type="character" w:styleId="Emphasis">
    <w:name w:val="Emphasis"/>
    <w:qFormat/>
    <w:rPr>
      <w:i/>
      <w:iCs/>
    </w:rPr>
  </w:style>
  <w:style w:type="character" w:customStyle="1" w:styleId="CommentTextChar">
    <w:name w:val="Comment Text Char"/>
    <w:link w:val="CommentText"/>
    <w:rPr>
      <w:rFonts w:ascii="Arial" w:eastAsia="Arial" w:hAnsi="Arial"/>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Pr>
      <w:rFonts w:ascii="Arial" w:eastAsia="Arial" w:hAnsi="Arial"/>
      <w:b/>
      <w:bCs/>
      <w:lang w:eastAsia="en-US"/>
    </w:rPr>
  </w:style>
  <w:style w:type="character" w:customStyle="1" w:styleId="BodyTextIndentChar">
    <w:name w:val="Body Text Indent Char"/>
    <w:link w:val="BodyTextIndent"/>
    <w:semiHidden/>
    <w:rsid w:val="00942E59"/>
    <w:rPr>
      <w:rFonts w:ascii="Arial" w:eastAsia="Arial" w:hAnsi="Arial"/>
      <w:b/>
      <w:bCs/>
      <w:color w:val="000000"/>
      <w:szCs w:val="24"/>
      <w:lang w:eastAsia="en-US"/>
    </w:rPr>
  </w:style>
  <w:style w:type="paragraph" w:customStyle="1" w:styleId="attributelabel">
    <w:name w:val="attributelabel"/>
    <w:basedOn w:val="Normal"/>
    <w:rsid w:val="00C71FD0"/>
    <w:pPr>
      <w:spacing w:before="100" w:beforeAutospacing="1" w:after="100" w:afterAutospacing="1"/>
    </w:pPr>
    <w:rPr>
      <w:rFonts w:ascii="Times New Roman" w:eastAsia="Times New Roman" w:hAnsi="Times New Roman"/>
      <w:sz w:val="24"/>
      <w:lang w:eastAsia="en-GB"/>
    </w:rPr>
  </w:style>
  <w:style w:type="character" w:customStyle="1" w:styleId="apple-converted-space">
    <w:name w:val="apple-converted-space"/>
    <w:rsid w:val="00C71FD0"/>
  </w:style>
  <w:style w:type="character" w:customStyle="1" w:styleId="slick-column-name">
    <w:name w:val="slick-column-name"/>
    <w:rsid w:val="00C71FD0"/>
  </w:style>
  <w:style w:type="character" w:customStyle="1" w:styleId="ui-button-text">
    <w:name w:val="ui-button-text"/>
    <w:rsid w:val="00C71FD0"/>
  </w:style>
  <w:style w:type="paragraph" w:customStyle="1" w:styleId="ColorfulShading-Accent11">
    <w:name w:val="Colorful Shading - Accent 11"/>
    <w:hidden/>
    <w:uiPriority w:val="99"/>
    <w:semiHidden/>
    <w:rsid w:val="000F14AC"/>
    <w:rPr>
      <w:rFonts w:ascii="Arial" w:eastAsia="Arial" w:hAnsi="Arial"/>
      <w:szCs w:val="24"/>
      <w:lang w:eastAsia="en-US"/>
    </w:rPr>
  </w:style>
  <w:style w:type="character" w:customStyle="1" w:styleId="HeaderChar">
    <w:name w:val="Header Char"/>
    <w:link w:val="Header"/>
    <w:semiHidden/>
    <w:rsid w:val="00272837"/>
    <w:rPr>
      <w:sz w:val="24"/>
      <w:lang w:eastAsia="en-US"/>
    </w:rPr>
  </w:style>
  <w:style w:type="table" w:styleId="GridTable1Light-Accent1">
    <w:name w:val="Grid Table 1 Light Accent 1"/>
    <w:basedOn w:val="TableNormal"/>
    <w:uiPriority w:val="46"/>
    <w:rsid w:val="006E7805"/>
    <w:rPr>
      <w:rFonts w:ascii="Calibri" w:eastAsia="Calibri" w:hAnsi="Calibri"/>
      <w:sz w:val="24"/>
      <w:szCs w:val="24"/>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FB5B64"/>
    <w:rPr>
      <w:color w:val="605E5C"/>
      <w:shd w:val="clear" w:color="auto" w:fill="E1DFDD"/>
    </w:rPr>
  </w:style>
  <w:style w:type="paragraph" w:styleId="Revision">
    <w:name w:val="Revision"/>
    <w:hidden/>
    <w:uiPriority w:val="99"/>
    <w:semiHidden/>
    <w:rsid w:val="00CE46FE"/>
    <w:rPr>
      <w:rFonts w:ascii="Arial" w:eastAsia="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4793">
      <w:bodyDiv w:val="1"/>
      <w:marLeft w:val="0"/>
      <w:marRight w:val="0"/>
      <w:marTop w:val="0"/>
      <w:marBottom w:val="0"/>
      <w:divBdr>
        <w:top w:val="none" w:sz="0" w:space="0" w:color="auto"/>
        <w:left w:val="none" w:sz="0" w:space="0" w:color="auto"/>
        <w:bottom w:val="none" w:sz="0" w:space="0" w:color="auto"/>
        <w:right w:val="none" w:sz="0" w:space="0" w:color="auto"/>
      </w:divBdr>
    </w:div>
    <w:div w:id="974682554">
      <w:bodyDiv w:val="1"/>
      <w:marLeft w:val="0"/>
      <w:marRight w:val="0"/>
      <w:marTop w:val="0"/>
      <w:marBottom w:val="0"/>
      <w:divBdr>
        <w:top w:val="none" w:sz="0" w:space="0" w:color="auto"/>
        <w:left w:val="none" w:sz="0" w:space="0" w:color="auto"/>
        <w:bottom w:val="none" w:sz="0" w:space="0" w:color="auto"/>
        <w:right w:val="none" w:sz="0" w:space="0" w:color="auto"/>
      </w:divBdr>
    </w:div>
    <w:div w:id="1321227929">
      <w:bodyDiv w:val="1"/>
      <w:marLeft w:val="0"/>
      <w:marRight w:val="0"/>
      <w:marTop w:val="0"/>
      <w:marBottom w:val="0"/>
      <w:divBdr>
        <w:top w:val="none" w:sz="0" w:space="0" w:color="auto"/>
        <w:left w:val="none" w:sz="0" w:space="0" w:color="auto"/>
        <w:bottom w:val="none" w:sz="0" w:space="0" w:color="auto"/>
        <w:right w:val="none" w:sz="0" w:space="0" w:color="auto"/>
      </w:divBdr>
    </w:div>
    <w:div w:id="1504781911">
      <w:bodyDiv w:val="1"/>
      <w:marLeft w:val="0"/>
      <w:marRight w:val="0"/>
      <w:marTop w:val="0"/>
      <w:marBottom w:val="0"/>
      <w:divBdr>
        <w:top w:val="none" w:sz="0" w:space="0" w:color="auto"/>
        <w:left w:val="none" w:sz="0" w:space="0" w:color="auto"/>
        <w:bottom w:val="none" w:sz="0" w:space="0" w:color="auto"/>
        <w:right w:val="none" w:sz="0" w:space="0" w:color="auto"/>
      </w:divBdr>
    </w:div>
    <w:div w:id="2120448502">
      <w:bodyDiv w:val="1"/>
      <w:marLeft w:val="0"/>
      <w:marRight w:val="0"/>
      <w:marTop w:val="0"/>
      <w:marBottom w:val="0"/>
      <w:divBdr>
        <w:top w:val="none" w:sz="0" w:space="0" w:color="auto"/>
        <w:left w:val="none" w:sz="0" w:space="0" w:color="auto"/>
        <w:bottom w:val="none" w:sz="0" w:space="0" w:color="auto"/>
        <w:right w:val="none" w:sz="0" w:space="0" w:color="auto"/>
      </w:divBdr>
      <w:divsChild>
        <w:div w:id="41179165">
          <w:marLeft w:val="0"/>
          <w:marRight w:val="0"/>
          <w:marTop w:val="0"/>
          <w:marBottom w:val="240"/>
          <w:divBdr>
            <w:top w:val="none" w:sz="0" w:space="0" w:color="auto"/>
            <w:left w:val="none" w:sz="0" w:space="0" w:color="auto"/>
            <w:bottom w:val="none" w:sz="0" w:space="0" w:color="auto"/>
            <w:right w:val="none" w:sz="0" w:space="0" w:color="auto"/>
          </w:divBdr>
          <w:divsChild>
            <w:div w:id="22093246">
              <w:marLeft w:val="0"/>
              <w:marRight w:val="0"/>
              <w:marTop w:val="0"/>
              <w:marBottom w:val="0"/>
              <w:divBdr>
                <w:top w:val="none" w:sz="0" w:space="0" w:color="auto"/>
                <w:left w:val="none" w:sz="0" w:space="0" w:color="auto"/>
                <w:bottom w:val="none" w:sz="0" w:space="0" w:color="auto"/>
                <w:right w:val="none" w:sz="0" w:space="0" w:color="auto"/>
              </w:divBdr>
            </w:div>
          </w:divsChild>
        </w:div>
        <w:div w:id="377164738">
          <w:marLeft w:val="0"/>
          <w:marRight w:val="0"/>
          <w:marTop w:val="0"/>
          <w:marBottom w:val="240"/>
          <w:divBdr>
            <w:top w:val="none" w:sz="0" w:space="0" w:color="auto"/>
            <w:left w:val="none" w:sz="0" w:space="0" w:color="auto"/>
            <w:bottom w:val="none" w:sz="0" w:space="0" w:color="auto"/>
            <w:right w:val="none" w:sz="0" w:space="0" w:color="auto"/>
          </w:divBdr>
          <w:divsChild>
            <w:div w:id="443689954">
              <w:marLeft w:val="0"/>
              <w:marRight w:val="0"/>
              <w:marTop w:val="0"/>
              <w:marBottom w:val="0"/>
              <w:divBdr>
                <w:top w:val="none" w:sz="0" w:space="0" w:color="auto"/>
                <w:left w:val="none" w:sz="0" w:space="0" w:color="auto"/>
                <w:bottom w:val="none" w:sz="0" w:space="0" w:color="auto"/>
                <w:right w:val="none" w:sz="0" w:space="0" w:color="auto"/>
              </w:divBdr>
              <w:divsChild>
                <w:div w:id="1227490622">
                  <w:marLeft w:val="0"/>
                  <w:marRight w:val="0"/>
                  <w:marTop w:val="120"/>
                  <w:marBottom w:val="0"/>
                  <w:divBdr>
                    <w:top w:val="none" w:sz="0" w:space="0" w:color="auto"/>
                    <w:left w:val="none" w:sz="0" w:space="0" w:color="auto"/>
                    <w:bottom w:val="none" w:sz="0" w:space="0" w:color="auto"/>
                    <w:right w:val="none" w:sz="0" w:space="0" w:color="auto"/>
                  </w:divBdr>
                  <w:divsChild>
                    <w:div w:id="1148400779">
                      <w:marLeft w:val="0"/>
                      <w:marRight w:val="0"/>
                      <w:marTop w:val="0"/>
                      <w:marBottom w:val="0"/>
                      <w:divBdr>
                        <w:top w:val="none" w:sz="0" w:space="0" w:color="auto"/>
                        <w:left w:val="none" w:sz="0" w:space="0" w:color="auto"/>
                        <w:bottom w:val="none" w:sz="0" w:space="0" w:color="auto"/>
                        <w:right w:val="none" w:sz="0" w:space="0" w:color="auto"/>
                      </w:divBdr>
                      <w:divsChild>
                        <w:div w:id="779449644">
                          <w:marLeft w:val="0"/>
                          <w:marRight w:val="0"/>
                          <w:marTop w:val="0"/>
                          <w:marBottom w:val="0"/>
                          <w:divBdr>
                            <w:top w:val="none" w:sz="0" w:space="0" w:color="auto"/>
                            <w:left w:val="none" w:sz="0" w:space="0" w:color="auto"/>
                            <w:bottom w:val="none" w:sz="0" w:space="0" w:color="auto"/>
                            <w:right w:val="none" w:sz="0" w:space="0" w:color="auto"/>
                          </w:divBdr>
                          <w:divsChild>
                            <w:div w:id="174157209">
                              <w:marLeft w:val="0"/>
                              <w:marRight w:val="0"/>
                              <w:marTop w:val="0"/>
                              <w:marBottom w:val="0"/>
                              <w:divBdr>
                                <w:top w:val="none" w:sz="0" w:space="0" w:color="auto"/>
                                <w:left w:val="none" w:sz="0" w:space="0" w:color="auto"/>
                                <w:bottom w:val="single" w:sz="6" w:space="0" w:color="C0C0C0"/>
                                <w:right w:val="none" w:sz="0" w:space="0" w:color="auto"/>
                              </w:divBdr>
                              <w:divsChild>
                                <w:div w:id="277151928">
                                  <w:marLeft w:val="0"/>
                                  <w:marRight w:val="0"/>
                                  <w:marTop w:val="0"/>
                                  <w:marBottom w:val="0"/>
                                  <w:divBdr>
                                    <w:top w:val="none" w:sz="0" w:space="3" w:color="auto"/>
                                    <w:left w:val="none" w:sz="0" w:space="3" w:color="auto"/>
                                    <w:bottom w:val="none" w:sz="0" w:space="3" w:color="auto"/>
                                    <w:right w:val="single" w:sz="6" w:space="3" w:color="C0C0C0"/>
                                  </w:divBdr>
                                </w:div>
                                <w:div w:id="344871135">
                                  <w:marLeft w:val="0"/>
                                  <w:marRight w:val="0"/>
                                  <w:marTop w:val="0"/>
                                  <w:marBottom w:val="0"/>
                                  <w:divBdr>
                                    <w:top w:val="none" w:sz="0" w:space="3" w:color="auto"/>
                                    <w:left w:val="none" w:sz="0" w:space="3" w:color="auto"/>
                                    <w:bottom w:val="none" w:sz="0" w:space="3" w:color="auto"/>
                                    <w:right w:val="single" w:sz="6" w:space="3" w:color="C0C0C0"/>
                                  </w:divBdr>
                                </w:div>
                                <w:div w:id="628243450">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378510840">
          <w:marLeft w:val="0"/>
          <w:marRight w:val="0"/>
          <w:marTop w:val="0"/>
          <w:marBottom w:val="240"/>
          <w:divBdr>
            <w:top w:val="none" w:sz="0" w:space="0" w:color="auto"/>
            <w:left w:val="none" w:sz="0" w:space="0" w:color="auto"/>
            <w:bottom w:val="none" w:sz="0" w:space="0" w:color="auto"/>
            <w:right w:val="none" w:sz="0" w:space="0" w:color="auto"/>
          </w:divBdr>
          <w:divsChild>
            <w:div w:id="963340884">
              <w:marLeft w:val="0"/>
              <w:marRight w:val="0"/>
              <w:marTop w:val="0"/>
              <w:marBottom w:val="0"/>
              <w:divBdr>
                <w:top w:val="none" w:sz="0" w:space="0" w:color="auto"/>
                <w:left w:val="none" w:sz="0" w:space="0" w:color="auto"/>
                <w:bottom w:val="none" w:sz="0" w:space="0" w:color="auto"/>
                <w:right w:val="none" w:sz="0" w:space="0" w:color="auto"/>
              </w:divBdr>
              <w:divsChild>
                <w:div w:id="393969181">
                  <w:marLeft w:val="0"/>
                  <w:marRight w:val="0"/>
                  <w:marTop w:val="120"/>
                  <w:marBottom w:val="0"/>
                  <w:divBdr>
                    <w:top w:val="none" w:sz="0" w:space="0" w:color="auto"/>
                    <w:left w:val="none" w:sz="0" w:space="0" w:color="auto"/>
                    <w:bottom w:val="none" w:sz="0" w:space="0" w:color="auto"/>
                    <w:right w:val="none" w:sz="0" w:space="0" w:color="auto"/>
                  </w:divBdr>
                  <w:divsChild>
                    <w:div w:id="1949044601">
                      <w:marLeft w:val="0"/>
                      <w:marRight w:val="0"/>
                      <w:marTop w:val="0"/>
                      <w:marBottom w:val="0"/>
                      <w:divBdr>
                        <w:top w:val="none" w:sz="0" w:space="0" w:color="auto"/>
                        <w:left w:val="none" w:sz="0" w:space="0" w:color="auto"/>
                        <w:bottom w:val="none" w:sz="0" w:space="0" w:color="auto"/>
                        <w:right w:val="none" w:sz="0" w:space="0" w:color="auto"/>
                      </w:divBdr>
                      <w:divsChild>
                        <w:div w:id="1836333803">
                          <w:marLeft w:val="0"/>
                          <w:marRight w:val="0"/>
                          <w:marTop w:val="0"/>
                          <w:marBottom w:val="0"/>
                          <w:divBdr>
                            <w:top w:val="none" w:sz="0" w:space="0" w:color="auto"/>
                            <w:left w:val="none" w:sz="0" w:space="0" w:color="auto"/>
                            <w:bottom w:val="none" w:sz="0" w:space="0" w:color="auto"/>
                            <w:right w:val="none" w:sz="0" w:space="0" w:color="auto"/>
                          </w:divBdr>
                          <w:divsChild>
                            <w:div w:id="785196384">
                              <w:marLeft w:val="0"/>
                              <w:marRight w:val="0"/>
                              <w:marTop w:val="0"/>
                              <w:marBottom w:val="0"/>
                              <w:divBdr>
                                <w:top w:val="none" w:sz="0" w:space="0" w:color="auto"/>
                                <w:left w:val="none" w:sz="0" w:space="0" w:color="auto"/>
                                <w:bottom w:val="single" w:sz="6" w:space="0" w:color="C0C0C0"/>
                                <w:right w:val="none" w:sz="0" w:space="0" w:color="auto"/>
                              </w:divBdr>
                              <w:divsChild>
                                <w:div w:id="1485661247">
                                  <w:marLeft w:val="0"/>
                                  <w:marRight w:val="0"/>
                                  <w:marTop w:val="0"/>
                                  <w:marBottom w:val="0"/>
                                  <w:divBdr>
                                    <w:top w:val="none" w:sz="0" w:space="3" w:color="auto"/>
                                    <w:left w:val="none" w:sz="0" w:space="3" w:color="auto"/>
                                    <w:bottom w:val="none" w:sz="0" w:space="3" w:color="auto"/>
                                    <w:right w:val="single" w:sz="6" w:space="3" w:color="C0C0C0"/>
                                  </w:divBdr>
                                </w:div>
                                <w:div w:id="1859461498">
                                  <w:marLeft w:val="0"/>
                                  <w:marRight w:val="0"/>
                                  <w:marTop w:val="0"/>
                                  <w:marBottom w:val="0"/>
                                  <w:divBdr>
                                    <w:top w:val="none" w:sz="0" w:space="3" w:color="auto"/>
                                    <w:left w:val="none" w:sz="0" w:space="3" w:color="auto"/>
                                    <w:bottom w:val="none" w:sz="0" w:space="3" w:color="auto"/>
                                    <w:right w:val="single" w:sz="6" w:space="3" w:color="C0C0C0"/>
                                  </w:divBdr>
                                </w:div>
                                <w:div w:id="1865091591">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849249484">
          <w:marLeft w:val="0"/>
          <w:marRight w:val="0"/>
          <w:marTop w:val="0"/>
          <w:marBottom w:val="240"/>
          <w:divBdr>
            <w:top w:val="none" w:sz="0" w:space="0" w:color="auto"/>
            <w:left w:val="none" w:sz="0" w:space="0" w:color="auto"/>
            <w:bottom w:val="none" w:sz="0" w:space="0" w:color="auto"/>
            <w:right w:val="none" w:sz="0" w:space="0" w:color="auto"/>
          </w:divBdr>
          <w:divsChild>
            <w:div w:id="1936864980">
              <w:marLeft w:val="0"/>
              <w:marRight w:val="0"/>
              <w:marTop w:val="0"/>
              <w:marBottom w:val="0"/>
              <w:divBdr>
                <w:top w:val="none" w:sz="0" w:space="0" w:color="auto"/>
                <w:left w:val="none" w:sz="0" w:space="0" w:color="auto"/>
                <w:bottom w:val="none" w:sz="0" w:space="0" w:color="auto"/>
                <w:right w:val="none" w:sz="0" w:space="0" w:color="auto"/>
              </w:divBdr>
              <w:divsChild>
                <w:div w:id="906452311">
                  <w:marLeft w:val="0"/>
                  <w:marRight w:val="0"/>
                  <w:marTop w:val="120"/>
                  <w:marBottom w:val="0"/>
                  <w:divBdr>
                    <w:top w:val="none" w:sz="0" w:space="0" w:color="auto"/>
                    <w:left w:val="none" w:sz="0" w:space="0" w:color="auto"/>
                    <w:bottom w:val="none" w:sz="0" w:space="0" w:color="auto"/>
                    <w:right w:val="none" w:sz="0" w:space="0" w:color="auto"/>
                  </w:divBdr>
                  <w:divsChild>
                    <w:div w:id="1582907064">
                      <w:marLeft w:val="0"/>
                      <w:marRight w:val="0"/>
                      <w:marTop w:val="0"/>
                      <w:marBottom w:val="0"/>
                      <w:divBdr>
                        <w:top w:val="none" w:sz="0" w:space="0" w:color="auto"/>
                        <w:left w:val="none" w:sz="0" w:space="0" w:color="auto"/>
                        <w:bottom w:val="none" w:sz="0" w:space="0" w:color="auto"/>
                        <w:right w:val="none" w:sz="0" w:space="0" w:color="auto"/>
                      </w:divBdr>
                      <w:divsChild>
                        <w:div w:id="1988431912">
                          <w:marLeft w:val="0"/>
                          <w:marRight w:val="0"/>
                          <w:marTop w:val="0"/>
                          <w:marBottom w:val="0"/>
                          <w:divBdr>
                            <w:top w:val="none" w:sz="0" w:space="0" w:color="auto"/>
                            <w:left w:val="none" w:sz="0" w:space="0" w:color="auto"/>
                            <w:bottom w:val="none" w:sz="0" w:space="0" w:color="auto"/>
                            <w:right w:val="none" w:sz="0" w:space="0" w:color="auto"/>
                          </w:divBdr>
                          <w:divsChild>
                            <w:div w:id="1292319090">
                              <w:marLeft w:val="0"/>
                              <w:marRight w:val="0"/>
                              <w:marTop w:val="0"/>
                              <w:marBottom w:val="0"/>
                              <w:divBdr>
                                <w:top w:val="none" w:sz="0" w:space="0" w:color="auto"/>
                                <w:left w:val="none" w:sz="0" w:space="0" w:color="auto"/>
                                <w:bottom w:val="single" w:sz="6" w:space="0" w:color="C0C0C0"/>
                                <w:right w:val="none" w:sz="0" w:space="0" w:color="auto"/>
                              </w:divBdr>
                              <w:divsChild>
                                <w:div w:id="639455049">
                                  <w:marLeft w:val="0"/>
                                  <w:marRight w:val="0"/>
                                  <w:marTop w:val="0"/>
                                  <w:marBottom w:val="0"/>
                                  <w:divBdr>
                                    <w:top w:val="none" w:sz="0" w:space="3" w:color="auto"/>
                                    <w:left w:val="none" w:sz="0" w:space="3" w:color="auto"/>
                                    <w:bottom w:val="none" w:sz="0" w:space="3" w:color="auto"/>
                                    <w:right w:val="single" w:sz="6" w:space="3" w:color="C0C0C0"/>
                                  </w:divBdr>
                                </w:div>
                                <w:div w:id="976498605">
                                  <w:marLeft w:val="0"/>
                                  <w:marRight w:val="0"/>
                                  <w:marTop w:val="0"/>
                                  <w:marBottom w:val="0"/>
                                  <w:divBdr>
                                    <w:top w:val="none" w:sz="0" w:space="3" w:color="auto"/>
                                    <w:left w:val="none" w:sz="0" w:space="3" w:color="auto"/>
                                    <w:bottom w:val="none" w:sz="0" w:space="3" w:color="auto"/>
                                    <w:right w:val="single" w:sz="6" w:space="3" w:color="C0C0C0"/>
                                  </w:divBdr>
                                </w:div>
                                <w:div w:id="1074816629">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j.miller@lse.ac.uk" TargetMode="External"/><Relationship Id="rId21" Type="http://schemas.openxmlformats.org/officeDocument/2006/relationships/hyperlink" Target="mailto:b.gerstein@lse.ac.uk" TargetMode="External"/><Relationship Id="rId42" Type="http://schemas.openxmlformats.org/officeDocument/2006/relationships/hyperlink" Target="https://info.lse.ac.uk/staff/divisions/Teaching-and-Learning-Centre/Assessment-Toolkit/LSE-Assessment-Toolkit" TargetMode="External"/><Relationship Id="rId47" Type="http://schemas.openxmlformats.org/officeDocument/2006/relationships/hyperlink" Target="mailto:B.Ovens@lse.ac.uk" TargetMode="External"/><Relationship Id="rId63" Type="http://schemas.openxmlformats.org/officeDocument/2006/relationships/hyperlink" Target="https://info.lse.ac.uk/staff/divisions/Eden-Centre/Departmental-Advising" TargetMode="External"/><Relationship Id="rId68" Type="http://schemas.openxmlformats.org/officeDocument/2006/relationships/hyperlink" Target="mailto:m.johnson@lse.ac.uk" TargetMode="External"/><Relationship Id="rId2" Type="http://schemas.openxmlformats.org/officeDocument/2006/relationships/customXml" Target="../customXml/item2.xml"/><Relationship Id="rId16" Type="http://schemas.openxmlformats.org/officeDocument/2006/relationships/hyperlink" Target="mailto:K.Wilson1@lse.ac.uk" TargetMode="External"/><Relationship Id="rId29" Type="http://schemas.openxmlformats.org/officeDocument/2006/relationships/hyperlink" Target="https://info.lse.ac.uk/staff/divisions/academic-registrars-division/Teaching-Quality-Assurance-and-Review-Office/Committees/Sub-Committees-and-deadlines" TargetMode="External"/><Relationship Id="rId11" Type="http://schemas.openxmlformats.org/officeDocument/2006/relationships/image" Target="media/image1.png"/><Relationship Id="rId24" Type="http://schemas.openxmlformats.org/officeDocument/2006/relationships/hyperlink" Target="mailto:Timetables@lse.ac.uk" TargetMode="External"/><Relationship Id="rId32" Type="http://schemas.openxmlformats.org/officeDocument/2006/relationships/hyperlink" Target="https://info.lse.ac.uk/staff/divisions/academic-registrars-division/Teaching-Quality-Assurance-and-Review-Office/Assets/Documents/Courses-and-Programmes/ProgrammeLearningOutcomes.pdf" TargetMode="External"/><Relationship Id="rId37" Type="http://schemas.openxmlformats.org/officeDocument/2006/relationships/hyperlink" Target="https://info.lse.ac.uk/staff/divisions/Teaching-and-Learning-Centre/Support-for-LSE-Departments" TargetMode="External"/><Relationship Id="rId40" Type="http://schemas.openxmlformats.org/officeDocument/2006/relationships/hyperlink" Target="http://www.lse.ac.uk/resources/calendar/undergraduate.htm" TargetMode="External"/><Relationship Id="rId45" Type="http://schemas.openxmlformats.org/officeDocument/2006/relationships/hyperlink" Target="http://www.lse.ac.uk/resources/calendar/undergraduate.htm" TargetMode="External"/><Relationship Id="rId53" Type="http://schemas.openxmlformats.org/officeDocument/2006/relationships/hyperlink" Target="https://www.qaa.ac.uk/quality-code/subject-benchmark-statements" TargetMode="External"/><Relationship Id="rId58" Type="http://schemas.openxmlformats.org/officeDocument/2006/relationships/hyperlink" Target="mailto:methodology.manager@lse.ac.uk" TargetMode="External"/><Relationship Id="rId66" Type="http://schemas.openxmlformats.org/officeDocument/2006/relationships/hyperlink" Target="mailto:global@lse.ac.uk"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gc.dean@lse.ac.uk" TargetMode="External"/><Relationship Id="rId19" Type="http://schemas.openxmlformats.org/officeDocument/2006/relationships/hyperlink" Target="mailto:m.johnson@lse.ac.uk" TargetMode="External"/><Relationship Id="rId14" Type="http://schemas.openxmlformats.org/officeDocument/2006/relationships/hyperlink" Target="mailto:Ard.Systems@lse.ac.uk" TargetMode="External"/><Relationship Id="rId22" Type="http://schemas.openxmlformats.org/officeDocument/2006/relationships/hyperlink" Target="mailto:W.S.Breare-Hall@lse.ac.uk" TargetMode="External"/><Relationship Id="rId27" Type="http://schemas.openxmlformats.org/officeDocument/2006/relationships/hyperlink" Target="mailto:e.a.nivari@lse.ac.uk" TargetMode="External"/><Relationship Id="rId30" Type="http://schemas.openxmlformats.org/officeDocument/2006/relationships/hyperlink" Target="https://info.lse.ac.uk/staff/divisions/academic-registrars-division/Teaching-Quality-Assurance-and-Review-Office/Assets/Documents/Courses-and-Programmes/SampleAimsForProgrammes.pdf" TargetMode="External"/><Relationship Id="rId35" Type="http://schemas.openxmlformats.org/officeDocument/2006/relationships/hyperlink" Target="https://info.lse.ac.uk/staff/divisions/Eden-Centre/Departmental-Advising" TargetMode="External"/><Relationship Id="rId43" Type="http://schemas.openxmlformats.org/officeDocument/2006/relationships/hyperlink" Target="https://info.lse.ac.uk/staff/divisions/Eden-Centre/Departmental-Advising" TargetMode="External"/><Relationship Id="rId48" Type="http://schemas.openxmlformats.org/officeDocument/2006/relationships/hyperlink" Target="https://www.qaa.ac.uk/quality-code/qualifications-and-credit-frameworks" TargetMode="External"/><Relationship Id="rId56" Type="http://schemas.openxmlformats.org/officeDocument/2006/relationships/hyperlink" Target="https://info.lse.ac.uk/staff/divisions/dts/services/hardware-software" TargetMode="External"/><Relationship Id="rId64" Type="http://schemas.openxmlformats.org/officeDocument/2006/relationships/hyperlink" Target="mailto:b.ovens@lse.ac.uk" TargetMode="External"/><Relationship Id="rId69" Type="http://schemas.openxmlformats.org/officeDocument/2006/relationships/hyperlink" Target="http://www.ecu.ac.uk/publications/e-and-d-for-academics-factsheets/" TargetMode="External"/><Relationship Id="rId8" Type="http://schemas.openxmlformats.org/officeDocument/2006/relationships/webSettings" Target="webSettings.xml"/><Relationship Id="rId51" Type="http://schemas.openxmlformats.org/officeDocument/2006/relationships/hyperlink" Target="mailto:Ard.Systems@lse.ac.uk"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info.lse.ac.uk/staff/divisions/academic-registrars-division/Teaching-Quality-Assurance-and-Review-Office/Courses-and-Programmes/New-programme-proposals" TargetMode="External"/><Relationship Id="rId17" Type="http://schemas.openxmlformats.org/officeDocument/2006/relationships/hyperlink" Target="mailto:r.huggins@lse.ac.uk" TargetMode="External"/><Relationship Id="rId25" Type="http://schemas.openxmlformats.org/officeDocument/2006/relationships/hyperlink" Target="mailto:global@lse.ac.uk" TargetMode="External"/><Relationship Id="rId33" Type="http://schemas.openxmlformats.org/officeDocument/2006/relationships/hyperlink" Target="https://info.lse.ac.uk/staff/divisions/Eden-Centre/Departmental-Advising" TargetMode="External"/><Relationship Id="rId38" Type="http://schemas.openxmlformats.org/officeDocument/2006/relationships/image" Target="media/image2.png"/><Relationship Id="rId46" Type="http://schemas.openxmlformats.org/officeDocument/2006/relationships/hyperlink" Target="mailto:m.johnson@lse.ac.uk" TargetMode="External"/><Relationship Id="rId59" Type="http://schemas.openxmlformats.org/officeDocument/2006/relationships/hyperlink" Target="mailto:global@lse.ac.uk" TargetMode="External"/><Relationship Id="rId67" Type="http://schemas.openxmlformats.org/officeDocument/2006/relationships/hyperlink" Target="mailto:methodology.manager@lse.ac.uk" TargetMode="External"/><Relationship Id="rId20" Type="http://schemas.openxmlformats.org/officeDocument/2006/relationships/hyperlink" Target="mailto:a.soiza@lse.ac.uk" TargetMode="External"/><Relationship Id="rId41" Type="http://schemas.openxmlformats.org/officeDocument/2006/relationships/hyperlink" Target="https://apps.lse.ac.uk/capis" TargetMode="External"/><Relationship Id="rId54" Type="http://schemas.openxmlformats.org/officeDocument/2006/relationships/hyperlink" Target="mailto:w.s.breare-hall@lse.ac.uk" TargetMode="External"/><Relationship Id="rId62" Type="http://schemas.openxmlformats.org/officeDocument/2006/relationships/hyperlink" Target="https://info.lse.ac.uk/staff/divisions/academic-registrars-division/Teaching-Quality-Assurance-and-Review-Office/Courses-and-Programmes/New-programme-proposals" TargetMode="External"/><Relationship Id="rId70" Type="http://schemas.openxmlformats.org/officeDocument/2006/relationships/hyperlink" Target="https://info.lse.ac.uk/staff/divisions/academic-registrars-division/Teaching-Quality-Assurance-and-Review-Office/Assets/Documents/Courses-and-Programmes/Equity-Diversity-Inclusion-new-course-proposal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en@lse.ac.uk" TargetMode="External"/><Relationship Id="rId23" Type="http://schemas.openxmlformats.org/officeDocument/2006/relationships/hyperlink" Target="mailto:s.beattie@lse.ac.uk" TargetMode="External"/><Relationship Id="rId28" Type="http://schemas.openxmlformats.org/officeDocument/2006/relationships/hyperlink" Target="https://info.lse.ac.uk/staff/services/Policies-and-procedures/Assets/Documents/conIntPol.pdf?from_serp=1" TargetMode="External"/><Relationship Id="rId36" Type="http://schemas.openxmlformats.org/officeDocument/2006/relationships/hyperlink" Target="https://info.lse.ac.uk/staff/divisions/Teaching-and-Learning-Centre/Assessment-Toolkit/LSE-Assessment-Toolkit" TargetMode="External"/><Relationship Id="rId49" Type="http://schemas.openxmlformats.org/officeDocument/2006/relationships/hyperlink" Target="https://www.hesa.ac.uk/collection/c18061/a/hecos" TargetMode="External"/><Relationship Id="rId57" Type="http://schemas.openxmlformats.org/officeDocument/2006/relationships/hyperlink" Target="http://www.lse.ac.uk/People/Search-People" TargetMode="External"/><Relationship Id="rId10" Type="http://schemas.openxmlformats.org/officeDocument/2006/relationships/endnotes" Target="endnotes.xml"/><Relationship Id="rId31" Type="http://schemas.openxmlformats.org/officeDocument/2006/relationships/hyperlink" Target="https://info.lse.ac.uk/staff/divisions/Eden-Centre/Departmental-Advising" TargetMode="External"/><Relationship Id="rId44" Type="http://schemas.openxmlformats.org/officeDocument/2006/relationships/hyperlink" Target="http://www.lse.ac.uk/resources/calendar/undergraduate.htm" TargetMode="External"/><Relationship Id="rId52" Type="http://schemas.openxmlformats.org/officeDocument/2006/relationships/hyperlink" Target="mailto:Ard.Systems@lse.ac.uk" TargetMode="External"/><Relationship Id="rId60" Type="http://schemas.openxmlformats.org/officeDocument/2006/relationships/hyperlink" Target="mailto:B.Ovens@lse.ac.uk" TargetMode="External"/><Relationship Id="rId65" Type="http://schemas.openxmlformats.org/officeDocument/2006/relationships/hyperlink" Target="mailto:w.s.breare-hall@lse.ac.u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w.hewlett@lse.ac.uk" TargetMode="External"/><Relationship Id="rId18" Type="http://schemas.openxmlformats.org/officeDocument/2006/relationships/hyperlink" Target="mailto:b.ovens@lse.ac.uk" TargetMode="External"/><Relationship Id="rId39" Type="http://schemas.openxmlformats.org/officeDocument/2006/relationships/image" Target="media/image3.png"/><Relationship Id="rId34" Type="http://schemas.openxmlformats.org/officeDocument/2006/relationships/hyperlink" Target="https://info.lse.ac.uk/staff/divisions/Eden-Centre/Departmental-Advising" TargetMode="External"/><Relationship Id="rId50" Type="http://schemas.openxmlformats.org/officeDocument/2006/relationships/hyperlink" Target="https://www.hesa.ac.uk/innovation/hecos" TargetMode="External"/><Relationship Id="rId55" Type="http://schemas.openxmlformats.org/officeDocument/2006/relationships/hyperlink" Target="https://www.lse.ac.uk/library/using-the-library/library-resources-guide/getting-help" TargetMode="Externa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6" ma:contentTypeDescription="Create a new document." ma:contentTypeScope="" ma:versionID="ae9f09aa253b674f391f93818b3edf80">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64cde0bca1178c3f0f59cfb3f2b284a2"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7BB0-020C-4B9C-938E-448237934496}">
  <ds:schemaRefs>
    <ds:schemaRef ds:uri="http://schemas.microsoft.com/sharepoint/v3/contenttype/forms"/>
  </ds:schemaRefs>
</ds:datastoreItem>
</file>

<file path=customXml/itemProps2.xml><?xml version="1.0" encoding="utf-8"?>
<ds:datastoreItem xmlns:ds="http://schemas.openxmlformats.org/officeDocument/2006/customXml" ds:itemID="{A7ED662E-8BF6-49CE-8C0F-DF4912348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77BF-905C-4C09-846A-94578A3BBD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BE0069-96E1-4967-8425-7A80CADD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5715</Words>
  <Characters>32577</Characters>
  <Application>Microsoft Office Word</Application>
  <DocSecurity>0</DocSecurity>
  <Lines>271</Lines>
  <Paragraphs>76</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NewProgrammeProposalForm2014-15</vt:lpstr>
    </vt:vector>
  </TitlesOfParts>
  <Company>London School of Economics and Political Science</Company>
  <LinksUpToDate>false</LinksUpToDate>
  <CharactersWithSpaces>38216</CharactersWithSpaces>
  <SharedDoc>false</SharedDoc>
  <HLinks>
    <vt:vector size="354" baseType="variant">
      <vt:variant>
        <vt:i4>2359350</vt:i4>
      </vt:variant>
      <vt:variant>
        <vt:i4>200</vt:i4>
      </vt:variant>
      <vt:variant>
        <vt:i4>0</vt:i4>
      </vt:variant>
      <vt:variant>
        <vt:i4>5</vt:i4>
      </vt:variant>
      <vt:variant>
        <vt:lpwstr>http://www.lse.ac.uk/intranet/LSEServices/TQARO/CourseProgrammeProposals/NewCourses/EquityDiversityInclusion-newcourseproposals.pdf</vt:lpwstr>
      </vt:variant>
      <vt:variant>
        <vt:lpwstr/>
      </vt:variant>
      <vt:variant>
        <vt:i4>6488126</vt:i4>
      </vt:variant>
      <vt:variant>
        <vt:i4>197</vt:i4>
      </vt:variant>
      <vt:variant>
        <vt:i4>0</vt:i4>
      </vt:variant>
      <vt:variant>
        <vt:i4>5</vt:i4>
      </vt:variant>
      <vt:variant>
        <vt:lpwstr>http://www.ecu.ac.uk/publications/e-and-d-for-academics-factsheets/</vt:lpwstr>
      </vt:variant>
      <vt:variant>
        <vt:lpwstr/>
      </vt:variant>
      <vt:variant>
        <vt:i4>5570682</vt:i4>
      </vt:variant>
      <vt:variant>
        <vt:i4>194</vt:i4>
      </vt:variant>
      <vt:variant>
        <vt:i4>0</vt:i4>
      </vt:variant>
      <vt:variant>
        <vt:i4>5</vt:i4>
      </vt:variant>
      <vt:variant>
        <vt:lpwstr>mailto:a.soiza@lse.ac.uk</vt:lpwstr>
      </vt:variant>
      <vt:variant>
        <vt:lpwstr/>
      </vt:variant>
      <vt:variant>
        <vt:i4>3932185</vt:i4>
      </vt:variant>
      <vt:variant>
        <vt:i4>191</vt:i4>
      </vt:variant>
      <vt:variant>
        <vt:i4>0</vt:i4>
      </vt:variant>
      <vt:variant>
        <vt:i4>5</vt:i4>
      </vt:variant>
      <vt:variant>
        <vt:lpwstr>mailto:c.thurtle@lse.ac.uk</vt:lpwstr>
      </vt:variant>
      <vt:variant>
        <vt:lpwstr/>
      </vt:variant>
      <vt:variant>
        <vt:i4>110</vt:i4>
      </vt:variant>
      <vt:variant>
        <vt:i4>188</vt:i4>
      </vt:variant>
      <vt:variant>
        <vt:i4>0</vt:i4>
      </vt:variant>
      <vt:variant>
        <vt:i4>5</vt:i4>
      </vt:variant>
      <vt:variant>
        <vt:lpwstr>mailto:global@lse.ac.uk</vt:lpwstr>
      </vt:variant>
      <vt:variant>
        <vt:lpwstr/>
      </vt:variant>
      <vt:variant>
        <vt:i4>1966131</vt:i4>
      </vt:variant>
      <vt:variant>
        <vt:i4>185</vt:i4>
      </vt:variant>
      <vt:variant>
        <vt:i4>0</vt:i4>
      </vt:variant>
      <vt:variant>
        <vt:i4>5</vt:i4>
      </vt:variant>
      <vt:variant>
        <vt:lpwstr>mailto:w.s.breare-hall@lse.ac.uk</vt:lpwstr>
      </vt:variant>
      <vt:variant>
        <vt:lpwstr/>
      </vt:variant>
      <vt:variant>
        <vt:i4>5505143</vt:i4>
      </vt:variant>
      <vt:variant>
        <vt:i4>182</vt:i4>
      </vt:variant>
      <vt:variant>
        <vt:i4>0</vt:i4>
      </vt:variant>
      <vt:variant>
        <vt:i4>5</vt:i4>
      </vt:variant>
      <vt:variant>
        <vt:lpwstr>mailto:b.ovens@lse.ac.uk</vt:lpwstr>
      </vt:variant>
      <vt:variant>
        <vt:lpwstr/>
      </vt:variant>
      <vt:variant>
        <vt:i4>4653133</vt:i4>
      </vt:variant>
      <vt:variant>
        <vt:i4>179</vt:i4>
      </vt:variant>
      <vt:variant>
        <vt:i4>0</vt:i4>
      </vt:variant>
      <vt:variant>
        <vt:i4>5</vt:i4>
      </vt:variant>
      <vt:variant>
        <vt:lpwstr>https://info.lse.ac.uk/staff/divisions/Eden-Centre/Departmental-Advising</vt:lpwstr>
      </vt:variant>
      <vt:variant>
        <vt:lpwstr/>
      </vt:variant>
      <vt:variant>
        <vt:i4>2490478</vt:i4>
      </vt:variant>
      <vt:variant>
        <vt:i4>176</vt:i4>
      </vt:variant>
      <vt:variant>
        <vt:i4>0</vt:i4>
      </vt:variant>
      <vt:variant>
        <vt:i4>5</vt:i4>
      </vt:variant>
      <vt:variant>
        <vt:lpwstr>https://info.lse.ac.uk/staff/divisions/academic-registrars-division/Teaching-Quality-Assurance-and-Review-Office/Courses-and-Programmes/New-programme-proposals</vt:lpwstr>
      </vt:variant>
      <vt:variant>
        <vt:lpwstr/>
      </vt:variant>
      <vt:variant>
        <vt:i4>852007</vt:i4>
      </vt:variant>
      <vt:variant>
        <vt:i4>163</vt:i4>
      </vt:variant>
      <vt:variant>
        <vt:i4>0</vt:i4>
      </vt:variant>
      <vt:variant>
        <vt:i4>5</vt:i4>
      </vt:variant>
      <vt:variant>
        <vt:lpwstr>mailto:gc.dean@lse.ac.uk</vt:lpwstr>
      </vt:variant>
      <vt:variant>
        <vt:lpwstr/>
      </vt:variant>
      <vt:variant>
        <vt:i4>5505143</vt:i4>
      </vt:variant>
      <vt:variant>
        <vt:i4>160</vt:i4>
      </vt:variant>
      <vt:variant>
        <vt:i4>0</vt:i4>
      </vt:variant>
      <vt:variant>
        <vt:i4>5</vt:i4>
      </vt:variant>
      <vt:variant>
        <vt:lpwstr>mailto:B.Ovens@lse.ac.uk</vt:lpwstr>
      </vt:variant>
      <vt:variant>
        <vt:lpwstr/>
      </vt:variant>
      <vt:variant>
        <vt:i4>3407886</vt:i4>
      </vt:variant>
      <vt:variant>
        <vt:i4>157</vt:i4>
      </vt:variant>
      <vt:variant>
        <vt:i4>0</vt:i4>
      </vt:variant>
      <vt:variant>
        <vt:i4>5</vt:i4>
      </vt:variant>
      <vt:variant>
        <vt:lpwstr>mailto:Ssc.Isvat@lse.ac.uk</vt:lpwstr>
      </vt:variant>
      <vt:variant>
        <vt:lpwstr/>
      </vt:variant>
      <vt:variant>
        <vt:i4>110</vt:i4>
      </vt:variant>
      <vt:variant>
        <vt:i4>154</vt:i4>
      </vt:variant>
      <vt:variant>
        <vt:i4>0</vt:i4>
      </vt:variant>
      <vt:variant>
        <vt:i4>5</vt:i4>
      </vt:variant>
      <vt:variant>
        <vt:lpwstr>mailto:global@lse.ac.uk</vt:lpwstr>
      </vt:variant>
      <vt:variant>
        <vt:lpwstr/>
      </vt:variant>
      <vt:variant>
        <vt:i4>3932185</vt:i4>
      </vt:variant>
      <vt:variant>
        <vt:i4>151</vt:i4>
      </vt:variant>
      <vt:variant>
        <vt:i4>0</vt:i4>
      </vt:variant>
      <vt:variant>
        <vt:i4>5</vt:i4>
      </vt:variant>
      <vt:variant>
        <vt:lpwstr>mailto:c.thurtle@lse.ac.uk</vt:lpwstr>
      </vt:variant>
      <vt:variant>
        <vt:lpwstr/>
      </vt:variant>
      <vt:variant>
        <vt:i4>5636109</vt:i4>
      </vt:variant>
      <vt:variant>
        <vt:i4>148</vt:i4>
      </vt:variant>
      <vt:variant>
        <vt:i4>0</vt:i4>
      </vt:variant>
      <vt:variant>
        <vt:i4>5</vt:i4>
      </vt:variant>
      <vt:variant>
        <vt:lpwstr>http://www.lse.ac.uk/People/Search-People</vt:lpwstr>
      </vt:variant>
      <vt:variant>
        <vt:lpwstr/>
      </vt:variant>
      <vt:variant>
        <vt:i4>1048576</vt:i4>
      </vt:variant>
      <vt:variant>
        <vt:i4>145</vt:i4>
      </vt:variant>
      <vt:variant>
        <vt:i4>0</vt:i4>
      </vt:variant>
      <vt:variant>
        <vt:i4>5</vt:i4>
      </vt:variant>
      <vt:variant>
        <vt:lpwstr>https://info.lse.ac.uk/staff/divisions/dts/services/hardware-software</vt:lpwstr>
      </vt:variant>
      <vt:variant>
        <vt:lpwstr/>
      </vt:variant>
      <vt:variant>
        <vt:i4>4915298</vt:i4>
      </vt:variant>
      <vt:variant>
        <vt:i4>142</vt:i4>
      </vt:variant>
      <vt:variant>
        <vt:i4>0</vt:i4>
      </vt:variant>
      <vt:variant>
        <vt:i4>5</vt:i4>
      </vt:variant>
      <vt:variant>
        <vt:lpwstr>mailto:%20K.Wilson1@lse.ac.uk?subject=New%20Programme%20Proposal%20Library%20Resources</vt:lpwstr>
      </vt:variant>
      <vt:variant>
        <vt:lpwstr/>
      </vt:variant>
      <vt:variant>
        <vt:i4>8126552</vt:i4>
      </vt:variant>
      <vt:variant>
        <vt:i4>135</vt:i4>
      </vt:variant>
      <vt:variant>
        <vt:i4>0</vt:i4>
      </vt:variant>
      <vt:variant>
        <vt:i4>5</vt:i4>
      </vt:variant>
      <vt:variant>
        <vt:lpwstr>mailto:e.h.darlington@lse.ac.uk?subject=Programme%20Proposal</vt:lpwstr>
      </vt:variant>
      <vt:variant>
        <vt:lpwstr/>
      </vt:variant>
      <vt:variant>
        <vt:i4>1966131</vt:i4>
      </vt:variant>
      <vt:variant>
        <vt:i4>132</vt:i4>
      </vt:variant>
      <vt:variant>
        <vt:i4>0</vt:i4>
      </vt:variant>
      <vt:variant>
        <vt:i4>5</vt:i4>
      </vt:variant>
      <vt:variant>
        <vt:lpwstr>mailto:w.s.breare-hall@lse.ac.uk</vt:lpwstr>
      </vt:variant>
      <vt:variant>
        <vt:lpwstr/>
      </vt:variant>
      <vt:variant>
        <vt:i4>8126522</vt:i4>
      </vt:variant>
      <vt:variant>
        <vt:i4>129</vt:i4>
      </vt:variant>
      <vt:variant>
        <vt:i4>0</vt:i4>
      </vt:variant>
      <vt:variant>
        <vt:i4>5</vt:i4>
      </vt:variant>
      <vt:variant>
        <vt:lpwstr>https://www.qaa.ac.uk/quality-code/subject-benchmark-statements</vt:lpwstr>
      </vt:variant>
      <vt:variant>
        <vt:lpwstr/>
      </vt:variant>
      <vt:variant>
        <vt:i4>6029437</vt:i4>
      </vt:variant>
      <vt:variant>
        <vt:i4>126</vt:i4>
      </vt:variant>
      <vt:variant>
        <vt:i4>0</vt:i4>
      </vt:variant>
      <vt:variant>
        <vt:i4>5</vt:i4>
      </vt:variant>
      <vt:variant>
        <vt:lpwstr>mailto:Ard.Systems@lse.ac.uk</vt:lpwstr>
      </vt:variant>
      <vt:variant>
        <vt:lpwstr/>
      </vt:variant>
      <vt:variant>
        <vt:i4>6029437</vt:i4>
      </vt:variant>
      <vt:variant>
        <vt:i4>123</vt:i4>
      </vt:variant>
      <vt:variant>
        <vt:i4>0</vt:i4>
      </vt:variant>
      <vt:variant>
        <vt:i4>5</vt:i4>
      </vt:variant>
      <vt:variant>
        <vt:lpwstr>mailto:Ard.Systems@lse.ac.uk</vt:lpwstr>
      </vt:variant>
      <vt:variant>
        <vt:lpwstr/>
      </vt:variant>
      <vt:variant>
        <vt:i4>2555936</vt:i4>
      </vt:variant>
      <vt:variant>
        <vt:i4>120</vt:i4>
      </vt:variant>
      <vt:variant>
        <vt:i4>0</vt:i4>
      </vt:variant>
      <vt:variant>
        <vt:i4>5</vt:i4>
      </vt:variant>
      <vt:variant>
        <vt:lpwstr>https://www.hesa.ac.uk/innovation/hecos</vt:lpwstr>
      </vt:variant>
      <vt:variant>
        <vt:lpwstr/>
      </vt:variant>
      <vt:variant>
        <vt:i4>2031692</vt:i4>
      </vt:variant>
      <vt:variant>
        <vt:i4>117</vt:i4>
      </vt:variant>
      <vt:variant>
        <vt:i4>0</vt:i4>
      </vt:variant>
      <vt:variant>
        <vt:i4>5</vt:i4>
      </vt:variant>
      <vt:variant>
        <vt:lpwstr>https://www.hesa.ac.uk/collection/c18061/a/hecos</vt:lpwstr>
      </vt:variant>
      <vt:variant>
        <vt:lpwstr/>
      </vt:variant>
      <vt:variant>
        <vt:i4>6815861</vt:i4>
      </vt:variant>
      <vt:variant>
        <vt:i4>114</vt:i4>
      </vt:variant>
      <vt:variant>
        <vt:i4>0</vt:i4>
      </vt:variant>
      <vt:variant>
        <vt:i4>5</vt:i4>
      </vt:variant>
      <vt:variant>
        <vt:lpwstr>https://www.qaa.ac.uk/quality-code/qualifications-and-credit-frameworks</vt:lpwstr>
      </vt:variant>
      <vt:variant>
        <vt:lpwstr/>
      </vt:variant>
      <vt:variant>
        <vt:i4>5505143</vt:i4>
      </vt:variant>
      <vt:variant>
        <vt:i4>111</vt:i4>
      </vt:variant>
      <vt:variant>
        <vt:i4>0</vt:i4>
      </vt:variant>
      <vt:variant>
        <vt:i4>5</vt:i4>
      </vt:variant>
      <vt:variant>
        <vt:lpwstr>mailto:B.Ovens@lse.ac.uk</vt:lpwstr>
      </vt:variant>
      <vt:variant>
        <vt:lpwstr/>
      </vt:variant>
      <vt:variant>
        <vt:i4>3407886</vt:i4>
      </vt:variant>
      <vt:variant>
        <vt:i4>108</vt:i4>
      </vt:variant>
      <vt:variant>
        <vt:i4>0</vt:i4>
      </vt:variant>
      <vt:variant>
        <vt:i4>5</vt:i4>
      </vt:variant>
      <vt:variant>
        <vt:lpwstr>mailto:Ssc.Isvat@lse.ac.uk</vt:lpwstr>
      </vt:variant>
      <vt:variant>
        <vt:lpwstr/>
      </vt:variant>
      <vt:variant>
        <vt:i4>5570682</vt:i4>
      </vt:variant>
      <vt:variant>
        <vt:i4>105</vt:i4>
      </vt:variant>
      <vt:variant>
        <vt:i4>0</vt:i4>
      </vt:variant>
      <vt:variant>
        <vt:i4>5</vt:i4>
      </vt:variant>
      <vt:variant>
        <vt:lpwstr>mailto:a.soiza@lse.ac.uk</vt:lpwstr>
      </vt:variant>
      <vt:variant>
        <vt:lpwstr/>
      </vt:variant>
      <vt:variant>
        <vt:i4>1769485</vt:i4>
      </vt:variant>
      <vt:variant>
        <vt:i4>102</vt:i4>
      </vt:variant>
      <vt:variant>
        <vt:i4>0</vt:i4>
      </vt:variant>
      <vt:variant>
        <vt:i4>5</vt:i4>
      </vt:variant>
      <vt:variant>
        <vt:lpwstr>http://www.lse.ac.uk/resources/calendar/undergraduate.htm</vt:lpwstr>
      </vt:variant>
      <vt:variant>
        <vt:lpwstr/>
      </vt:variant>
      <vt:variant>
        <vt:i4>1769485</vt:i4>
      </vt:variant>
      <vt:variant>
        <vt:i4>99</vt:i4>
      </vt:variant>
      <vt:variant>
        <vt:i4>0</vt:i4>
      </vt:variant>
      <vt:variant>
        <vt:i4>5</vt:i4>
      </vt:variant>
      <vt:variant>
        <vt:lpwstr>http://www.lse.ac.uk/resources/calendar/undergraduate.htm</vt:lpwstr>
      </vt:variant>
      <vt:variant>
        <vt:lpwstr/>
      </vt:variant>
      <vt:variant>
        <vt:i4>4653133</vt:i4>
      </vt:variant>
      <vt:variant>
        <vt:i4>96</vt:i4>
      </vt:variant>
      <vt:variant>
        <vt:i4>0</vt:i4>
      </vt:variant>
      <vt:variant>
        <vt:i4>5</vt:i4>
      </vt:variant>
      <vt:variant>
        <vt:lpwstr>https://info.lse.ac.uk/staff/divisions/Eden-Centre/Departmental-Advising</vt:lpwstr>
      </vt:variant>
      <vt:variant>
        <vt:lpwstr/>
      </vt:variant>
      <vt:variant>
        <vt:i4>6029337</vt:i4>
      </vt:variant>
      <vt:variant>
        <vt:i4>93</vt:i4>
      </vt:variant>
      <vt:variant>
        <vt:i4>0</vt:i4>
      </vt:variant>
      <vt:variant>
        <vt:i4>5</vt:i4>
      </vt:variant>
      <vt:variant>
        <vt:lpwstr>https://info.lse.ac.uk/staff/divisions/Teaching-and-Learning-Centre/Assessment-Toolkit/LSE-Assessment-Toolkit</vt:lpwstr>
      </vt:variant>
      <vt:variant>
        <vt:lpwstr/>
      </vt:variant>
      <vt:variant>
        <vt:i4>7077964</vt:i4>
      </vt:variant>
      <vt:variant>
        <vt:i4>90</vt:i4>
      </vt:variant>
      <vt:variant>
        <vt:i4>0</vt:i4>
      </vt:variant>
      <vt:variant>
        <vt:i4>5</vt:i4>
      </vt:variant>
      <vt:variant>
        <vt:lpwstr>https://info.lse.ac.uk/Staff/Divisions/Academic-Registrars-Division/Teaching-Quality-Assurance-and-Review-Office?from_serp=1</vt:lpwstr>
      </vt:variant>
      <vt:variant>
        <vt:lpwstr/>
      </vt:variant>
      <vt:variant>
        <vt:i4>6225939</vt:i4>
      </vt:variant>
      <vt:variant>
        <vt:i4>87</vt:i4>
      </vt:variant>
      <vt:variant>
        <vt:i4>0</vt:i4>
      </vt:variant>
      <vt:variant>
        <vt:i4>5</vt:i4>
      </vt:variant>
      <vt:variant>
        <vt:lpwstr>https://apps.lse.ac.uk/capis</vt:lpwstr>
      </vt:variant>
      <vt:variant>
        <vt:lpwstr/>
      </vt:variant>
      <vt:variant>
        <vt:i4>1769485</vt:i4>
      </vt:variant>
      <vt:variant>
        <vt:i4>84</vt:i4>
      </vt:variant>
      <vt:variant>
        <vt:i4>0</vt:i4>
      </vt:variant>
      <vt:variant>
        <vt:i4>5</vt:i4>
      </vt:variant>
      <vt:variant>
        <vt:lpwstr>http://www.lse.ac.uk/resources/calendar/undergraduate.htm</vt:lpwstr>
      </vt:variant>
      <vt:variant>
        <vt:lpwstr/>
      </vt:variant>
      <vt:variant>
        <vt:i4>2555945</vt:i4>
      </vt:variant>
      <vt:variant>
        <vt:i4>69</vt:i4>
      </vt:variant>
      <vt:variant>
        <vt:i4>0</vt:i4>
      </vt:variant>
      <vt:variant>
        <vt:i4>5</vt:i4>
      </vt:variant>
      <vt:variant>
        <vt:lpwstr>https://info.lse.ac.uk/staff/divisions/Teaching-and-Learning-Centre/Support-for-LSE-Departments</vt:lpwstr>
      </vt:variant>
      <vt:variant>
        <vt:lpwstr/>
      </vt:variant>
      <vt:variant>
        <vt:i4>6029337</vt:i4>
      </vt:variant>
      <vt:variant>
        <vt:i4>66</vt:i4>
      </vt:variant>
      <vt:variant>
        <vt:i4>0</vt:i4>
      </vt:variant>
      <vt:variant>
        <vt:i4>5</vt:i4>
      </vt:variant>
      <vt:variant>
        <vt:lpwstr>https://info.lse.ac.uk/staff/divisions/Teaching-and-Learning-Centre/Assessment-Toolkit/LSE-Assessment-Toolkit</vt:lpwstr>
      </vt:variant>
      <vt:variant>
        <vt:lpwstr/>
      </vt:variant>
      <vt:variant>
        <vt:i4>4653133</vt:i4>
      </vt:variant>
      <vt:variant>
        <vt:i4>63</vt:i4>
      </vt:variant>
      <vt:variant>
        <vt:i4>0</vt:i4>
      </vt:variant>
      <vt:variant>
        <vt:i4>5</vt:i4>
      </vt:variant>
      <vt:variant>
        <vt:lpwstr>https://info.lse.ac.uk/staff/divisions/Eden-Centre/Departmental-Advising</vt:lpwstr>
      </vt:variant>
      <vt:variant>
        <vt:lpwstr/>
      </vt:variant>
      <vt:variant>
        <vt:i4>4653133</vt:i4>
      </vt:variant>
      <vt:variant>
        <vt:i4>60</vt:i4>
      </vt:variant>
      <vt:variant>
        <vt:i4>0</vt:i4>
      </vt:variant>
      <vt:variant>
        <vt:i4>5</vt:i4>
      </vt:variant>
      <vt:variant>
        <vt:lpwstr>https://info.lse.ac.uk/staff/divisions/Eden-Centre/Departmental-Advising</vt:lpwstr>
      </vt:variant>
      <vt:variant>
        <vt:lpwstr/>
      </vt:variant>
      <vt:variant>
        <vt:i4>4653133</vt:i4>
      </vt:variant>
      <vt:variant>
        <vt:i4>57</vt:i4>
      </vt:variant>
      <vt:variant>
        <vt:i4>0</vt:i4>
      </vt:variant>
      <vt:variant>
        <vt:i4>5</vt:i4>
      </vt:variant>
      <vt:variant>
        <vt:lpwstr>https://info.lse.ac.uk/staff/divisions/Eden-Centre/Departmental-Advising</vt:lpwstr>
      </vt:variant>
      <vt:variant>
        <vt:lpwstr/>
      </vt:variant>
      <vt:variant>
        <vt:i4>7143547</vt:i4>
      </vt:variant>
      <vt:variant>
        <vt:i4>54</vt:i4>
      </vt:variant>
      <vt:variant>
        <vt:i4>0</vt:i4>
      </vt:variant>
      <vt:variant>
        <vt:i4>5</vt:i4>
      </vt:variant>
      <vt:variant>
        <vt:lpwstr>https://info.lse.ac.uk/staff/divisions/academic-registrars-division/Teaching-Quality-Assurance-and-Review-Office/Assets/Documents/Courses-and-Programmes/ProgrammeLearningOutcomes.pdf</vt:lpwstr>
      </vt:variant>
      <vt:variant>
        <vt:lpwstr/>
      </vt:variant>
      <vt:variant>
        <vt:i4>4653133</vt:i4>
      </vt:variant>
      <vt:variant>
        <vt:i4>51</vt:i4>
      </vt:variant>
      <vt:variant>
        <vt:i4>0</vt:i4>
      </vt:variant>
      <vt:variant>
        <vt:i4>5</vt:i4>
      </vt:variant>
      <vt:variant>
        <vt:lpwstr>https://info.lse.ac.uk/staff/divisions/Eden-Centre/Departmental-Advising</vt:lpwstr>
      </vt:variant>
      <vt:variant>
        <vt:lpwstr/>
      </vt:variant>
      <vt:variant>
        <vt:i4>1638426</vt:i4>
      </vt:variant>
      <vt:variant>
        <vt:i4>48</vt:i4>
      </vt:variant>
      <vt:variant>
        <vt:i4>0</vt:i4>
      </vt:variant>
      <vt:variant>
        <vt:i4>5</vt:i4>
      </vt:variant>
      <vt:variant>
        <vt:lpwstr>https://info.lse.ac.uk/staff/divisions/academic-registrars-division/Teaching-Quality-Assurance-and-Review-Office/Assets/Documents/Courses-and-Programmes/SampleAimsForProgrammes.pdf</vt:lpwstr>
      </vt:variant>
      <vt:variant>
        <vt:lpwstr/>
      </vt:variant>
      <vt:variant>
        <vt:i4>917531</vt:i4>
      </vt:variant>
      <vt:variant>
        <vt:i4>45</vt:i4>
      </vt:variant>
      <vt:variant>
        <vt:i4>0</vt:i4>
      </vt:variant>
      <vt:variant>
        <vt:i4>5</vt:i4>
      </vt:variant>
      <vt:variant>
        <vt:lpwstr>https://info.lse.ac.uk/staff/divisions/academic-registrars-division/Teaching-Quality-Assurance-and-Review-Office/Committees/Sub-Committees-and-deadlines</vt:lpwstr>
      </vt:variant>
      <vt:variant>
        <vt:lpwstr/>
      </vt:variant>
      <vt:variant>
        <vt:i4>4063261</vt:i4>
      </vt:variant>
      <vt:variant>
        <vt:i4>42</vt:i4>
      </vt:variant>
      <vt:variant>
        <vt:i4>0</vt:i4>
      </vt:variant>
      <vt:variant>
        <vt:i4>5</vt:i4>
      </vt:variant>
      <vt:variant>
        <vt:lpwstr>https://info.lse.ac.uk/staff/services/Policies-and-procedures/Assets/Documents/conIntPol.pdf?from_serp=1</vt:lpwstr>
      </vt:variant>
      <vt:variant>
        <vt:lpwstr/>
      </vt:variant>
      <vt:variant>
        <vt:i4>1310843</vt:i4>
      </vt:variant>
      <vt:variant>
        <vt:i4>39</vt:i4>
      </vt:variant>
      <vt:variant>
        <vt:i4>0</vt:i4>
      </vt:variant>
      <vt:variant>
        <vt:i4>5</vt:i4>
      </vt:variant>
      <vt:variant>
        <vt:lpwstr>mailto:s.j.miller@lse.ac.uk</vt:lpwstr>
      </vt:variant>
      <vt:variant>
        <vt:lpwstr/>
      </vt:variant>
      <vt:variant>
        <vt:i4>110</vt:i4>
      </vt:variant>
      <vt:variant>
        <vt:i4>36</vt:i4>
      </vt:variant>
      <vt:variant>
        <vt:i4>0</vt:i4>
      </vt:variant>
      <vt:variant>
        <vt:i4>5</vt:i4>
      </vt:variant>
      <vt:variant>
        <vt:lpwstr>mailto:global@lse.ac.uk</vt:lpwstr>
      </vt:variant>
      <vt:variant>
        <vt:lpwstr/>
      </vt:variant>
      <vt:variant>
        <vt:i4>196734</vt:i4>
      </vt:variant>
      <vt:variant>
        <vt:i4>33</vt:i4>
      </vt:variant>
      <vt:variant>
        <vt:i4>0</vt:i4>
      </vt:variant>
      <vt:variant>
        <vt:i4>5</vt:i4>
      </vt:variant>
      <vt:variant>
        <vt:lpwstr>mailto:Timetables@lse.ac.uk</vt:lpwstr>
      </vt:variant>
      <vt:variant>
        <vt:lpwstr/>
      </vt:variant>
      <vt:variant>
        <vt:i4>4784173</vt:i4>
      </vt:variant>
      <vt:variant>
        <vt:i4>30</vt:i4>
      </vt:variant>
      <vt:variant>
        <vt:i4>0</vt:i4>
      </vt:variant>
      <vt:variant>
        <vt:i4>5</vt:i4>
      </vt:variant>
      <vt:variant>
        <vt:lpwstr>mailto:C.R.Baldwin@lse.ac.uk</vt:lpwstr>
      </vt:variant>
      <vt:variant>
        <vt:lpwstr/>
      </vt:variant>
      <vt:variant>
        <vt:i4>1966131</vt:i4>
      </vt:variant>
      <vt:variant>
        <vt:i4>27</vt:i4>
      </vt:variant>
      <vt:variant>
        <vt:i4>0</vt:i4>
      </vt:variant>
      <vt:variant>
        <vt:i4>5</vt:i4>
      </vt:variant>
      <vt:variant>
        <vt:lpwstr>mailto:W.S.Breare-Hall@lse.ac.uk</vt:lpwstr>
      </vt:variant>
      <vt:variant>
        <vt:lpwstr/>
      </vt:variant>
      <vt:variant>
        <vt:i4>3801105</vt:i4>
      </vt:variant>
      <vt:variant>
        <vt:i4>24</vt:i4>
      </vt:variant>
      <vt:variant>
        <vt:i4>0</vt:i4>
      </vt:variant>
      <vt:variant>
        <vt:i4>5</vt:i4>
      </vt:variant>
      <vt:variant>
        <vt:lpwstr>mailto:d.roberts@lse.ac.uk</vt:lpwstr>
      </vt:variant>
      <vt:variant>
        <vt:lpwstr/>
      </vt:variant>
      <vt:variant>
        <vt:i4>3997697</vt:i4>
      </vt:variant>
      <vt:variant>
        <vt:i4>21</vt:i4>
      </vt:variant>
      <vt:variant>
        <vt:i4>0</vt:i4>
      </vt:variant>
      <vt:variant>
        <vt:i4>5</vt:i4>
      </vt:variant>
      <vt:variant>
        <vt:lpwstr>mailto:m.johnson@lse.ac.uk</vt:lpwstr>
      </vt:variant>
      <vt:variant>
        <vt:lpwstr/>
      </vt:variant>
      <vt:variant>
        <vt:i4>3407886</vt:i4>
      </vt:variant>
      <vt:variant>
        <vt:i4>18</vt:i4>
      </vt:variant>
      <vt:variant>
        <vt:i4>0</vt:i4>
      </vt:variant>
      <vt:variant>
        <vt:i4>5</vt:i4>
      </vt:variant>
      <vt:variant>
        <vt:lpwstr>mailto:Ssc.Isvat@lse.ac.uk</vt:lpwstr>
      </vt:variant>
      <vt:variant>
        <vt:lpwstr/>
      </vt:variant>
      <vt:variant>
        <vt:i4>7733327</vt:i4>
      </vt:variant>
      <vt:variant>
        <vt:i4>15</vt:i4>
      </vt:variant>
      <vt:variant>
        <vt:i4>0</vt:i4>
      </vt:variant>
      <vt:variant>
        <vt:i4>5</vt:i4>
      </vt:variant>
      <vt:variant>
        <vt:lpwstr>mailto:Ssc.registration@lse.ac.uk</vt:lpwstr>
      </vt:variant>
      <vt:variant>
        <vt:lpwstr/>
      </vt:variant>
      <vt:variant>
        <vt:i4>6357019</vt:i4>
      </vt:variant>
      <vt:variant>
        <vt:i4>12</vt:i4>
      </vt:variant>
      <vt:variant>
        <vt:i4>0</vt:i4>
      </vt:variant>
      <vt:variant>
        <vt:i4>5</vt:i4>
      </vt:variant>
      <vt:variant>
        <vt:lpwstr>mailto:K.Wilson1@lse.ac.uk</vt:lpwstr>
      </vt:variant>
      <vt:variant>
        <vt:lpwstr/>
      </vt:variant>
      <vt:variant>
        <vt:i4>6881286</vt:i4>
      </vt:variant>
      <vt:variant>
        <vt:i4>9</vt:i4>
      </vt:variant>
      <vt:variant>
        <vt:i4>0</vt:i4>
      </vt:variant>
      <vt:variant>
        <vt:i4>5</vt:i4>
      </vt:variant>
      <vt:variant>
        <vt:lpwstr>mailto:Eden@lse.ac.uk</vt:lpwstr>
      </vt:variant>
      <vt:variant>
        <vt:lpwstr/>
      </vt:variant>
      <vt:variant>
        <vt:i4>6029437</vt:i4>
      </vt:variant>
      <vt:variant>
        <vt:i4>6</vt:i4>
      </vt:variant>
      <vt:variant>
        <vt:i4>0</vt:i4>
      </vt:variant>
      <vt:variant>
        <vt:i4>5</vt:i4>
      </vt:variant>
      <vt:variant>
        <vt:lpwstr>mailto:Ard.Systems@lse.ac.uk</vt:lpwstr>
      </vt:variant>
      <vt:variant>
        <vt:lpwstr/>
      </vt:variant>
      <vt:variant>
        <vt:i4>4325436</vt:i4>
      </vt:variant>
      <vt:variant>
        <vt:i4>3</vt:i4>
      </vt:variant>
      <vt:variant>
        <vt:i4>0</vt:i4>
      </vt:variant>
      <vt:variant>
        <vt:i4>5</vt:i4>
      </vt:variant>
      <vt:variant>
        <vt:lpwstr>mailto:t.w.hewlett@lse.ac.uk</vt:lpwstr>
      </vt:variant>
      <vt:variant>
        <vt:lpwstr/>
      </vt:variant>
      <vt:variant>
        <vt:i4>2490478</vt:i4>
      </vt:variant>
      <vt:variant>
        <vt:i4>0</vt:i4>
      </vt:variant>
      <vt:variant>
        <vt:i4>0</vt:i4>
      </vt:variant>
      <vt:variant>
        <vt:i4>5</vt:i4>
      </vt:variant>
      <vt:variant>
        <vt:lpwstr>https://info.lse.ac.uk/staff/divisions/academic-registrars-division/Teaching-Quality-Assurance-and-Review-Office/Courses-and-Programmes/New-programme-proposals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NewProgrammeProposalForm2014-15</dc:title>
  <dc:subject/>
  <dc:creator>Thomas Hewlett</dc:creator>
  <cp:keywords/>
  <cp:lastModifiedBy>Olding,J</cp:lastModifiedBy>
  <cp:revision>27</cp:revision>
  <cp:lastPrinted>2019-10-12T15:01:00Z</cp:lastPrinted>
  <dcterms:created xsi:type="dcterms:W3CDTF">2020-10-26T09:53:00Z</dcterms:created>
  <dcterms:modified xsi:type="dcterms:W3CDTF">2023-09-22T06:45:00Z</dcterms:modified>
</cp:coreProperties>
</file>