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D7AC" w14:textId="5BB04A23" w:rsidR="009C5F89" w:rsidRDefault="009C5F89" w:rsidP="009C5F89">
      <w:pPr>
        <w:jc w:val="center"/>
        <w:rPr>
          <w:rFonts w:ascii="Roboto" w:hAnsi="Roboto"/>
          <w:b/>
          <w:bCs/>
          <w:sz w:val="40"/>
          <w:szCs w:val="40"/>
        </w:rPr>
      </w:pPr>
      <w:r>
        <w:rPr>
          <w:noProof/>
        </w:rPr>
        <w:drawing>
          <wp:anchor distT="0" distB="0" distL="114300" distR="114300" simplePos="0" relativeHeight="251658244" behindDoc="1" locked="0" layoutInCell="1" allowOverlap="1" wp14:anchorId="1519026D" wp14:editId="017C8988">
            <wp:simplePos x="0" y="0"/>
            <wp:positionH relativeFrom="column">
              <wp:posOffset>0</wp:posOffset>
            </wp:positionH>
            <wp:positionV relativeFrom="paragraph">
              <wp:posOffset>0</wp:posOffset>
            </wp:positionV>
            <wp:extent cx="1046142" cy="352338"/>
            <wp:effectExtent l="0" t="0" r="1905" b="0"/>
            <wp:wrapNone/>
            <wp:docPr id="7" name="Picture 1" descr="The London School of Economics and Political Scienc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London School of Economics and Political Science logo">
                      <a:hlinkClick r:id="rId7"/>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6142" cy="352338"/>
                    </a:xfrm>
                    <a:prstGeom prst="rect">
                      <a:avLst/>
                    </a:prstGeom>
                    <a:noFill/>
                    <a:ln>
                      <a:noFill/>
                    </a:ln>
                  </pic:spPr>
                </pic:pic>
              </a:graphicData>
            </a:graphic>
          </wp:anchor>
        </w:drawing>
      </w:r>
    </w:p>
    <w:p w14:paraId="2188EF17" w14:textId="30377C82" w:rsidR="00600F54" w:rsidRDefault="00600F54" w:rsidP="009C5F89">
      <w:pPr>
        <w:jc w:val="center"/>
        <w:rPr>
          <w:rFonts w:ascii="Roboto" w:hAnsi="Roboto"/>
          <w:b/>
          <w:bCs/>
          <w:sz w:val="40"/>
          <w:szCs w:val="40"/>
        </w:rPr>
      </w:pPr>
      <w:r>
        <w:rPr>
          <w:rFonts w:ascii="Roboto" w:hAnsi="Roboto"/>
          <w:b/>
          <w:bCs/>
          <w:sz w:val="40"/>
          <w:szCs w:val="40"/>
        </w:rPr>
        <w:t>S</w:t>
      </w:r>
      <w:r w:rsidRPr="00600F54">
        <w:rPr>
          <w:rFonts w:ascii="Roboto" w:hAnsi="Roboto"/>
          <w:b/>
          <w:bCs/>
          <w:sz w:val="40"/>
          <w:szCs w:val="40"/>
        </w:rPr>
        <w:t>TUDENT SERVICES CENTRE</w:t>
      </w:r>
    </w:p>
    <w:p w14:paraId="35A6C567" w14:textId="69D37DD3" w:rsidR="009C5F89" w:rsidRPr="00D13846" w:rsidRDefault="009C5F89" w:rsidP="009C5F89">
      <w:pPr>
        <w:pBdr>
          <w:top w:val="single" w:sz="4" w:space="1" w:color="auto"/>
          <w:left w:val="single" w:sz="4" w:space="4" w:color="auto"/>
          <w:bottom w:val="single" w:sz="4" w:space="1" w:color="auto"/>
          <w:right w:val="single" w:sz="4" w:space="4" w:color="auto"/>
        </w:pBdr>
        <w:shd w:val="clear" w:color="auto" w:fill="D9F2D0" w:themeFill="accent6" w:themeFillTint="33"/>
        <w:jc w:val="center"/>
        <w:rPr>
          <w:rFonts w:ascii="Roboto" w:hAnsi="Roboto"/>
          <w:b/>
          <w:bCs/>
          <w:sz w:val="40"/>
          <w:szCs w:val="40"/>
        </w:rPr>
      </w:pPr>
      <w:r>
        <w:rPr>
          <w:rFonts w:ascii="Roboto" w:hAnsi="Roboto"/>
          <w:b/>
          <w:bCs/>
          <w:sz w:val="40"/>
          <w:szCs w:val="40"/>
        </w:rPr>
        <w:t>Application for Repeat Teaching</w:t>
      </w:r>
    </w:p>
    <w:p w14:paraId="060A598B" w14:textId="47FF5A3D" w:rsidR="00A3498D" w:rsidRPr="004844BC" w:rsidRDefault="004844BC" w:rsidP="001005E2">
      <w:pPr>
        <w:rPr>
          <w:rFonts w:ascii="Roboto" w:hAnsi="Roboto"/>
          <w:b/>
          <w:bCs/>
          <w:sz w:val="32"/>
          <w:szCs w:val="32"/>
          <w:u w:val="single"/>
        </w:rPr>
      </w:pPr>
      <w:r>
        <w:t xml:space="preserve"> </w:t>
      </w:r>
      <w:r w:rsidRPr="004844BC">
        <w:rPr>
          <w:rFonts w:ascii="Roboto" w:hAnsi="Roboto"/>
          <w:b/>
          <w:bCs/>
          <w:sz w:val="32"/>
          <w:szCs w:val="32"/>
          <w:u w:val="single"/>
        </w:rPr>
        <w:t>Part One: Personal Details</w:t>
      </w:r>
    </w:p>
    <w:tbl>
      <w:tblPr>
        <w:tblStyle w:val="TableGrid"/>
        <w:tblW w:w="0" w:type="auto"/>
        <w:tblLook w:val="04A0" w:firstRow="1" w:lastRow="0" w:firstColumn="1" w:lastColumn="0" w:noHBand="0" w:noVBand="1"/>
      </w:tblPr>
      <w:tblGrid>
        <w:gridCol w:w="5228"/>
        <w:gridCol w:w="5228"/>
      </w:tblGrid>
      <w:tr w:rsidR="006C5EF4" w:rsidRPr="006F70ED" w14:paraId="4439C724" w14:textId="77777777" w:rsidTr="39A3DE78">
        <w:tc>
          <w:tcPr>
            <w:tcW w:w="10456" w:type="dxa"/>
            <w:gridSpan w:val="2"/>
            <w:shd w:val="clear" w:color="auto" w:fill="D9F2D0" w:themeFill="accent6" w:themeFillTint="33"/>
          </w:tcPr>
          <w:p w14:paraId="0B1ED102" w14:textId="77777777" w:rsidR="006C5EF4" w:rsidRDefault="006C5EF4" w:rsidP="001005E2">
            <w:pPr>
              <w:rPr>
                <w:rFonts w:ascii="Roboto" w:eastAsia="Roboto" w:hAnsi="Roboto" w:cs="Roboto"/>
                <w:b/>
                <w:bCs/>
              </w:rPr>
            </w:pPr>
            <w:r w:rsidRPr="006F70ED">
              <w:rPr>
                <w:rFonts w:ascii="Roboto" w:eastAsia="Roboto" w:hAnsi="Roboto" w:cs="Roboto"/>
                <w:b/>
                <w:bCs/>
              </w:rPr>
              <w:t>Section 1: Student Details</w:t>
            </w:r>
          </w:p>
          <w:p w14:paraId="300829D6" w14:textId="179FC5BE" w:rsidR="00925833" w:rsidRPr="006F70ED" w:rsidRDefault="00925833" w:rsidP="001005E2">
            <w:pPr>
              <w:rPr>
                <w:rFonts w:ascii="Roboto" w:eastAsia="Roboto" w:hAnsi="Roboto" w:cs="Roboto"/>
                <w:b/>
                <w:bCs/>
              </w:rPr>
            </w:pPr>
          </w:p>
        </w:tc>
      </w:tr>
      <w:tr w:rsidR="004844BC" w:rsidRPr="006F70ED" w14:paraId="65E02FED" w14:textId="77777777" w:rsidTr="39A3DE78">
        <w:tc>
          <w:tcPr>
            <w:tcW w:w="5228" w:type="dxa"/>
          </w:tcPr>
          <w:p w14:paraId="42CB2C58" w14:textId="77777777" w:rsidR="000B336D" w:rsidRPr="006F70ED" w:rsidRDefault="000B336D" w:rsidP="001005E2">
            <w:pPr>
              <w:rPr>
                <w:rFonts w:ascii="Roboto" w:eastAsia="Roboto" w:hAnsi="Roboto" w:cs="Roboto"/>
              </w:rPr>
            </w:pPr>
          </w:p>
          <w:p w14:paraId="454BF5EB" w14:textId="0AA57162" w:rsidR="004844BC" w:rsidRPr="006F70ED" w:rsidRDefault="73761953" w:rsidP="001005E2">
            <w:pPr>
              <w:rPr>
                <w:rFonts w:ascii="Roboto" w:eastAsia="Roboto" w:hAnsi="Roboto" w:cs="Roboto"/>
              </w:rPr>
            </w:pPr>
            <w:r w:rsidRPr="006F70ED">
              <w:rPr>
                <w:rFonts w:ascii="Roboto" w:eastAsia="Roboto" w:hAnsi="Roboto" w:cs="Roboto"/>
              </w:rPr>
              <w:t>First Name(s)</w:t>
            </w:r>
            <w:r w:rsidR="00B952EA">
              <w:rPr>
                <w:rFonts w:ascii="Roboto" w:eastAsia="Roboto" w:hAnsi="Roboto" w:cs="Roboto"/>
              </w:rPr>
              <w:t>:</w:t>
            </w:r>
            <w:r w:rsidR="00D179E8" w:rsidRPr="006F70ED">
              <w:rPr>
                <w:rFonts w:ascii="Roboto" w:eastAsia="Roboto" w:hAnsi="Roboto" w:cs="Roboto"/>
              </w:rPr>
              <w:t xml:space="preserve">     </w:t>
            </w:r>
          </w:p>
        </w:tc>
        <w:tc>
          <w:tcPr>
            <w:tcW w:w="5228" w:type="dxa"/>
          </w:tcPr>
          <w:p w14:paraId="1765B773" w14:textId="77777777" w:rsidR="000B336D" w:rsidRPr="006F70ED" w:rsidRDefault="000B336D" w:rsidP="001005E2">
            <w:pPr>
              <w:rPr>
                <w:rFonts w:ascii="Roboto" w:eastAsia="Roboto" w:hAnsi="Roboto" w:cs="Roboto"/>
              </w:rPr>
            </w:pPr>
          </w:p>
          <w:p w14:paraId="0E261429" w14:textId="382D3C45" w:rsidR="004844BC" w:rsidRPr="006F70ED" w:rsidRDefault="1849E437" w:rsidP="001005E2">
            <w:pPr>
              <w:rPr>
                <w:rFonts w:ascii="Roboto" w:eastAsia="Roboto" w:hAnsi="Roboto" w:cs="Roboto"/>
              </w:rPr>
            </w:pPr>
            <w:r w:rsidRPr="39A3DE78">
              <w:rPr>
                <w:rFonts w:ascii="Roboto" w:eastAsia="Roboto" w:hAnsi="Roboto" w:cs="Roboto"/>
              </w:rPr>
              <w:t xml:space="preserve">Last </w:t>
            </w:r>
            <w:r w:rsidR="161BEB04" w:rsidRPr="39A3DE78">
              <w:rPr>
                <w:rFonts w:ascii="Roboto" w:eastAsia="Roboto" w:hAnsi="Roboto" w:cs="Roboto"/>
              </w:rPr>
              <w:t>N</w:t>
            </w:r>
            <w:r w:rsidRPr="39A3DE78">
              <w:rPr>
                <w:rFonts w:ascii="Roboto" w:eastAsia="Roboto" w:hAnsi="Roboto" w:cs="Roboto"/>
              </w:rPr>
              <w:t>ame</w:t>
            </w:r>
            <w:r w:rsidR="0FC41D8B" w:rsidRPr="39A3DE78">
              <w:rPr>
                <w:rFonts w:ascii="Roboto" w:eastAsia="Roboto" w:hAnsi="Roboto" w:cs="Roboto"/>
              </w:rPr>
              <w:t>:</w:t>
            </w:r>
            <w:r w:rsidR="454F2339" w:rsidRPr="39A3DE78">
              <w:rPr>
                <w:rFonts w:ascii="Roboto" w:eastAsia="Roboto" w:hAnsi="Roboto" w:cs="Roboto"/>
              </w:rPr>
              <w:t xml:space="preserve">    </w:t>
            </w:r>
          </w:p>
        </w:tc>
      </w:tr>
      <w:tr w:rsidR="004844BC" w:rsidRPr="006F70ED" w14:paraId="1CD2C661" w14:textId="77777777" w:rsidTr="39A3DE78">
        <w:tc>
          <w:tcPr>
            <w:tcW w:w="5228" w:type="dxa"/>
          </w:tcPr>
          <w:p w14:paraId="101DBDB5" w14:textId="77777777" w:rsidR="00B952EA" w:rsidRDefault="00B952EA" w:rsidP="001005E2">
            <w:pPr>
              <w:rPr>
                <w:rFonts w:ascii="Roboto" w:eastAsia="Roboto" w:hAnsi="Roboto" w:cs="Roboto"/>
              </w:rPr>
            </w:pPr>
          </w:p>
          <w:p w14:paraId="649B786D" w14:textId="50AB0B09" w:rsidR="004844BC" w:rsidRPr="006F70ED" w:rsidRDefault="004C4DB8" w:rsidP="001005E2">
            <w:pPr>
              <w:rPr>
                <w:rFonts w:ascii="Roboto" w:eastAsia="Roboto" w:hAnsi="Roboto" w:cs="Roboto"/>
              </w:rPr>
            </w:pPr>
            <w:r w:rsidRPr="006F70ED">
              <w:rPr>
                <w:rFonts w:ascii="Roboto" w:eastAsia="Roboto" w:hAnsi="Roboto" w:cs="Roboto"/>
              </w:rPr>
              <w:t xml:space="preserve">Student ID Number: </w:t>
            </w:r>
          </w:p>
        </w:tc>
        <w:tc>
          <w:tcPr>
            <w:tcW w:w="5228" w:type="dxa"/>
          </w:tcPr>
          <w:p w14:paraId="005A39C4" w14:textId="77777777" w:rsidR="00B952EA" w:rsidRDefault="00B952EA" w:rsidP="001005E2">
            <w:pPr>
              <w:rPr>
                <w:rFonts w:ascii="Roboto" w:eastAsia="Roboto" w:hAnsi="Roboto" w:cs="Roboto"/>
              </w:rPr>
            </w:pPr>
          </w:p>
          <w:p w14:paraId="3B67EBED" w14:textId="3CEA3EA0" w:rsidR="004844BC" w:rsidRPr="006F70ED" w:rsidRDefault="00F1416D" w:rsidP="001005E2">
            <w:pPr>
              <w:rPr>
                <w:rFonts w:ascii="Roboto" w:eastAsia="Roboto" w:hAnsi="Roboto" w:cs="Roboto"/>
              </w:rPr>
            </w:pPr>
            <w:r w:rsidRPr="006F70ED">
              <w:rPr>
                <w:rFonts w:ascii="Roboto" w:eastAsia="Roboto" w:hAnsi="Roboto" w:cs="Roboto"/>
              </w:rPr>
              <w:t xml:space="preserve">Department: </w:t>
            </w:r>
          </w:p>
        </w:tc>
      </w:tr>
      <w:tr w:rsidR="004844BC" w:rsidRPr="006F70ED" w14:paraId="2345E5D7" w14:textId="77777777" w:rsidTr="39A3DE78">
        <w:tc>
          <w:tcPr>
            <w:tcW w:w="5228" w:type="dxa"/>
          </w:tcPr>
          <w:p w14:paraId="21327975" w14:textId="77777777" w:rsidR="00B952EA" w:rsidRDefault="00B952EA" w:rsidP="001005E2">
            <w:pPr>
              <w:rPr>
                <w:rFonts w:ascii="Roboto" w:eastAsia="Roboto" w:hAnsi="Roboto" w:cs="Roboto"/>
              </w:rPr>
            </w:pPr>
          </w:p>
          <w:p w14:paraId="5D114490" w14:textId="3AE6A002" w:rsidR="004844BC" w:rsidRPr="006F70ED" w:rsidRDefault="00F1416D" w:rsidP="001005E2">
            <w:pPr>
              <w:rPr>
                <w:rFonts w:ascii="Roboto" w:eastAsia="Roboto" w:hAnsi="Roboto" w:cs="Roboto"/>
              </w:rPr>
            </w:pPr>
            <w:r w:rsidRPr="006F70ED">
              <w:rPr>
                <w:rFonts w:ascii="Roboto" w:eastAsia="Roboto" w:hAnsi="Roboto" w:cs="Roboto"/>
              </w:rPr>
              <w:t xml:space="preserve">Programme of Study: </w:t>
            </w:r>
          </w:p>
        </w:tc>
        <w:tc>
          <w:tcPr>
            <w:tcW w:w="5228" w:type="dxa"/>
          </w:tcPr>
          <w:p w14:paraId="0EB1CA2B" w14:textId="77777777" w:rsidR="00B952EA" w:rsidRDefault="00B952EA" w:rsidP="001005E2">
            <w:pPr>
              <w:rPr>
                <w:rFonts w:ascii="Roboto" w:eastAsia="Roboto" w:hAnsi="Roboto" w:cs="Roboto"/>
              </w:rPr>
            </w:pPr>
          </w:p>
          <w:p w14:paraId="7A803388" w14:textId="341DFEE1" w:rsidR="004844BC" w:rsidRPr="006F70ED" w:rsidRDefault="00E94EDB" w:rsidP="001005E2">
            <w:pPr>
              <w:rPr>
                <w:rFonts w:ascii="Roboto" w:eastAsia="Roboto" w:hAnsi="Roboto" w:cs="Roboto"/>
              </w:rPr>
            </w:pPr>
            <w:r w:rsidRPr="006F70ED">
              <w:rPr>
                <w:rFonts w:ascii="Roboto" w:eastAsia="Roboto" w:hAnsi="Roboto" w:cs="Roboto"/>
              </w:rPr>
              <w:t xml:space="preserve">Year of </w:t>
            </w:r>
            <w:r w:rsidR="00B952EA" w:rsidRPr="006F70ED">
              <w:rPr>
                <w:rFonts w:ascii="Roboto" w:eastAsia="Roboto" w:hAnsi="Roboto" w:cs="Roboto"/>
              </w:rPr>
              <w:t>Study:</w:t>
            </w:r>
            <w:r w:rsidRPr="006F70ED">
              <w:rPr>
                <w:rFonts w:ascii="Roboto" w:eastAsia="Roboto" w:hAnsi="Roboto" w:cs="Roboto"/>
              </w:rPr>
              <w:t xml:space="preserve"> </w:t>
            </w:r>
          </w:p>
        </w:tc>
      </w:tr>
      <w:tr w:rsidR="006C5EF4" w:rsidRPr="006F70ED" w14:paraId="1B06C6DB" w14:textId="77777777" w:rsidTr="39A3DE78">
        <w:tc>
          <w:tcPr>
            <w:tcW w:w="10456" w:type="dxa"/>
            <w:gridSpan w:val="2"/>
          </w:tcPr>
          <w:p w14:paraId="491768F2" w14:textId="77777777" w:rsidR="00B952EA" w:rsidRDefault="00B952EA" w:rsidP="001005E2">
            <w:pPr>
              <w:rPr>
                <w:rFonts w:ascii="Roboto" w:eastAsia="Roboto" w:hAnsi="Roboto" w:cs="Roboto"/>
              </w:rPr>
            </w:pPr>
          </w:p>
          <w:p w14:paraId="5F6C90B5" w14:textId="55A57F74" w:rsidR="00B952EA" w:rsidRDefault="006C5EF4" w:rsidP="001005E2">
            <w:pPr>
              <w:rPr>
                <w:rFonts w:ascii="Roboto" w:eastAsia="Roboto" w:hAnsi="Roboto" w:cs="Roboto"/>
              </w:rPr>
            </w:pPr>
            <w:r w:rsidRPr="006F70ED">
              <w:rPr>
                <w:rFonts w:ascii="Roboto" w:eastAsia="Roboto" w:hAnsi="Roboto" w:cs="Roboto"/>
              </w:rPr>
              <w:t xml:space="preserve">Do you have a student visa?   </w:t>
            </w:r>
          </w:p>
          <w:p w14:paraId="6C33D1DC" w14:textId="2BAC6B52" w:rsidR="006C5EF4" w:rsidRPr="006F70ED" w:rsidRDefault="006C5EF4" w:rsidP="001005E2">
            <w:pPr>
              <w:rPr>
                <w:rFonts w:ascii="Roboto" w:eastAsia="Roboto" w:hAnsi="Roboto" w:cs="Roboto"/>
              </w:rPr>
            </w:pPr>
          </w:p>
        </w:tc>
      </w:tr>
      <w:tr w:rsidR="00B952EA" w:rsidRPr="006F70ED" w14:paraId="23418057" w14:textId="77777777" w:rsidTr="39A3DE78">
        <w:tc>
          <w:tcPr>
            <w:tcW w:w="5228" w:type="dxa"/>
            <w:tcBorders>
              <w:bottom w:val="single" w:sz="12" w:space="0" w:color="auto"/>
            </w:tcBorders>
          </w:tcPr>
          <w:p w14:paraId="2F319D3F" w14:textId="04452C0B" w:rsidR="00B952EA" w:rsidRDefault="00B952EA" w:rsidP="001005E2">
            <w:pPr>
              <w:rPr>
                <w:rFonts w:ascii="Roboto" w:eastAsia="Roboto" w:hAnsi="Roboto" w:cs="Roboto"/>
              </w:rPr>
            </w:pPr>
            <w:r w:rsidRPr="006F70ED">
              <w:rPr>
                <w:rFonts w:ascii="Roboto" w:eastAsia="Roboto" w:hAnsi="Roboto" w:cs="Roboto"/>
              </w:rPr>
              <w:t xml:space="preserve">                 Yes </w:t>
            </w:r>
            <w:sdt>
              <w:sdtPr>
                <w:rPr>
                  <w:rFonts w:ascii="Roboto" w:eastAsia="Roboto" w:hAnsi="Roboto" w:cs="Roboto"/>
                </w:rPr>
                <w:id w:val="372512458"/>
                <w14:checkbox>
                  <w14:checked w14:val="0"/>
                  <w14:checkedState w14:val="2612" w14:font="MS Gothic"/>
                  <w14:uncheckedState w14:val="2610" w14:font="MS Gothic"/>
                </w14:checkbox>
              </w:sdtPr>
              <w:sdtContent>
                <w:r w:rsidR="009A0091">
                  <w:rPr>
                    <w:rFonts w:ascii="MS Gothic" w:eastAsia="MS Gothic" w:hAnsi="MS Gothic" w:cs="Roboto" w:hint="eastAsia"/>
                  </w:rPr>
                  <w:t>☐</w:t>
                </w:r>
              </w:sdtContent>
            </w:sdt>
            <w:r w:rsidRPr="006F70ED">
              <w:rPr>
                <w:rFonts w:ascii="Roboto" w:eastAsia="Roboto" w:hAnsi="Roboto" w:cs="Roboto"/>
              </w:rPr>
              <w:t xml:space="preserve">    </w:t>
            </w:r>
          </w:p>
          <w:p w14:paraId="2A025288" w14:textId="24F49FE7" w:rsidR="00B952EA" w:rsidRPr="006F70ED" w:rsidRDefault="00B952EA" w:rsidP="001005E2">
            <w:pPr>
              <w:rPr>
                <w:rFonts w:ascii="Roboto" w:eastAsia="Roboto" w:hAnsi="Roboto" w:cs="Roboto"/>
              </w:rPr>
            </w:pPr>
          </w:p>
        </w:tc>
        <w:tc>
          <w:tcPr>
            <w:tcW w:w="5228" w:type="dxa"/>
            <w:tcBorders>
              <w:bottom w:val="single" w:sz="12" w:space="0" w:color="auto"/>
            </w:tcBorders>
          </w:tcPr>
          <w:p w14:paraId="6DC114A2" w14:textId="109DF2E5" w:rsidR="00B952EA" w:rsidRPr="006F70ED" w:rsidRDefault="00B952EA" w:rsidP="001005E2">
            <w:pPr>
              <w:rPr>
                <w:rFonts w:ascii="Roboto" w:eastAsia="Roboto" w:hAnsi="Roboto" w:cs="Roboto"/>
              </w:rPr>
            </w:pPr>
            <w:r w:rsidRPr="006F70ED">
              <w:rPr>
                <w:rFonts w:ascii="Roboto" w:eastAsia="Roboto" w:hAnsi="Roboto" w:cs="Roboto"/>
              </w:rPr>
              <w:t xml:space="preserve">No </w:t>
            </w:r>
            <w:sdt>
              <w:sdtPr>
                <w:rPr>
                  <w:rFonts w:ascii="Roboto" w:eastAsia="Roboto" w:hAnsi="Roboto" w:cs="Roboto"/>
                </w:rPr>
                <w:id w:val="-245031885"/>
                <w14:checkbox>
                  <w14:checked w14:val="0"/>
                  <w14:checkedState w14:val="2612" w14:font="MS Gothic"/>
                  <w14:uncheckedState w14:val="2610" w14:font="MS Gothic"/>
                </w14:checkbox>
              </w:sdtPr>
              <w:sdtContent>
                <w:r w:rsidRPr="006F70ED">
                  <w:rPr>
                    <w:rFonts w:ascii="Segoe UI Symbol" w:eastAsia="MS Gothic" w:hAnsi="Segoe UI Symbol" w:cs="Segoe UI Symbol"/>
                  </w:rPr>
                  <w:t>☐</w:t>
                </w:r>
              </w:sdtContent>
            </w:sdt>
          </w:p>
        </w:tc>
      </w:tr>
    </w:tbl>
    <w:p w14:paraId="3BB771AE" w14:textId="0AD890F2" w:rsidR="00A3498D" w:rsidRPr="006F70ED" w:rsidRDefault="00A3498D" w:rsidP="001005E2">
      <w:pPr>
        <w:rPr>
          <w:rFonts w:ascii="Roboto" w:hAnsi="Roboto"/>
        </w:rPr>
      </w:pPr>
    </w:p>
    <w:tbl>
      <w:tblPr>
        <w:tblStyle w:val="TableGrid"/>
        <w:tblW w:w="0" w:type="auto"/>
        <w:tblLook w:val="04A0" w:firstRow="1" w:lastRow="0" w:firstColumn="1" w:lastColumn="0" w:noHBand="0" w:noVBand="1"/>
      </w:tblPr>
      <w:tblGrid>
        <w:gridCol w:w="3485"/>
        <w:gridCol w:w="3485"/>
        <w:gridCol w:w="3486"/>
      </w:tblGrid>
      <w:tr w:rsidR="00310699" w14:paraId="6472F15F" w14:textId="77777777" w:rsidTr="39A3DE78">
        <w:tc>
          <w:tcPr>
            <w:tcW w:w="10456" w:type="dxa"/>
            <w:gridSpan w:val="3"/>
            <w:shd w:val="clear" w:color="auto" w:fill="D9F2D0" w:themeFill="accent6" w:themeFillTint="33"/>
          </w:tcPr>
          <w:p w14:paraId="4638C1FA" w14:textId="77777777" w:rsidR="00310699" w:rsidRPr="00E24F28" w:rsidRDefault="00310699" w:rsidP="0046464D">
            <w:pPr>
              <w:shd w:val="clear" w:color="auto" w:fill="D9F2D0" w:themeFill="accent6" w:themeFillTint="33"/>
              <w:rPr>
                <w:rFonts w:ascii="Roboto" w:hAnsi="Roboto"/>
                <w:b/>
                <w:bCs/>
              </w:rPr>
            </w:pPr>
            <w:r w:rsidRPr="00E24F28">
              <w:rPr>
                <w:rFonts w:ascii="Roboto" w:hAnsi="Roboto"/>
                <w:b/>
                <w:bCs/>
              </w:rPr>
              <w:t>Section 2: Returning from an Interruption</w:t>
            </w:r>
          </w:p>
          <w:p w14:paraId="29E5802C" w14:textId="0247351C" w:rsidR="00925833" w:rsidRPr="00E24F28" w:rsidRDefault="00925833" w:rsidP="0046464D">
            <w:pPr>
              <w:shd w:val="clear" w:color="auto" w:fill="D9F2D0" w:themeFill="accent6" w:themeFillTint="33"/>
              <w:rPr>
                <w:rFonts w:ascii="Roboto" w:hAnsi="Roboto"/>
                <w:b/>
                <w:bCs/>
              </w:rPr>
            </w:pPr>
          </w:p>
        </w:tc>
      </w:tr>
      <w:tr w:rsidR="00310699" w14:paraId="0663B734" w14:textId="77777777" w:rsidTr="39A3DE78">
        <w:tc>
          <w:tcPr>
            <w:tcW w:w="10456" w:type="dxa"/>
            <w:gridSpan w:val="3"/>
            <w:shd w:val="clear" w:color="auto" w:fill="D9F2D0" w:themeFill="accent6" w:themeFillTint="33"/>
          </w:tcPr>
          <w:p w14:paraId="68D21C38" w14:textId="77777777" w:rsidR="00310699" w:rsidRDefault="006F70ED" w:rsidP="0046464D">
            <w:pPr>
              <w:shd w:val="clear" w:color="auto" w:fill="D9F2D0" w:themeFill="accent6" w:themeFillTint="33"/>
              <w:rPr>
                <w:rFonts w:ascii="Roboto" w:hAnsi="Roboto"/>
              </w:rPr>
            </w:pPr>
            <w:r w:rsidRPr="00E24F28">
              <w:rPr>
                <w:rFonts w:ascii="Roboto" w:hAnsi="Roboto"/>
              </w:rPr>
              <w:t xml:space="preserve">Are you </w:t>
            </w:r>
            <w:r w:rsidR="002B4ECB" w:rsidRPr="00E24F28">
              <w:rPr>
                <w:rFonts w:ascii="Roboto" w:hAnsi="Roboto"/>
              </w:rPr>
              <w:t xml:space="preserve">applying </w:t>
            </w:r>
            <w:r w:rsidR="00126DB3" w:rsidRPr="00E24F28">
              <w:rPr>
                <w:rFonts w:ascii="Roboto" w:hAnsi="Roboto"/>
              </w:rPr>
              <w:t xml:space="preserve">for Repeat Teaching after </w:t>
            </w:r>
            <w:r w:rsidR="002B7C8C" w:rsidRPr="00E24F28">
              <w:rPr>
                <w:rFonts w:ascii="Roboto" w:hAnsi="Roboto"/>
              </w:rPr>
              <w:t>an interruption of studies?</w:t>
            </w:r>
          </w:p>
          <w:p w14:paraId="28A2BE1A" w14:textId="44CFA1E7" w:rsidR="007131F0" w:rsidRPr="00E24F28" w:rsidRDefault="007131F0" w:rsidP="0046464D">
            <w:pPr>
              <w:shd w:val="clear" w:color="auto" w:fill="D9F2D0" w:themeFill="accent6" w:themeFillTint="33"/>
              <w:rPr>
                <w:rFonts w:ascii="Roboto" w:hAnsi="Roboto"/>
              </w:rPr>
            </w:pPr>
          </w:p>
        </w:tc>
      </w:tr>
      <w:tr w:rsidR="00B952EA" w14:paraId="259294BF" w14:textId="77777777" w:rsidTr="39A3DE78">
        <w:tc>
          <w:tcPr>
            <w:tcW w:w="3485" w:type="dxa"/>
            <w:shd w:val="clear" w:color="auto" w:fill="D9F2D0" w:themeFill="accent6" w:themeFillTint="33"/>
          </w:tcPr>
          <w:p w14:paraId="09277269" w14:textId="77777777" w:rsidR="00B952EA" w:rsidRDefault="00B952EA" w:rsidP="0046464D">
            <w:pPr>
              <w:shd w:val="clear" w:color="auto" w:fill="D9F2D0" w:themeFill="accent6" w:themeFillTint="33"/>
              <w:rPr>
                <w:rFonts w:ascii="Roboto" w:hAnsi="Roboto"/>
              </w:rPr>
            </w:pPr>
          </w:p>
          <w:p w14:paraId="258C884F" w14:textId="1DF5D86A" w:rsidR="00B952EA" w:rsidRDefault="0FC41D8B" w:rsidP="0046464D">
            <w:pPr>
              <w:shd w:val="clear" w:color="auto" w:fill="D9F2D0" w:themeFill="accent6" w:themeFillTint="33"/>
              <w:rPr>
                <w:rFonts w:ascii="Roboto" w:hAnsi="Roboto"/>
              </w:rPr>
            </w:pPr>
            <w:r w:rsidRPr="39A3DE78">
              <w:rPr>
                <w:rFonts w:ascii="Roboto" w:hAnsi="Roboto"/>
              </w:rPr>
              <w:t xml:space="preserve">Autumn Term      </w:t>
            </w:r>
            <w:sdt>
              <w:sdtPr>
                <w:rPr>
                  <w:rFonts w:ascii="Roboto" w:hAnsi="Roboto"/>
                </w:rPr>
                <w:id w:val="-1153358789"/>
                <w14:checkbox>
                  <w14:checked w14:val="0"/>
                  <w14:checkedState w14:val="2612" w14:font="MS Gothic"/>
                  <w14:uncheckedState w14:val="2610" w14:font="MS Gothic"/>
                </w14:checkbox>
              </w:sdtPr>
              <w:sdtContent>
                <w:r w:rsidR="3646C0EF" w:rsidRPr="39A3DE78">
                  <w:rPr>
                    <w:rFonts w:ascii="MS Gothic" w:eastAsia="MS Gothic" w:hAnsi="MS Gothic" w:cs="MS Gothic"/>
                  </w:rPr>
                  <w:t>☐</w:t>
                </w:r>
              </w:sdtContent>
            </w:sdt>
            <w:r w:rsidRPr="39A3DE78">
              <w:rPr>
                <w:rFonts w:ascii="Roboto" w:hAnsi="Roboto"/>
              </w:rPr>
              <w:t xml:space="preserve">                                </w:t>
            </w:r>
          </w:p>
        </w:tc>
        <w:tc>
          <w:tcPr>
            <w:tcW w:w="3485" w:type="dxa"/>
            <w:shd w:val="clear" w:color="auto" w:fill="D9F2D0" w:themeFill="accent6" w:themeFillTint="33"/>
          </w:tcPr>
          <w:p w14:paraId="0A0FBAB2" w14:textId="77777777" w:rsidR="00B952EA" w:rsidRDefault="00B952EA" w:rsidP="0046464D">
            <w:pPr>
              <w:shd w:val="clear" w:color="auto" w:fill="D9F2D0" w:themeFill="accent6" w:themeFillTint="33"/>
              <w:rPr>
                <w:rFonts w:ascii="Roboto" w:hAnsi="Roboto"/>
              </w:rPr>
            </w:pPr>
          </w:p>
          <w:p w14:paraId="5CAE7D6D" w14:textId="495CD978" w:rsidR="00B952EA" w:rsidRDefault="00B952EA" w:rsidP="0046464D">
            <w:pPr>
              <w:shd w:val="clear" w:color="auto" w:fill="D9F2D0" w:themeFill="accent6" w:themeFillTint="33"/>
              <w:rPr>
                <w:rFonts w:ascii="Roboto" w:hAnsi="Roboto"/>
              </w:rPr>
            </w:pPr>
            <w:r w:rsidRPr="00E24F28">
              <w:rPr>
                <w:rFonts w:ascii="Roboto" w:hAnsi="Roboto"/>
              </w:rPr>
              <w:t xml:space="preserve">Winter Term      </w:t>
            </w:r>
            <w:r>
              <w:rPr>
                <w:rFonts w:ascii="Roboto" w:hAnsi="Roboto"/>
              </w:rPr>
              <w:t xml:space="preserve"> </w:t>
            </w:r>
            <w:r w:rsidRPr="00E24F28">
              <w:rPr>
                <w:rFonts w:ascii="Roboto" w:hAnsi="Roboto"/>
              </w:rPr>
              <w:t xml:space="preserve"> </w:t>
            </w:r>
            <w:sdt>
              <w:sdtPr>
                <w:rPr>
                  <w:rFonts w:ascii="Roboto" w:hAnsi="Roboto"/>
                </w:rPr>
                <w:id w:val="-1886097030"/>
                <w14:checkbox>
                  <w14:checked w14:val="0"/>
                  <w14:checkedState w14:val="2612" w14:font="MS Gothic"/>
                  <w14:uncheckedState w14:val="2610" w14:font="MS Gothic"/>
                </w14:checkbox>
              </w:sdtPr>
              <w:sdtContent>
                <w:r>
                  <w:rPr>
                    <w:rFonts w:ascii="MS Gothic" w:eastAsia="MS Gothic" w:hAnsi="MS Gothic" w:hint="eastAsia"/>
                  </w:rPr>
                  <w:t>☐</w:t>
                </w:r>
              </w:sdtContent>
            </w:sdt>
            <w:r w:rsidRPr="00E24F28">
              <w:rPr>
                <w:rFonts w:ascii="Roboto" w:hAnsi="Roboto"/>
              </w:rPr>
              <w:t xml:space="preserve">              </w:t>
            </w:r>
          </w:p>
        </w:tc>
        <w:tc>
          <w:tcPr>
            <w:tcW w:w="3486" w:type="dxa"/>
            <w:shd w:val="clear" w:color="auto" w:fill="D9F2D0" w:themeFill="accent6" w:themeFillTint="33"/>
          </w:tcPr>
          <w:p w14:paraId="1A76134D" w14:textId="77777777" w:rsidR="00B952EA" w:rsidRDefault="00B952EA" w:rsidP="0046464D">
            <w:pPr>
              <w:shd w:val="clear" w:color="auto" w:fill="D9F2D0" w:themeFill="accent6" w:themeFillTint="33"/>
              <w:rPr>
                <w:rFonts w:ascii="Roboto" w:hAnsi="Roboto"/>
              </w:rPr>
            </w:pPr>
          </w:p>
          <w:p w14:paraId="3A77EB81" w14:textId="1879F9EF" w:rsidR="00B952EA" w:rsidRPr="00E24F28" w:rsidRDefault="00B952EA" w:rsidP="0046464D">
            <w:pPr>
              <w:shd w:val="clear" w:color="auto" w:fill="D9F2D0" w:themeFill="accent6" w:themeFillTint="33"/>
              <w:rPr>
                <w:rFonts w:ascii="Roboto" w:hAnsi="Roboto"/>
              </w:rPr>
            </w:pPr>
            <w:r w:rsidRPr="00E24F28">
              <w:rPr>
                <w:rFonts w:ascii="Roboto" w:hAnsi="Roboto"/>
              </w:rPr>
              <w:t xml:space="preserve">Not Applicable    </w:t>
            </w:r>
            <w:sdt>
              <w:sdtPr>
                <w:rPr>
                  <w:rFonts w:ascii="Roboto" w:hAnsi="Roboto"/>
                </w:rPr>
                <w:id w:val="-397822528"/>
                <w14:checkbox>
                  <w14:checked w14:val="0"/>
                  <w14:checkedState w14:val="2612" w14:font="MS Gothic"/>
                  <w14:uncheckedState w14:val="2610" w14:font="MS Gothic"/>
                </w14:checkbox>
              </w:sdtPr>
              <w:sdtContent>
                <w:r w:rsidRPr="00E24F28">
                  <w:rPr>
                    <w:rFonts w:ascii="Segoe UI Symbol" w:eastAsia="MS Gothic" w:hAnsi="Segoe UI Symbol" w:cs="Segoe UI Symbol"/>
                  </w:rPr>
                  <w:t>☐</w:t>
                </w:r>
              </w:sdtContent>
            </w:sdt>
          </w:p>
        </w:tc>
      </w:tr>
    </w:tbl>
    <w:p w14:paraId="21844140" w14:textId="77777777" w:rsidR="009F0D14" w:rsidRDefault="009F0D14" w:rsidP="001B1C8B"/>
    <w:tbl>
      <w:tblPr>
        <w:tblStyle w:val="TableGrid"/>
        <w:tblW w:w="0" w:type="auto"/>
        <w:tblLook w:val="04A0" w:firstRow="1" w:lastRow="0" w:firstColumn="1" w:lastColumn="0" w:noHBand="0" w:noVBand="1"/>
      </w:tblPr>
      <w:tblGrid>
        <w:gridCol w:w="2614"/>
        <w:gridCol w:w="2614"/>
        <w:gridCol w:w="2614"/>
        <w:gridCol w:w="2614"/>
      </w:tblGrid>
      <w:tr w:rsidR="002B7C8C" w14:paraId="340C9150" w14:textId="77777777" w:rsidTr="00BC69C9">
        <w:tc>
          <w:tcPr>
            <w:tcW w:w="10456" w:type="dxa"/>
            <w:gridSpan w:val="4"/>
            <w:shd w:val="clear" w:color="auto" w:fill="D9F2D0" w:themeFill="accent6" w:themeFillTint="33"/>
          </w:tcPr>
          <w:p w14:paraId="7E146A26" w14:textId="77777777" w:rsidR="002B7C8C" w:rsidRPr="00E24F28" w:rsidRDefault="002B7C8C" w:rsidP="001005E2">
            <w:pPr>
              <w:rPr>
                <w:rFonts w:ascii="Roboto" w:hAnsi="Roboto"/>
              </w:rPr>
            </w:pPr>
            <w:r w:rsidRPr="00E24F28">
              <w:rPr>
                <w:rFonts w:ascii="Roboto" w:hAnsi="Roboto"/>
                <w:b/>
                <w:bCs/>
              </w:rPr>
              <w:t>Section 3: Student Visa Hold</w:t>
            </w:r>
            <w:r w:rsidR="00887B31" w:rsidRPr="00E24F28">
              <w:rPr>
                <w:rFonts w:ascii="Roboto" w:hAnsi="Roboto"/>
                <w:b/>
                <w:bCs/>
              </w:rPr>
              <w:t>ers Only</w:t>
            </w:r>
            <w:r w:rsidR="00887B31" w:rsidRPr="00E24F28">
              <w:rPr>
                <w:rFonts w:ascii="Roboto" w:hAnsi="Roboto"/>
              </w:rPr>
              <w:t xml:space="preserve"> (Please seek advice before submitting your application) </w:t>
            </w:r>
          </w:p>
          <w:p w14:paraId="34802B5E" w14:textId="37DB559A" w:rsidR="00925833" w:rsidRDefault="00925833" w:rsidP="001005E2"/>
        </w:tc>
      </w:tr>
      <w:tr w:rsidR="000D0C63" w14:paraId="738B6D20" w14:textId="77777777" w:rsidTr="000D0C63">
        <w:tc>
          <w:tcPr>
            <w:tcW w:w="2614" w:type="dxa"/>
            <w:shd w:val="clear" w:color="auto" w:fill="D9F2D0" w:themeFill="accent6" w:themeFillTint="33"/>
          </w:tcPr>
          <w:p w14:paraId="5936A77C" w14:textId="77777777" w:rsidR="000D0C63" w:rsidRPr="000D0C63" w:rsidRDefault="000D0C63" w:rsidP="000D0C63">
            <w:pPr>
              <w:rPr>
                <w:b/>
                <w:bCs/>
              </w:rPr>
            </w:pPr>
            <w:r w:rsidRPr="000D0C63">
              <w:rPr>
                <w:b/>
                <w:bCs/>
              </w:rPr>
              <w:t xml:space="preserve">Visa Start Date:       </w:t>
            </w:r>
          </w:p>
          <w:p w14:paraId="385D7E91" w14:textId="4A3B1F90" w:rsidR="000D0C63" w:rsidRDefault="000D0C63" w:rsidP="000D0C63">
            <w:r>
              <w:t xml:space="preserve">          </w:t>
            </w:r>
          </w:p>
          <w:p w14:paraId="5C0B4F31" w14:textId="7B117572" w:rsidR="000D0C63" w:rsidRDefault="000D0C63" w:rsidP="000D0C63"/>
        </w:tc>
        <w:tc>
          <w:tcPr>
            <w:tcW w:w="2614" w:type="dxa"/>
          </w:tcPr>
          <w:p w14:paraId="3B001364" w14:textId="7D95DA40" w:rsidR="000D0C63" w:rsidRDefault="000D0C63" w:rsidP="000D0C63"/>
        </w:tc>
        <w:tc>
          <w:tcPr>
            <w:tcW w:w="2614" w:type="dxa"/>
            <w:shd w:val="clear" w:color="auto" w:fill="D9F2D0" w:themeFill="accent6" w:themeFillTint="33"/>
          </w:tcPr>
          <w:p w14:paraId="0CF4C6B0" w14:textId="627D4AB8" w:rsidR="000D0C63" w:rsidRPr="000D0C63" w:rsidRDefault="000D0C63" w:rsidP="000D0C63">
            <w:pPr>
              <w:rPr>
                <w:b/>
                <w:bCs/>
              </w:rPr>
            </w:pPr>
            <w:r w:rsidRPr="000D0C63">
              <w:rPr>
                <w:b/>
                <w:bCs/>
              </w:rPr>
              <w:t>Visa Expiry Date:</w:t>
            </w:r>
          </w:p>
        </w:tc>
        <w:tc>
          <w:tcPr>
            <w:tcW w:w="2614" w:type="dxa"/>
          </w:tcPr>
          <w:p w14:paraId="612F6D92" w14:textId="3EFAEA6C" w:rsidR="000D0C63" w:rsidRDefault="000D0C63" w:rsidP="000D0C63"/>
        </w:tc>
      </w:tr>
      <w:tr w:rsidR="000D0C63" w14:paraId="0FB6EAC4" w14:textId="77777777" w:rsidTr="00BC69C9">
        <w:tc>
          <w:tcPr>
            <w:tcW w:w="10456" w:type="dxa"/>
            <w:gridSpan w:val="4"/>
            <w:shd w:val="clear" w:color="auto" w:fill="D9F2D0" w:themeFill="accent6" w:themeFillTint="33"/>
          </w:tcPr>
          <w:p w14:paraId="4C95B797" w14:textId="77777777" w:rsidR="000D0C63" w:rsidRPr="00B952EA" w:rsidRDefault="000D0C63" w:rsidP="000D0C63">
            <w:pPr>
              <w:ind w:left="360"/>
              <w:rPr>
                <w:rFonts w:ascii="Roboto" w:hAnsi="Roboto"/>
              </w:rPr>
            </w:pPr>
          </w:p>
          <w:p w14:paraId="533967D1" w14:textId="1A51BB93" w:rsidR="000D0C63" w:rsidRPr="00343A2D" w:rsidRDefault="000D0C63" w:rsidP="000D0C63">
            <w:pPr>
              <w:pStyle w:val="ListParagraph"/>
              <w:numPr>
                <w:ilvl w:val="0"/>
                <w:numId w:val="3"/>
              </w:numPr>
              <w:rPr>
                <w:rFonts w:ascii="Roboto" w:hAnsi="Roboto"/>
              </w:rPr>
            </w:pPr>
            <w:r w:rsidRPr="00343A2D">
              <w:rPr>
                <w:rFonts w:ascii="Roboto" w:hAnsi="Roboto"/>
              </w:rPr>
              <w:t>I understand that I must apply for a minimum value of two full units to be able to keep my Student Visa in place.</w:t>
            </w:r>
          </w:p>
          <w:p w14:paraId="41D3835E" w14:textId="688CB0E9" w:rsidR="000D0C63" w:rsidRPr="00343A2D" w:rsidRDefault="000D0C63" w:rsidP="000D0C63">
            <w:pPr>
              <w:pStyle w:val="ListParagraph"/>
              <w:numPr>
                <w:ilvl w:val="0"/>
                <w:numId w:val="3"/>
              </w:numPr>
              <w:rPr>
                <w:rFonts w:ascii="Roboto" w:hAnsi="Roboto"/>
              </w:rPr>
            </w:pPr>
            <w:r w:rsidRPr="00343A2D">
              <w:rPr>
                <w:rFonts w:ascii="Roboto" w:hAnsi="Roboto"/>
              </w:rPr>
              <w:t xml:space="preserve">I understand that if I am </w:t>
            </w:r>
            <w:proofErr w:type="gramStart"/>
            <w:r w:rsidRPr="00343A2D">
              <w:rPr>
                <w:rFonts w:ascii="Roboto" w:hAnsi="Roboto"/>
              </w:rPr>
              <w:t>in excess of</w:t>
            </w:r>
            <w:proofErr w:type="gramEnd"/>
            <w:r w:rsidRPr="00343A2D">
              <w:rPr>
                <w:rFonts w:ascii="Roboto" w:hAnsi="Roboto"/>
              </w:rPr>
              <w:t xml:space="preserve"> the five-year cap on undergraduate degree level studies my repeat teaching will not be approved.</w:t>
            </w:r>
          </w:p>
          <w:p w14:paraId="7B33E2B5" w14:textId="77777777" w:rsidR="000D0C63" w:rsidRDefault="000D0C63" w:rsidP="000D0C63">
            <w:pPr>
              <w:pStyle w:val="ListParagraph"/>
              <w:numPr>
                <w:ilvl w:val="0"/>
                <w:numId w:val="3"/>
              </w:numPr>
              <w:rPr>
                <w:rFonts w:ascii="Roboto" w:hAnsi="Roboto"/>
              </w:rPr>
            </w:pPr>
            <w:r w:rsidRPr="00343A2D">
              <w:rPr>
                <w:rFonts w:ascii="Roboto" w:hAnsi="Roboto"/>
              </w:rPr>
              <w:t>I understand that if I have not sought advice on my immigration status and repeat teaching from the Student Advice and Engagement Team, my application will not be approved</w:t>
            </w:r>
            <w:r>
              <w:rPr>
                <w:rFonts w:ascii="Roboto" w:hAnsi="Roboto"/>
              </w:rPr>
              <w:t xml:space="preserve">. </w:t>
            </w:r>
          </w:p>
          <w:p w14:paraId="4A35D20A" w14:textId="77777777" w:rsidR="000D0C63" w:rsidRDefault="000D0C63" w:rsidP="000D0C63">
            <w:pPr>
              <w:pStyle w:val="ListParagraph"/>
              <w:numPr>
                <w:ilvl w:val="0"/>
                <w:numId w:val="3"/>
              </w:numPr>
              <w:rPr>
                <w:rFonts w:ascii="Roboto" w:hAnsi="Roboto"/>
              </w:rPr>
            </w:pPr>
            <w:r w:rsidRPr="00B952EA">
              <w:rPr>
                <w:rFonts w:ascii="Roboto" w:hAnsi="Roboto"/>
              </w:rPr>
              <w:t>I understand that I am required to provide confirmation that the Visa Adviser has provided guidance on my visa, either by obtaining their signature on this form or by attaching their email confirmation when submitting the form.</w:t>
            </w:r>
          </w:p>
          <w:p w14:paraId="46E664D4" w14:textId="44C5AD2C" w:rsidR="000D0C63" w:rsidRPr="00B952EA" w:rsidRDefault="000D0C63" w:rsidP="000D0C63">
            <w:pPr>
              <w:ind w:left="360"/>
              <w:rPr>
                <w:rFonts w:ascii="Roboto" w:hAnsi="Roboto"/>
              </w:rPr>
            </w:pPr>
          </w:p>
        </w:tc>
      </w:tr>
      <w:tr w:rsidR="000D0C63" w14:paraId="14A5B122" w14:textId="77777777" w:rsidTr="000D0C63">
        <w:tc>
          <w:tcPr>
            <w:tcW w:w="2614" w:type="dxa"/>
            <w:shd w:val="clear" w:color="auto" w:fill="D9F2D0" w:themeFill="accent6" w:themeFillTint="33"/>
          </w:tcPr>
          <w:p w14:paraId="5F3988D7" w14:textId="77777777" w:rsidR="000D0C63" w:rsidRDefault="000D0C63" w:rsidP="000D0C63">
            <w:pPr>
              <w:rPr>
                <w:rFonts w:ascii="Roboto" w:hAnsi="Roboto"/>
              </w:rPr>
            </w:pPr>
            <w:r w:rsidRPr="007131F0">
              <w:rPr>
                <w:rFonts w:ascii="Roboto" w:hAnsi="Roboto"/>
                <w:b/>
                <w:bCs/>
              </w:rPr>
              <w:t>Visa Advis</w:t>
            </w:r>
            <w:r>
              <w:rPr>
                <w:rFonts w:ascii="Roboto" w:hAnsi="Roboto"/>
                <w:b/>
                <w:bCs/>
              </w:rPr>
              <w:t>e</w:t>
            </w:r>
            <w:r w:rsidRPr="007131F0">
              <w:rPr>
                <w:rFonts w:ascii="Roboto" w:hAnsi="Roboto"/>
                <w:b/>
                <w:bCs/>
              </w:rPr>
              <w:t>r Signature</w:t>
            </w:r>
            <w:r>
              <w:rPr>
                <w:rFonts w:ascii="Roboto" w:hAnsi="Roboto"/>
              </w:rPr>
              <w:t xml:space="preserve">:  </w:t>
            </w:r>
          </w:p>
          <w:p w14:paraId="51D28D3E" w14:textId="39F74C5E" w:rsidR="000D0C63" w:rsidRDefault="000D0C63" w:rsidP="000D0C63">
            <w:pPr>
              <w:rPr>
                <w:rFonts w:ascii="Roboto" w:hAnsi="Roboto"/>
              </w:rPr>
            </w:pPr>
            <w:r>
              <w:rPr>
                <w:rFonts w:ascii="Roboto" w:hAnsi="Roboto"/>
              </w:rPr>
              <w:t xml:space="preserve">                   </w:t>
            </w:r>
          </w:p>
        </w:tc>
        <w:tc>
          <w:tcPr>
            <w:tcW w:w="2614" w:type="dxa"/>
          </w:tcPr>
          <w:p w14:paraId="6A44C441" w14:textId="77777777" w:rsidR="000D0C63" w:rsidRDefault="000D0C63" w:rsidP="000D0C63">
            <w:pPr>
              <w:rPr>
                <w:rFonts w:ascii="Roboto" w:hAnsi="Roboto"/>
              </w:rPr>
            </w:pPr>
          </w:p>
        </w:tc>
        <w:tc>
          <w:tcPr>
            <w:tcW w:w="2614" w:type="dxa"/>
            <w:shd w:val="clear" w:color="auto" w:fill="D9F2D0" w:themeFill="accent6" w:themeFillTint="33"/>
          </w:tcPr>
          <w:p w14:paraId="60FF782B" w14:textId="77777777" w:rsidR="000D0C63" w:rsidRDefault="000D0C63" w:rsidP="000D0C63">
            <w:pPr>
              <w:rPr>
                <w:rFonts w:ascii="Roboto" w:hAnsi="Roboto"/>
                <w:b/>
                <w:bCs/>
              </w:rPr>
            </w:pPr>
            <w:r w:rsidRPr="000D0C63">
              <w:rPr>
                <w:rFonts w:ascii="Roboto" w:hAnsi="Roboto"/>
                <w:b/>
                <w:bCs/>
              </w:rPr>
              <w:t>Date:</w:t>
            </w:r>
          </w:p>
          <w:p w14:paraId="1CCB9C62" w14:textId="77777777" w:rsidR="000D0C63" w:rsidRDefault="000D0C63" w:rsidP="000D0C63">
            <w:pPr>
              <w:rPr>
                <w:rFonts w:ascii="Roboto" w:hAnsi="Roboto"/>
                <w:b/>
                <w:bCs/>
              </w:rPr>
            </w:pPr>
          </w:p>
          <w:p w14:paraId="79C01255" w14:textId="05B21BBF" w:rsidR="000D0C63" w:rsidRPr="000D0C63" w:rsidRDefault="000D0C63" w:rsidP="000D0C63">
            <w:pPr>
              <w:rPr>
                <w:rFonts w:ascii="Roboto" w:hAnsi="Roboto"/>
                <w:b/>
                <w:bCs/>
              </w:rPr>
            </w:pPr>
          </w:p>
        </w:tc>
        <w:tc>
          <w:tcPr>
            <w:tcW w:w="2614" w:type="dxa"/>
          </w:tcPr>
          <w:p w14:paraId="10A7E916" w14:textId="404387DD" w:rsidR="000D0C63" w:rsidRPr="00955F67" w:rsidRDefault="000D0C63" w:rsidP="000D0C63">
            <w:pPr>
              <w:rPr>
                <w:rFonts w:ascii="Roboto" w:hAnsi="Roboto"/>
              </w:rPr>
            </w:pPr>
          </w:p>
        </w:tc>
      </w:tr>
    </w:tbl>
    <w:p w14:paraId="0CC95C9B" w14:textId="77777777" w:rsidR="002B7C8C" w:rsidRDefault="002B7C8C" w:rsidP="001005E2"/>
    <w:p w14:paraId="0BAACB46" w14:textId="3244FBBF" w:rsidR="00B952EA" w:rsidRDefault="00B952EA">
      <w:pPr>
        <w:rPr>
          <w:rFonts w:ascii="Roboto" w:hAnsi="Roboto"/>
          <w:b/>
          <w:bCs/>
          <w:sz w:val="32"/>
          <w:szCs w:val="32"/>
          <w:u w:val="single"/>
        </w:rPr>
      </w:pPr>
      <w:r>
        <w:rPr>
          <w:rFonts w:ascii="Roboto" w:hAnsi="Roboto"/>
          <w:b/>
          <w:bCs/>
          <w:sz w:val="32"/>
          <w:szCs w:val="32"/>
          <w:u w:val="single"/>
        </w:rPr>
        <w:br w:type="page"/>
      </w:r>
    </w:p>
    <w:p w14:paraId="08A61031" w14:textId="29004D86" w:rsidR="00A3498D" w:rsidRPr="00925833" w:rsidRDefault="00925833" w:rsidP="001005E2">
      <w:pPr>
        <w:rPr>
          <w:rFonts w:ascii="Roboto" w:hAnsi="Roboto"/>
          <w:b/>
          <w:bCs/>
          <w:sz w:val="32"/>
          <w:szCs w:val="32"/>
          <w:u w:val="single"/>
        </w:rPr>
      </w:pPr>
      <w:r w:rsidRPr="00925833">
        <w:rPr>
          <w:rFonts w:ascii="Roboto" w:hAnsi="Roboto"/>
          <w:b/>
          <w:bCs/>
          <w:sz w:val="32"/>
          <w:szCs w:val="32"/>
          <w:u w:val="single"/>
        </w:rPr>
        <w:lastRenderedPageBreak/>
        <w:t>Part Two: Course Selection</w:t>
      </w:r>
    </w:p>
    <w:tbl>
      <w:tblPr>
        <w:tblStyle w:val="TableGrid"/>
        <w:tblW w:w="0" w:type="auto"/>
        <w:tblLook w:val="04A0" w:firstRow="1" w:lastRow="0" w:firstColumn="1" w:lastColumn="0" w:noHBand="0" w:noVBand="1"/>
      </w:tblPr>
      <w:tblGrid>
        <w:gridCol w:w="10456"/>
      </w:tblGrid>
      <w:tr w:rsidR="001C60AC" w14:paraId="057C4B0C" w14:textId="77777777" w:rsidTr="39A3DE78">
        <w:tc>
          <w:tcPr>
            <w:tcW w:w="10456" w:type="dxa"/>
            <w:shd w:val="clear" w:color="auto" w:fill="D9F2D0" w:themeFill="accent6" w:themeFillTint="33"/>
          </w:tcPr>
          <w:p w14:paraId="5AA816CF" w14:textId="77777777" w:rsidR="007F53EE" w:rsidRDefault="001C60AC" w:rsidP="004A6B22">
            <w:pPr>
              <w:pStyle w:val="paragraph"/>
              <w:spacing w:before="120" w:beforeAutospacing="0" w:after="120" w:afterAutospacing="0"/>
              <w:ind w:left="90"/>
              <w:textAlignment w:val="baseline"/>
              <w:rPr>
                <w:rStyle w:val="eop"/>
                <w:rFonts w:ascii="Calibri" w:eastAsiaTheme="majorEastAsia" w:hAnsi="Calibri" w:cs="Calibri"/>
                <w:sz w:val="28"/>
                <w:szCs w:val="28"/>
              </w:rPr>
            </w:pPr>
            <w:r>
              <w:rPr>
                <w:rStyle w:val="normaltextrun"/>
                <w:rFonts w:ascii="Calibri" w:eastAsiaTheme="majorEastAsia" w:hAnsi="Calibri" w:cs="Calibri"/>
                <w:b/>
                <w:bCs/>
                <w:sz w:val="28"/>
                <w:szCs w:val="28"/>
                <w:lang w:val="en-US"/>
              </w:rPr>
              <w:t>How to complete this section.</w:t>
            </w:r>
            <w:r>
              <w:rPr>
                <w:rStyle w:val="eop"/>
                <w:rFonts w:ascii="Calibri" w:eastAsiaTheme="majorEastAsia" w:hAnsi="Calibri" w:cs="Calibri"/>
                <w:sz w:val="28"/>
                <w:szCs w:val="28"/>
              </w:rPr>
              <w:t> </w:t>
            </w:r>
          </w:p>
          <w:p w14:paraId="63839602" w14:textId="3D6761AA" w:rsidR="007F53EE" w:rsidRPr="0076369D" w:rsidRDefault="007F53EE" w:rsidP="007F53EE">
            <w:pPr>
              <w:pStyle w:val="paragraph"/>
              <w:spacing w:before="120" w:beforeAutospacing="0" w:after="120" w:afterAutospacing="0"/>
              <w:textAlignment w:val="baseline"/>
              <w:rPr>
                <w:rStyle w:val="eop"/>
                <w:rFonts w:ascii="Calibri" w:eastAsiaTheme="majorEastAsia" w:hAnsi="Calibri"/>
                <w:b/>
                <w:bCs/>
                <w:sz w:val="28"/>
                <w:szCs w:val="28"/>
              </w:rPr>
            </w:pPr>
            <w:r w:rsidRPr="0076369D">
              <w:rPr>
                <w:rStyle w:val="eop"/>
                <w:rFonts w:ascii="Calibri" w:eastAsiaTheme="majorEastAsia" w:hAnsi="Calibri"/>
                <w:b/>
                <w:bCs/>
                <w:sz w:val="28"/>
                <w:szCs w:val="28"/>
              </w:rPr>
              <w:t>A</w:t>
            </w:r>
            <w:r w:rsidRPr="0076369D">
              <w:rPr>
                <w:rStyle w:val="eop"/>
                <w:rFonts w:ascii="Calibri" w:eastAsiaTheme="majorEastAsia" w:hAnsi="Calibri" w:cs="Calibri"/>
                <w:b/>
                <w:bCs/>
                <w:sz w:val="28"/>
                <w:szCs w:val="28"/>
              </w:rPr>
              <w:t>LL APPLICANTS:</w:t>
            </w:r>
          </w:p>
          <w:p w14:paraId="65991407" w14:textId="77777777" w:rsidR="001C60AC" w:rsidRPr="001B2CB3" w:rsidRDefault="001C60AC" w:rsidP="004A6B22">
            <w:pPr>
              <w:pStyle w:val="paragraph"/>
              <w:numPr>
                <w:ilvl w:val="0"/>
                <w:numId w:val="11"/>
              </w:numPr>
              <w:spacing w:before="120" w:beforeAutospacing="0" w:after="120" w:afterAutospacing="0"/>
              <w:textAlignment w:val="baseline"/>
              <w:rPr>
                <w:rFonts w:ascii="Roboto" w:hAnsi="Roboto" w:cs="Calibri"/>
                <w:sz w:val="22"/>
                <w:szCs w:val="22"/>
              </w:rPr>
            </w:pPr>
            <w:r w:rsidRPr="001B2CB3">
              <w:rPr>
                <w:rStyle w:val="normaltextrun"/>
                <w:rFonts w:ascii="Roboto" w:eastAsiaTheme="majorEastAsia" w:hAnsi="Roboto" w:cs="Calibri"/>
                <w:sz w:val="22"/>
                <w:szCs w:val="22"/>
                <w:lang w:val="en-US"/>
              </w:rPr>
              <w:t>You cannot apply for repeat teaching in a course you have already passed or resubmit any assessments you have passed.</w:t>
            </w:r>
            <w:r w:rsidRPr="001B2CB3">
              <w:rPr>
                <w:rStyle w:val="eop"/>
                <w:rFonts w:ascii="Roboto" w:eastAsiaTheme="majorEastAsia" w:hAnsi="Roboto" w:cs="Calibri"/>
                <w:sz w:val="22"/>
                <w:szCs w:val="22"/>
              </w:rPr>
              <w:t> </w:t>
            </w:r>
          </w:p>
          <w:p w14:paraId="3CA2444F" w14:textId="77777777" w:rsidR="001C60AC" w:rsidRPr="001B2CB3" w:rsidRDefault="001C60AC" w:rsidP="004A6B22">
            <w:pPr>
              <w:pStyle w:val="paragraph"/>
              <w:numPr>
                <w:ilvl w:val="0"/>
                <w:numId w:val="11"/>
              </w:numPr>
              <w:spacing w:before="120" w:beforeAutospacing="0" w:after="120" w:afterAutospacing="0"/>
              <w:textAlignment w:val="baseline"/>
              <w:rPr>
                <w:rFonts w:ascii="Roboto" w:hAnsi="Roboto" w:cs="Calibri"/>
                <w:sz w:val="22"/>
                <w:szCs w:val="22"/>
              </w:rPr>
            </w:pPr>
            <w:r w:rsidRPr="001B2CB3">
              <w:rPr>
                <w:rStyle w:val="normaltextrun"/>
                <w:rFonts w:ascii="Roboto" w:eastAsiaTheme="majorEastAsia" w:hAnsi="Roboto" w:cs="Calibri"/>
                <w:sz w:val="22"/>
                <w:szCs w:val="22"/>
                <w:lang w:val="en-US"/>
              </w:rPr>
              <w:t>Once repeat teaching in a course is approved, it will not be able to be changed later.</w:t>
            </w:r>
            <w:r w:rsidRPr="001B2CB3">
              <w:rPr>
                <w:rStyle w:val="eop"/>
                <w:rFonts w:ascii="Roboto" w:eastAsiaTheme="majorEastAsia" w:hAnsi="Roboto" w:cs="Calibri"/>
                <w:sz w:val="22"/>
                <w:szCs w:val="22"/>
              </w:rPr>
              <w:t> </w:t>
            </w:r>
          </w:p>
          <w:p w14:paraId="38235687" w14:textId="77777777" w:rsidR="001C60AC" w:rsidRPr="001B2CB3" w:rsidRDefault="001C60AC" w:rsidP="004A6B22">
            <w:pPr>
              <w:pStyle w:val="paragraph"/>
              <w:numPr>
                <w:ilvl w:val="0"/>
                <w:numId w:val="11"/>
              </w:numPr>
              <w:spacing w:before="120" w:beforeAutospacing="0" w:after="120" w:afterAutospacing="0"/>
              <w:textAlignment w:val="baseline"/>
              <w:rPr>
                <w:rFonts w:ascii="Roboto" w:hAnsi="Roboto" w:cs="Calibri"/>
                <w:sz w:val="22"/>
                <w:szCs w:val="22"/>
              </w:rPr>
            </w:pPr>
            <w:r w:rsidRPr="001B2CB3">
              <w:rPr>
                <w:rStyle w:val="normaltextrun"/>
                <w:rFonts w:ascii="Roboto" w:eastAsiaTheme="majorEastAsia" w:hAnsi="Roboto" w:cs="Calibri"/>
                <w:sz w:val="22"/>
                <w:szCs w:val="22"/>
                <w:lang w:val="en-US"/>
              </w:rPr>
              <w:t>If a course you took previously is no longer available, you must apply for a suitable alternative.</w:t>
            </w:r>
            <w:r w:rsidRPr="001B2CB3">
              <w:rPr>
                <w:rStyle w:val="eop"/>
                <w:rFonts w:ascii="Roboto" w:eastAsiaTheme="majorEastAsia" w:hAnsi="Roboto" w:cs="Calibri"/>
                <w:sz w:val="22"/>
                <w:szCs w:val="22"/>
              </w:rPr>
              <w:t> </w:t>
            </w:r>
          </w:p>
          <w:p w14:paraId="3EBB4BFD" w14:textId="33043EA3" w:rsidR="001C60AC" w:rsidRPr="007F53EE" w:rsidRDefault="17AC44EC" w:rsidP="39A3DE78">
            <w:pPr>
              <w:pStyle w:val="paragraph"/>
              <w:numPr>
                <w:ilvl w:val="0"/>
                <w:numId w:val="11"/>
              </w:numPr>
              <w:spacing w:before="120" w:beforeAutospacing="0" w:after="120" w:afterAutospacing="0"/>
              <w:textAlignment w:val="baseline"/>
              <w:rPr>
                <w:rStyle w:val="eop"/>
                <w:rFonts w:ascii="Roboto" w:hAnsi="Roboto" w:cs="Calibri"/>
                <w:sz w:val="22"/>
                <w:szCs w:val="22"/>
              </w:rPr>
            </w:pPr>
            <w:r w:rsidRPr="39A3DE78">
              <w:rPr>
                <w:rStyle w:val="normaltextrun"/>
                <w:rFonts w:ascii="Roboto" w:eastAsiaTheme="majorEastAsia" w:hAnsi="Roboto" w:cs="Calibri"/>
                <w:sz w:val="22"/>
                <w:szCs w:val="22"/>
                <w:lang w:val="en-US"/>
              </w:rPr>
              <w:t>You must provide all </w:t>
            </w:r>
            <w:r w:rsidR="7860BAD9" w:rsidRPr="39A3DE78">
              <w:rPr>
                <w:rStyle w:val="normaltextrun"/>
                <w:rFonts w:ascii="Roboto" w:eastAsiaTheme="majorEastAsia" w:hAnsi="Roboto" w:cs="Calibri"/>
                <w:sz w:val="22"/>
                <w:szCs w:val="22"/>
                <w:lang w:val="en-US"/>
              </w:rPr>
              <w:t>the information</w:t>
            </w:r>
            <w:r w:rsidRPr="39A3DE78">
              <w:rPr>
                <w:rStyle w:val="normaltextrun"/>
                <w:rFonts w:ascii="Roboto" w:eastAsiaTheme="majorEastAsia" w:hAnsi="Roboto" w:cs="Calibri"/>
                <w:sz w:val="22"/>
                <w:szCs w:val="22"/>
                <w:lang w:val="en-US"/>
              </w:rPr>
              <w:t> requested in this section. Please speak to your Departmental Tutor/Academic Mentor if you are unsure of </w:t>
            </w:r>
            <w:r w:rsidR="05E03FB5" w:rsidRPr="39A3DE78">
              <w:rPr>
                <w:rStyle w:val="normaltextrun"/>
                <w:rFonts w:ascii="Roboto" w:eastAsiaTheme="majorEastAsia" w:hAnsi="Roboto" w:cs="Calibri"/>
                <w:sz w:val="22"/>
                <w:szCs w:val="22"/>
                <w:lang w:val="en-US"/>
              </w:rPr>
              <w:t>the details</w:t>
            </w:r>
            <w:r w:rsidRPr="39A3DE78">
              <w:rPr>
                <w:rStyle w:val="normaltextrun"/>
                <w:rFonts w:ascii="Roboto" w:eastAsiaTheme="majorEastAsia" w:hAnsi="Roboto" w:cs="Calibri"/>
                <w:sz w:val="22"/>
                <w:szCs w:val="22"/>
                <w:lang w:val="en-US"/>
              </w:rPr>
              <w:t> required.</w:t>
            </w:r>
            <w:r w:rsidRPr="39A3DE78">
              <w:rPr>
                <w:rStyle w:val="eop"/>
                <w:rFonts w:ascii="Roboto" w:eastAsiaTheme="majorEastAsia" w:hAnsi="Roboto" w:cs="Calibri"/>
                <w:sz w:val="22"/>
                <w:szCs w:val="22"/>
              </w:rPr>
              <w:t> </w:t>
            </w:r>
          </w:p>
          <w:p w14:paraId="141BF2CD" w14:textId="77777777" w:rsidR="007F53EE" w:rsidRPr="0076369D" w:rsidRDefault="007F53EE" w:rsidP="007F53EE">
            <w:pPr>
              <w:pStyle w:val="paragraph"/>
              <w:spacing w:before="120" w:beforeAutospacing="0" w:after="120" w:afterAutospacing="0"/>
              <w:ind w:left="90"/>
              <w:textAlignment w:val="baseline"/>
              <w:rPr>
                <w:rStyle w:val="eop"/>
                <w:rFonts w:ascii="Calibri" w:eastAsiaTheme="majorEastAsia" w:hAnsi="Calibri" w:cs="Calibri"/>
                <w:b/>
                <w:bCs/>
                <w:sz w:val="28"/>
                <w:szCs w:val="28"/>
              </w:rPr>
            </w:pPr>
            <w:r w:rsidRPr="0076369D">
              <w:rPr>
                <w:rStyle w:val="eop"/>
                <w:rFonts w:ascii="Calibri" w:eastAsiaTheme="majorEastAsia" w:hAnsi="Calibri" w:cs="Calibri"/>
                <w:b/>
                <w:bCs/>
                <w:sz w:val="28"/>
                <w:szCs w:val="28"/>
              </w:rPr>
              <w:t>SPRING APPLICATIONS:</w:t>
            </w:r>
          </w:p>
          <w:p w14:paraId="0B9BB6F4" w14:textId="77777777" w:rsidR="0079122F" w:rsidRPr="0079122F" w:rsidRDefault="007F53EE" w:rsidP="007F53EE">
            <w:pPr>
              <w:pStyle w:val="paragraph"/>
              <w:numPr>
                <w:ilvl w:val="0"/>
                <w:numId w:val="11"/>
              </w:numPr>
              <w:spacing w:before="120" w:beforeAutospacing="0" w:after="120" w:afterAutospacing="0"/>
              <w:textAlignment w:val="baseline"/>
              <w:rPr>
                <w:rStyle w:val="normaltextrun"/>
                <w:rFonts w:ascii="Roboto" w:hAnsi="Roboto" w:cs="Calibri"/>
                <w:sz w:val="22"/>
                <w:szCs w:val="22"/>
              </w:rPr>
            </w:pPr>
            <w:r>
              <w:rPr>
                <w:rStyle w:val="normaltextrun"/>
                <w:rFonts w:ascii="Roboto" w:hAnsi="Roboto" w:cs="Calibri"/>
                <w:sz w:val="22"/>
                <w:szCs w:val="22"/>
              </w:rPr>
              <w:t>A</w:t>
            </w:r>
            <w:r>
              <w:rPr>
                <w:rStyle w:val="normaltextrun"/>
                <w:rFonts w:ascii="Roboto" w:hAnsi="Roboto"/>
                <w:sz w:val="22"/>
                <w:szCs w:val="22"/>
              </w:rPr>
              <w:t>ll students must apply for</w:t>
            </w:r>
            <w:r w:rsidR="00B7648E">
              <w:rPr>
                <w:rStyle w:val="normaltextrun"/>
                <w:rFonts w:ascii="Roboto" w:hAnsi="Roboto"/>
                <w:sz w:val="22"/>
                <w:szCs w:val="22"/>
              </w:rPr>
              <w:t xml:space="preserve"> Repeat Teaching for all courses in the academic year. </w:t>
            </w:r>
          </w:p>
          <w:p w14:paraId="0F3E5308" w14:textId="0C16DF94" w:rsidR="007F53EE" w:rsidRPr="0076369D" w:rsidRDefault="00B7648E" w:rsidP="007F53EE">
            <w:pPr>
              <w:pStyle w:val="paragraph"/>
              <w:numPr>
                <w:ilvl w:val="0"/>
                <w:numId w:val="11"/>
              </w:numPr>
              <w:spacing w:before="120" w:beforeAutospacing="0" w:after="120" w:afterAutospacing="0"/>
              <w:textAlignment w:val="baseline"/>
              <w:rPr>
                <w:rStyle w:val="normaltextrun"/>
                <w:rFonts w:ascii="Roboto" w:hAnsi="Roboto" w:cs="Calibri"/>
                <w:sz w:val="22"/>
                <w:szCs w:val="22"/>
              </w:rPr>
            </w:pPr>
            <w:r>
              <w:rPr>
                <w:rStyle w:val="normaltextrun"/>
                <w:rFonts w:ascii="Roboto" w:hAnsi="Roboto"/>
                <w:sz w:val="22"/>
                <w:szCs w:val="22"/>
              </w:rPr>
              <w:t>T</w:t>
            </w:r>
            <w:r w:rsidR="007F53EE">
              <w:rPr>
                <w:rStyle w:val="normaltextrun"/>
                <w:rFonts w:ascii="Roboto" w:hAnsi="Roboto"/>
                <w:sz w:val="22"/>
                <w:szCs w:val="22"/>
              </w:rPr>
              <w:t xml:space="preserve">here is no option to apply for less than a whole year of teaching (this will not include any </w:t>
            </w:r>
            <w:r w:rsidR="007F53EE" w:rsidRPr="0076369D">
              <w:rPr>
                <w:rStyle w:val="normaltextrun"/>
                <w:rFonts w:ascii="Roboto" w:hAnsi="Roboto"/>
                <w:sz w:val="22"/>
                <w:szCs w:val="22"/>
              </w:rPr>
              <w:t>courses that have already been passed)</w:t>
            </w:r>
            <w:r w:rsidR="00C75CA6" w:rsidRPr="0076369D">
              <w:rPr>
                <w:rStyle w:val="normaltextrun"/>
                <w:rFonts w:ascii="Roboto" w:hAnsi="Roboto"/>
                <w:sz w:val="22"/>
                <w:szCs w:val="22"/>
              </w:rPr>
              <w:t>.</w:t>
            </w:r>
          </w:p>
          <w:p w14:paraId="650401FE" w14:textId="77777777" w:rsidR="007F53EE" w:rsidRPr="0076369D" w:rsidRDefault="007F53EE" w:rsidP="007F53EE">
            <w:pPr>
              <w:pStyle w:val="paragraph"/>
              <w:spacing w:before="120" w:beforeAutospacing="0" w:after="120" w:afterAutospacing="0"/>
              <w:ind w:left="90"/>
              <w:textAlignment w:val="baseline"/>
              <w:rPr>
                <w:rStyle w:val="normaltextrun"/>
                <w:rFonts w:ascii="Roboto" w:hAnsi="Roboto" w:cs="Calibri"/>
                <w:b/>
                <w:bCs/>
                <w:sz w:val="22"/>
                <w:szCs w:val="22"/>
              </w:rPr>
            </w:pPr>
            <w:r w:rsidRPr="0076369D">
              <w:rPr>
                <w:rStyle w:val="eop"/>
                <w:rFonts w:ascii="Calibri" w:eastAsiaTheme="majorEastAsia" w:hAnsi="Calibri" w:cs="Calibri"/>
                <w:b/>
                <w:bCs/>
                <w:sz w:val="28"/>
                <w:szCs w:val="28"/>
              </w:rPr>
              <w:t>JULY APPLICATIONS:</w:t>
            </w:r>
          </w:p>
          <w:p w14:paraId="65CD4DEE" w14:textId="77777777" w:rsidR="007F53EE" w:rsidRPr="001B2CB3" w:rsidRDefault="007F53EE" w:rsidP="007F53EE">
            <w:pPr>
              <w:pStyle w:val="paragraph"/>
              <w:numPr>
                <w:ilvl w:val="0"/>
                <w:numId w:val="11"/>
              </w:numPr>
              <w:spacing w:before="120" w:beforeAutospacing="0" w:after="120" w:afterAutospacing="0"/>
              <w:textAlignment w:val="baseline"/>
              <w:rPr>
                <w:rFonts w:ascii="Roboto" w:hAnsi="Roboto" w:cs="Calibri"/>
                <w:sz w:val="22"/>
                <w:szCs w:val="22"/>
              </w:rPr>
            </w:pPr>
            <w:r w:rsidRPr="001B2CB3">
              <w:rPr>
                <w:rStyle w:val="normaltextrun"/>
                <w:rFonts w:ascii="Roboto" w:eastAsiaTheme="majorEastAsia" w:hAnsi="Roboto" w:cs="Calibri"/>
                <w:sz w:val="22"/>
                <w:szCs w:val="22"/>
                <w:lang w:val="en-US"/>
              </w:rPr>
              <w:t>Non-Student visa holders must apply for a minimum of one unit of teaching. This can be either one full unit or a combination of half units to cover the full academic year.</w:t>
            </w:r>
            <w:r w:rsidRPr="001B2CB3">
              <w:rPr>
                <w:rStyle w:val="eop"/>
                <w:rFonts w:ascii="Roboto" w:eastAsiaTheme="majorEastAsia" w:hAnsi="Roboto" w:cs="Calibri"/>
                <w:sz w:val="22"/>
                <w:szCs w:val="22"/>
              </w:rPr>
              <w:t> </w:t>
            </w:r>
          </w:p>
          <w:p w14:paraId="7B81C554" w14:textId="65A3961B" w:rsidR="001C60AC" w:rsidRPr="001B5B16" w:rsidRDefault="667396F0" w:rsidP="39A3DE78">
            <w:pPr>
              <w:pStyle w:val="paragraph"/>
              <w:numPr>
                <w:ilvl w:val="0"/>
                <w:numId w:val="11"/>
              </w:numPr>
              <w:spacing w:before="120" w:beforeAutospacing="0" w:after="120" w:afterAutospacing="0"/>
              <w:textAlignment w:val="baseline"/>
              <w:rPr>
                <w:rStyle w:val="eop"/>
              </w:rPr>
            </w:pPr>
            <w:r w:rsidRPr="39A3DE78">
              <w:rPr>
                <w:rStyle w:val="normaltextrun"/>
                <w:rFonts w:ascii="Roboto" w:eastAsiaTheme="majorEastAsia" w:hAnsi="Roboto" w:cs="Calibri"/>
                <w:sz w:val="22"/>
                <w:szCs w:val="22"/>
                <w:lang w:val="en-US"/>
              </w:rPr>
              <w:t>Student visa holders must apply for </w:t>
            </w:r>
            <w:r w:rsidR="7D1C9F4B" w:rsidRPr="39A3DE78">
              <w:rPr>
                <w:rStyle w:val="normaltextrun"/>
                <w:rFonts w:ascii="Roboto" w:eastAsiaTheme="majorEastAsia" w:hAnsi="Roboto" w:cs="Calibri"/>
                <w:b/>
                <w:bCs/>
                <w:sz w:val="22"/>
                <w:szCs w:val="22"/>
                <w:lang w:val="en-US"/>
              </w:rPr>
              <w:t>a minimum</w:t>
            </w:r>
            <w:r w:rsidRPr="39A3DE78">
              <w:rPr>
                <w:rStyle w:val="normaltextrun"/>
                <w:rFonts w:ascii="Roboto" w:eastAsiaTheme="majorEastAsia" w:hAnsi="Roboto" w:cs="Calibri"/>
                <w:b/>
                <w:bCs/>
                <w:sz w:val="22"/>
                <w:szCs w:val="22"/>
                <w:lang w:val="en-US"/>
              </w:rPr>
              <w:t> of two units</w:t>
            </w:r>
            <w:r w:rsidRPr="39A3DE78">
              <w:rPr>
                <w:rStyle w:val="normaltextrun"/>
                <w:rFonts w:ascii="Roboto" w:eastAsiaTheme="majorEastAsia" w:hAnsi="Roboto" w:cs="Calibri"/>
                <w:sz w:val="22"/>
                <w:szCs w:val="22"/>
                <w:lang w:val="en-US"/>
              </w:rPr>
              <w:t> worth of teaching. This can be either two full units or a combination of full and half units.</w:t>
            </w:r>
            <w:r w:rsidRPr="39A3DE78">
              <w:rPr>
                <w:rStyle w:val="eop"/>
                <w:rFonts w:ascii="Roboto" w:eastAsiaTheme="majorEastAsia" w:hAnsi="Roboto" w:cs="Calibri"/>
                <w:sz w:val="22"/>
                <w:szCs w:val="22"/>
              </w:rPr>
              <w:t> </w:t>
            </w:r>
          </w:p>
          <w:p w14:paraId="430A8425" w14:textId="2DBA8DEE" w:rsidR="001B5B16" w:rsidRPr="001B5B16" w:rsidRDefault="001B5B16" w:rsidP="001B5B16">
            <w:pPr>
              <w:pStyle w:val="paragraph"/>
              <w:spacing w:before="120" w:beforeAutospacing="0" w:after="120" w:afterAutospacing="0"/>
              <w:ind w:left="360"/>
              <w:jc w:val="center"/>
              <w:textAlignment w:val="baseline"/>
              <w:rPr>
                <w:b/>
                <w:bCs/>
              </w:rPr>
            </w:pPr>
            <w:r w:rsidRPr="001B5B16">
              <w:rPr>
                <w:rStyle w:val="eop"/>
                <w:rFonts w:ascii="Roboto" w:eastAsiaTheme="majorEastAsia" w:hAnsi="Roboto" w:cs="Calibri"/>
                <w:b/>
                <w:bCs/>
              </w:rPr>
              <w:t>There is no Repeat Teaching application period after July</w:t>
            </w:r>
          </w:p>
        </w:tc>
      </w:tr>
    </w:tbl>
    <w:p w14:paraId="41506C27" w14:textId="77777777" w:rsidR="00A3498D" w:rsidRDefault="00A3498D" w:rsidP="001005E2"/>
    <w:tbl>
      <w:tblPr>
        <w:tblStyle w:val="TableGrid"/>
        <w:tblW w:w="0" w:type="auto"/>
        <w:tblLook w:val="04A0" w:firstRow="1" w:lastRow="0" w:firstColumn="1" w:lastColumn="0" w:noHBand="0" w:noVBand="1"/>
      </w:tblPr>
      <w:tblGrid>
        <w:gridCol w:w="2122"/>
        <w:gridCol w:w="864"/>
        <w:gridCol w:w="1494"/>
        <w:gridCol w:w="1494"/>
        <w:gridCol w:w="1494"/>
        <w:gridCol w:w="1494"/>
        <w:gridCol w:w="1494"/>
      </w:tblGrid>
      <w:tr w:rsidR="00E24F28" w14:paraId="4C7D3FEC" w14:textId="77777777" w:rsidTr="00CB3480">
        <w:tc>
          <w:tcPr>
            <w:tcW w:w="10456" w:type="dxa"/>
            <w:gridSpan w:val="7"/>
            <w:shd w:val="clear" w:color="auto" w:fill="D9F2D0" w:themeFill="accent6" w:themeFillTint="33"/>
          </w:tcPr>
          <w:p w14:paraId="100FE2D2" w14:textId="54E1F376" w:rsidR="00E24F28" w:rsidRPr="00E24F28" w:rsidRDefault="00E24F28" w:rsidP="001005E2">
            <w:pPr>
              <w:rPr>
                <w:rFonts w:ascii="Roboto" w:hAnsi="Roboto"/>
                <w:b/>
                <w:bCs/>
              </w:rPr>
            </w:pPr>
            <w:r>
              <w:rPr>
                <w:rFonts w:ascii="Roboto" w:hAnsi="Roboto"/>
                <w:b/>
                <w:bCs/>
              </w:rPr>
              <w:t>Section 4: Course Selection</w:t>
            </w:r>
          </w:p>
        </w:tc>
      </w:tr>
      <w:tr w:rsidR="00E24F28" w14:paraId="0333AD43" w14:textId="77777777" w:rsidTr="00CB3480">
        <w:tc>
          <w:tcPr>
            <w:tcW w:w="2122" w:type="dxa"/>
            <w:shd w:val="clear" w:color="auto" w:fill="D9F2D0" w:themeFill="accent6" w:themeFillTint="33"/>
          </w:tcPr>
          <w:p w14:paraId="23003B1B" w14:textId="6C9409D0" w:rsidR="00E24F28" w:rsidRPr="00BD1D0F" w:rsidRDefault="00032DA5" w:rsidP="001005E2">
            <w:pPr>
              <w:rPr>
                <w:rFonts w:ascii="Roboto" w:hAnsi="Roboto"/>
                <w:b/>
                <w:bCs/>
                <w:sz w:val="18"/>
                <w:szCs w:val="18"/>
              </w:rPr>
            </w:pPr>
            <w:r w:rsidRPr="00BD1D0F">
              <w:rPr>
                <w:rFonts w:ascii="Roboto" w:hAnsi="Roboto"/>
                <w:b/>
                <w:bCs/>
                <w:sz w:val="18"/>
                <w:szCs w:val="18"/>
              </w:rPr>
              <w:t>Course Code and Title</w:t>
            </w:r>
          </w:p>
          <w:p w14:paraId="1AAB9C85" w14:textId="77777777" w:rsidR="00032DA5" w:rsidRPr="00BD1D0F" w:rsidRDefault="00032DA5" w:rsidP="001005E2">
            <w:pPr>
              <w:rPr>
                <w:rFonts w:ascii="Roboto" w:hAnsi="Roboto"/>
                <w:b/>
                <w:bCs/>
                <w:sz w:val="18"/>
                <w:szCs w:val="18"/>
              </w:rPr>
            </w:pPr>
          </w:p>
          <w:p w14:paraId="7C0A0BF6" w14:textId="77777777" w:rsidR="00032DA5" w:rsidRPr="00BD1D0F" w:rsidRDefault="00032DA5" w:rsidP="001005E2">
            <w:pPr>
              <w:rPr>
                <w:rFonts w:ascii="Roboto" w:hAnsi="Roboto"/>
                <w:b/>
                <w:bCs/>
                <w:sz w:val="18"/>
                <w:szCs w:val="18"/>
              </w:rPr>
            </w:pPr>
          </w:p>
        </w:tc>
        <w:tc>
          <w:tcPr>
            <w:tcW w:w="864" w:type="dxa"/>
            <w:shd w:val="clear" w:color="auto" w:fill="D9F2D0" w:themeFill="accent6" w:themeFillTint="33"/>
          </w:tcPr>
          <w:p w14:paraId="2879C44B" w14:textId="0A707A4C" w:rsidR="00E24F28" w:rsidRPr="00BD1D0F" w:rsidRDefault="00032DA5" w:rsidP="001005E2">
            <w:pPr>
              <w:rPr>
                <w:rFonts w:ascii="Roboto" w:hAnsi="Roboto"/>
                <w:b/>
                <w:bCs/>
                <w:sz w:val="18"/>
                <w:szCs w:val="18"/>
              </w:rPr>
            </w:pPr>
            <w:r w:rsidRPr="00BD1D0F">
              <w:rPr>
                <w:rFonts w:ascii="Roboto" w:hAnsi="Roboto"/>
                <w:b/>
                <w:bCs/>
                <w:sz w:val="18"/>
                <w:szCs w:val="18"/>
              </w:rPr>
              <w:t>Unit Value</w:t>
            </w:r>
          </w:p>
        </w:tc>
        <w:tc>
          <w:tcPr>
            <w:tcW w:w="1494" w:type="dxa"/>
            <w:shd w:val="clear" w:color="auto" w:fill="D9F2D0" w:themeFill="accent6" w:themeFillTint="33"/>
          </w:tcPr>
          <w:p w14:paraId="626C48B0" w14:textId="2C0D6DE0" w:rsidR="00E24F28" w:rsidRPr="00BD1D0F" w:rsidRDefault="00032DA5" w:rsidP="001005E2">
            <w:pPr>
              <w:rPr>
                <w:rFonts w:ascii="Roboto" w:hAnsi="Roboto"/>
                <w:b/>
                <w:bCs/>
                <w:sz w:val="18"/>
                <w:szCs w:val="18"/>
              </w:rPr>
            </w:pPr>
            <w:r w:rsidRPr="00BD1D0F">
              <w:rPr>
                <w:rFonts w:ascii="Roboto" w:hAnsi="Roboto"/>
                <w:b/>
                <w:bCs/>
                <w:sz w:val="18"/>
                <w:szCs w:val="18"/>
              </w:rPr>
              <w:t>Paper number</w:t>
            </w:r>
          </w:p>
        </w:tc>
        <w:tc>
          <w:tcPr>
            <w:tcW w:w="1494" w:type="dxa"/>
            <w:shd w:val="clear" w:color="auto" w:fill="D9F2D0" w:themeFill="accent6" w:themeFillTint="33"/>
          </w:tcPr>
          <w:p w14:paraId="6F2D60CD" w14:textId="372C74B6" w:rsidR="00E24F28" w:rsidRPr="00BD1D0F" w:rsidRDefault="00032DA5" w:rsidP="001005E2">
            <w:pPr>
              <w:rPr>
                <w:rFonts w:ascii="Roboto" w:hAnsi="Roboto"/>
                <w:b/>
                <w:bCs/>
                <w:sz w:val="18"/>
                <w:szCs w:val="18"/>
              </w:rPr>
            </w:pPr>
            <w:r w:rsidRPr="00BD1D0F">
              <w:rPr>
                <w:rFonts w:ascii="Roboto" w:hAnsi="Roboto"/>
                <w:b/>
                <w:bCs/>
                <w:sz w:val="18"/>
                <w:szCs w:val="18"/>
              </w:rPr>
              <w:t>Number of Attempts Taken</w:t>
            </w:r>
          </w:p>
        </w:tc>
        <w:tc>
          <w:tcPr>
            <w:tcW w:w="1494" w:type="dxa"/>
            <w:shd w:val="clear" w:color="auto" w:fill="D9F2D0" w:themeFill="accent6" w:themeFillTint="33"/>
          </w:tcPr>
          <w:p w14:paraId="3AE782A6" w14:textId="1766BE1C" w:rsidR="00E24F28" w:rsidRPr="00BD1D0F" w:rsidRDefault="00032DA5" w:rsidP="001005E2">
            <w:pPr>
              <w:rPr>
                <w:rFonts w:ascii="Roboto" w:hAnsi="Roboto"/>
                <w:b/>
                <w:bCs/>
                <w:sz w:val="18"/>
                <w:szCs w:val="18"/>
              </w:rPr>
            </w:pPr>
            <w:r w:rsidRPr="00BD1D0F">
              <w:rPr>
                <w:rFonts w:ascii="Roboto" w:hAnsi="Roboto"/>
                <w:b/>
                <w:bCs/>
                <w:sz w:val="18"/>
                <w:szCs w:val="18"/>
              </w:rPr>
              <w:t>Assessments passed</w:t>
            </w:r>
          </w:p>
        </w:tc>
        <w:tc>
          <w:tcPr>
            <w:tcW w:w="1494" w:type="dxa"/>
            <w:shd w:val="clear" w:color="auto" w:fill="D9F2D0" w:themeFill="accent6" w:themeFillTint="33"/>
          </w:tcPr>
          <w:p w14:paraId="5E8BDC9D" w14:textId="78380AA9" w:rsidR="00E24F28" w:rsidRPr="00BD1D0F" w:rsidRDefault="00032DA5" w:rsidP="001005E2">
            <w:pPr>
              <w:rPr>
                <w:rFonts w:ascii="Roboto" w:hAnsi="Roboto"/>
                <w:b/>
                <w:bCs/>
                <w:sz w:val="18"/>
                <w:szCs w:val="18"/>
              </w:rPr>
            </w:pPr>
            <w:r w:rsidRPr="00BD1D0F">
              <w:rPr>
                <w:rFonts w:ascii="Roboto" w:hAnsi="Roboto"/>
                <w:b/>
                <w:bCs/>
                <w:sz w:val="18"/>
                <w:szCs w:val="18"/>
              </w:rPr>
              <w:t>Previous Course Code</w:t>
            </w:r>
            <w:r w:rsidR="00BD1D0F" w:rsidRPr="00BD1D0F">
              <w:rPr>
                <w:rFonts w:ascii="Roboto" w:hAnsi="Roboto"/>
                <w:b/>
                <w:bCs/>
                <w:sz w:val="18"/>
                <w:szCs w:val="18"/>
              </w:rPr>
              <w:t xml:space="preserve"> (if a change)</w:t>
            </w:r>
          </w:p>
        </w:tc>
        <w:tc>
          <w:tcPr>
            <w:tcW w:w="1494" w:type="dxa"/>
            <w:shd w:val="clear" w:color="auto" w:fill="D9F2D0" w:themeFill="accent6" w:themeFillTint="33"/>
          </w:tcPr>
          <w:p w14:paraId="369B69B9" w14:textId="064B050C" w:rsidR="00E24F28" w:rsidRPr="00BD1D0F" w:rsidRDefault="00BD1D0F" w:rsidP="001005E2">
            <w:pPr>
              <w:rPr>
                <w:rFonts w:ascii="Roboto" w:hAnsi="Roboto"/>
                <w:b/>
                <w:bCs/>
                <w:sz w:val="18"/>
                <w:szCs w:val="18"/>
              </w:rPr>
            </w:pPr>
            <w:r w:rsidRPr="00BD1D0F">
              <w:rPr>
                <w:rFonts w:ascii="Roboto" w:hAnsi="Roboto"/>
                <w:b/>
                <w:bCs/>
                <w:sz w:val="18"/>
                <w:szCs w:val="18"/>
              </w:rPr>
              <w:t>Previous Course Unit Value</w:t>
            </w:r>
          </w:p>
        </w:tc>
      </w:tr>
      <w:tr w:rsidR="00E24F28" w14:paraId="11B1E720" w14:textId="77777777" w:rsidTr="00BD1D0F">
        <w:tc>
          <w:tcPr>
            <w:tcW w:w="2122" w:type="dxa"/>
          </w:tcPr>
          <w:p w14:paraId="3103F6C6" w14:textId="77777777" w:rsidR="00E24F28" w:rsidRDefault="00E24F28" w:rsidP="001005E2">
            <w:pPr>
              <w:rPr>
                <w:rFonts w:ascii="Roboto" w:hAnsi="Roboto"/>
              </w:rPr>
            </w:pPr>
            <w:bookmarkStart w:id="0" w:name="_Hlk224639278"/>
          </w:p>
          <w:p w14:paraId="708A88A7" w14:textId="34229604" w:rsidR="00694ED3" w:rsidRPr="00E24F28" w:rsidRDefault="00694ED3" w:rsidP="001005E2">
            <w:pPr>
              <w:rPr>
                <w:rFonts w:ascii="Roboto" w:hAnsi="Roboto"/>
              </w:rPr>
            </w:pPr>
          </w:p>
        </w:tc>
        <w:tc>
          <w:tcPr>
            <w:tcW w:w="864" w:type="dxa"/>
          </w:tcPr>
          <w:p w14:paraId="0DA95A0C" w14:textId="646AA1E7" w:rsidR="00E24F28" w:rsidRPr="00E24F28" w:rsidRDefault="00E24F28" w:rsidP="001005E2">
            <w:pPr>
              <w:rPr>
                <w:rFonts w:ascii="Roboto" w:hAnsi="Roboto"/>
              </w:rPr>
            </w:pPr>
          </w:p>
        </w:tc>
        <w:tc>
          <w:tcPr>
            <w:tcW w:w="1494" w:type="dxa"/>
          </w:tcPr>
          <w:p w14:paraId="34F02DA4" w14:textId="77777777" w:rsidR="00E24F28" w:rsidRPr="00E24F28" w:rsidRDefault="00E24F28" w:rsidP="001005E2">
            <w:pPr>
              <w:rPr>
                <w:rFonts w:ascii="Roboto" w:hAnsi="Roboto"/>
              </w:rPr>
            </w:pPr>
          </w:p>
        </w:tc>
        <w:tc>
          <w:tcPr>
            <w:tcW w:w="1494" w:type="dxa"/>
          </w:tcPr>
          <w:p w14:paraId="7D13B7A7" w14:textId="77777777" w:rsidR="00E24F28" w:rsidRPr="00E24F28" w:rsidRDefault="00E24F28" w:rsidP="001005E2">
            <w:pPr>
              <w:rPr>
                <w:rFonts w:ascii="Roboto" w:hAnsi="Roboto"/>
              </w:rPr>
            </w:pPr>
          </w:p>
        </w:tc>
        <w:tc>
          <w:tcPr>
            <w:tcW w:w="1494" w:type="dxa"/>
          </w:tcPr>
          <w:p w14:paraId="78798204" w14:textId="77777777" w:rsidR="00E24F28" w:rsidRPr="00E24F28" w:rsidRDefault="00E24F28" w:rsidP="001005E2">
            <w:pPr>
              <w:rPr>
                <w:rFonts w:ascii="Roboto" w:hAnsi="Roboto"/>
              </w:rPr>
            </w:pPr>
          </w:p>
        </w:tc>
        <w:tc>
          <w:tcPr>
            <w:tcW w:w="1494" w:type="dxa"/>
          </w:tcPr>
          <w:p w14:paraId="687DD97F" w14:textId="77777777" w:rsidR="00E24F28" w:rsidRPr="00E24F28" w:rsidRDefault="00E24F28" w:rsidP="001005E2">
            <w:pPr>
              <w:rPr>
                <w:rFonts w:ascii="Roboto" w:hAnsi="Roboto"/>
              </w:rPr>
            </w:pPr>
          </w:p>
        </w:tc>
        <w:tc>
          <w:tcPr>
            <w:tcW w:w="1494" w:type="dxa"/>
          </w:tcPr>
          <w:p w14:paraId="3F0DDBB1" w14:textId="77777777" w:rsidR="00E24F28" w:rsidRPr="00E24F28" w:rsidRDefault="00E24F28" w:rsidP="001005E2">
            <w:pPr>
              <w:rPr>
                <w:rFonts w:ascii="Roboto" w:hAnsi="Roboto"/>
              </w:rPr>
            </w:pPr>
          </w:p>
        </w:tc>
      </w:tr>
      <w:bookmarkEnd w:id="0"/>
      <w:tr w:rsidR="00E24F28" w14:paraId="12350397" w14:textId="77777777" w:rsidTr="00BD1D0F">
        <w:tc>
          <w:tcPr>
            <w:tcW w:w="2122" w:type="dxa"/>
          </w:tcPr>
          <w:p w14:paraId="17834147" w14:textId="77777777" w:rsidR="00E24F28" w:rsidRDefault="00E24F28" w:rsidP="001005E2">
            <w:pPr>
              <w:rPr>
                <w:rFonts w:ascii="Roboto" w:hAnsi="Roboto"/>
              </w:rPr>
            </w:pPr>
          </w:p>
          <w:p w14:paraId="70FC7796" w14:textId="5A943CDA" w:rsidR="00694ED3" w:rsidRPr="00E24F28" w:rsidRDefault="00694ED3" w:rsidP="001005E2">
            <w:pPr>
              <w:rPr>
                <w:rFonts w:ascii="Roboto" w:hAnsi="Roboto"/>
              </w:rPr>
            </w:pPr>
          </w:p>
        </w:tc>
        <w:tc>
          <w:tcPr>
            <w:tcW w:w="864" w:type="dxa"/>
          </w:tcPr>
          <w:p w14:paraId="2084A1D7" w14:textId="77777777" w:rsidR="00E24F28" w:rsidRPr="00E24F28" w:rsidRDefault="00E24F28" w:rsidP="001005E2">
            <w:pPr>
              <w:rPr>
                <w:rFonts w:ascii="Roboto" w:hAnsi="Roboto"/>
              </w:rPr>
            </w:pPr>
          </w:p>
        </w:tc>
        <w:tc>
          <w:tcPr>
            <w:tcW w:w="1494" w:type="dxa"/>
          </w:tcPr>
          <w:p w14:paraId="1B4181C2" w14:textId="77777777" w:rsidR="00E24F28" w:rsidRPr="00E24F28" w:rsidRDefault="00E24F28" w:rsidP="001005E2">
            <w:pPr>
              <w:rPr>
                <w:rFonts w:ascii="Roboto" w:hAnsi="Roboto"/>
              </w:rPr>
            </w:pPr>
          </w:p>
        </w:tc>
        <w:tc>
          <w:tcPr>
            <w:tcW w:w="1494" w:type="dxa"/>
          </w:tcPr>
          <w:p w14:paraId="3B1BC259" w14:textId="77777777" w:rsidR="00E24F28" w:rsidRPr="00E24F28" w:rsidRDefault="00E24F28" w:rsidP="001005E2">
            <w:pPr>
              <w:rPr>
                <w:rFonts w:ascii="Roboto" w:hAnsi="Roboto"/>
              </w:rPr>
            </w:pPr>
          </w:p>
        </w:tc>
        <w:tc>
          <w:tcPr>
            <w:tcW w:w="1494" w:type="dxa"/>
          </w:tcPr>
          <w:p w14:paraId="32FBA620" w14:textId="77777777" w:rsidR="00E24F28" w:rsidRPr="00E24F28" w:rsidRDefault="00E24F28" w:rsidP="001005E2">
            <w:pPr>
              <w:rPr>
                <w:rFonts w:ascii="Roboto" w:hAnsi="Roboto"/>
              </w:rPr>
            </w:pPr>
          </w:p>
        </w:tc>
        <w:tc>
          <w:tcPr>
            <w:tcW w:w="1494" w:type="dxa"/>
          </w:tcPr>
          <w:p w14:paraId="7B20F2A3" w14:textId="77777777" w:rsidR="00E24F28" w:rsidRPr="00E24F28" w:rsidRDefault="00E24F28" w:rsidP="001005E2">
            <w:pPr>
              <w:rPr>
                <w:rFonts w:ascii="Roboto" w:hAnsi="Roboto"/>
              </w:rPr>
            </w:pPr>
          </w:p>
        </w:tc>
        <w:tc>
          <w:tcPr>
            <w:tcW w:w="1494" w:type="dxa"/>
          </w:tcPr>
          <w:p w14:paraId="3A094F53" w14:textId="77777777" w:rsidR="00E24F28" w:rsidRPr="00E24F28" w:rsidRDefault="00E24F28" w:rsidP="001005E2">
            <w:pPr>
              <w:rPr>
                <w:rFonts w:ascii="Roboto" w:hAnsi="Roboto"/>
              </w:rPr>
            </w:pPr>
          </w:p>
        </w:tc>
      </w:tr>
      <w:tr w:rsidR="00E24F28" w14:paraId="2D140E3F" w14:textId="77777777" w:rsidTr="00BD1D0F">
        <w:tc>
          <w:tcPr>
            <w:tcW w:w="2122" w:type="dxa"/>
          </w:tcPr>
          <w:p w14:paraId="49E7DA4D" w14:textId="77777777" w:rsidR="00E24F28" w:rsidRDefault="00E24F28" w:rsidP="001005E2">
            <w:pPr>
              <w:rPr>
                <w:rFonts w:ascii="Roboto" w:hAnsi="Roboto"/>
              </w:rPr>
            </w:pPr>
          </w:p>
          <w:p w14:paraId="16D76291" w14:textId="401A7A01" w:rsidR="00694ED3" w:rsidRPr="00E24F28" w:rsidRDefault="00694ED3" w:rsidP="001005E2">
            <w:pPr>
              <w:rPr>
                <w:rFonts w:ascii="Roboto" w:hAnsi="Roboto"/>
              </w:rPr>
            </w:pPr>
          </w:p>
        </w:tc>
        <w:tc>
          <w:tcPr>
            <w:tcW w:w="864" w:type="dxa"/>
          </w:tcPr>
          <w:p w14:paraId="5FED1CAE" w14:textId="77777777" w:rsidR="00E24F28" w:rsidRPr="00E24F28" w:rsidRDefault="00E24F28" w:rsidP="001005E2">
            <w:pPr>
              <w:rPr>
                <w:rFonts w:ascii="Roboto" w:hAnsi="Roboto"/>
              </w:rPr>
            </w:pPr>
          </w:p>
        </w:tc>
        <w:tc>
          <w:tcPr>
            <w:tcW w:w="1494" w:type="dxa"/>
          </w:tcPr>
          <w:p w14:paraId="26722E68" w14:textId="77777777" w:rsidR="00E24F28" w:rsidRPr="00E24F28" w:rsidRDefault="00E24F28" w:rsidP="001005E2">
            <w:pPr>
              <w:rPr>
                <w:rFonts w:ascii="Roboto" w:hAnsi="Roboto"/>
              </w:rPr>
            </w:pPr>
          </w:p>
        </w:tc>
        <w:tc>
          <w:tcPr>
            <w:tcW w:w="1494" w:type="dxa"/>
          </w:tcPr>
          <w:p w14:paraId="056B148A" w14:textId="77777777" w:rsidR="00E24F28" w:rsidRPr="00E24F28" w:rsidRDefault="00E24F28" w:rsidP="001005E2">
            <w:pPr>
              <w:rPr>
                <w:rFonts w:ascii="Roboto" w:hAnsi="Roboto"/>
              </w:rPr>
            </w:pPr>
          </w:p>
        </w:tc>
        <w:tc>
          <w:tcPr>
            <w:tcW w:w="1494" w:type="dxa"/>
          </w:tcPr>
          <w:p w14:paraId="77FFB3EB" w14:textId="77777777" w:rsidR="00E24F28" w:rsidRPr="00E24F28" w:rsidRDefault="00E24F28" w:rsidP="001005E2">
            <w:pPr>
              <w:rPr>
                <w:rFonts w:ascii="Roboto" w:hAnsi="Roboto"/>
              </w:rPr>
            </w:pPr>
          </w:p>
        </w:tc>
        <w:tc>
          <w:tcPr>
            <w:tcW w:w="1494" w:type="dxa"/>
          </w:tcPr>
          <w:p w14:paraId="27A62AA5" w14:textId="77777777" w:rsidR="00E24F28" w:rsidRPr="00E24F28" w:rsidRDefault="00E24F28" w:rsidP="001005E2">
            <w:pPr>
              <w:rPr>
                <w:rFonts w:ascii="Roboto" w:hAnsi="Roboto"/>
              </w:rPr>
            </w:pPr>
          </w:p>
        </w:tc>
        <w:tc>
          <w:tcPr>
            <w:tcW w:w="1494" w:type="dxa"/>
          </w:tcPr>
          <w:p w14:paraId="2CBEC18D" w14:textId="77777777" w:rsidR="00E24F28" w:rsidRPr="00E24F28" w:rsidRDefault="00E24F28" w:rsidP="001005E2">
            <w:pPr>
              <w:rPr>
                <w:rFonts w:ascii="Roboto" w:hAnsi="Roboto"/>
              </w:rPr>
            </w:pPr>
          </w:p>
        </w:tc>
      </w:tr>
      <w:tr w:rsidR="00E24F28" w14:paraId="22CE54C9" w14:textId="77777777" w:rsidTr="00BD1D0F">
        <w:tc>
          <w:tcPr>
            <w:tcW w:w="2122" w:type="dxa"/>
          </w:tcPr>
          <w:p w14:paraId="6B401806" w14:textId="77777777" w:rsidR="00E24F28" w:rsidRDefault="00E24F28" w:rsidP="001005E2">
            <w:pPr>
              <w:rPr>
                <w:rFonts w:ascii="Roboto" w:hAnsi="Roboto"/>
              </w:rPr>
            </w:pPr>
          </w:p>
          <w:p w14:paraId="7573606C" w14:textId="52C7544D" w:rsidR="00694ED3" w:rsidRPr="00E24F28" w:rsidRDefault="00694ED3" w:rsidP="001005E2">
            <w:pPr>
              <w:rPr>
                <w:rFonts w:ascii="Roboto" w:hAnsi="Roboto"/>
              </w:rPr>
            </w:pPr>
          </w:p>
        </w:tc>
        <w:tc>
          <w:tcPr>
            <w:tcW w:w="864" w:type="dxa"/>
          </w:tcPr>
          <w:p w14:paraId="664711C2" w14:textId="77777777" w:rsidR="00E24F28" w:rsidRPr="00E24F28" w:rsidRDefault="00E24F28" w:rsidP="001005E2">
            <w:pPr>
              <w:rPr>
                <w:rFonts w:ascii="Roboto" w:hAnsi="Roboto"/>
              </w:rPr>
            </w:pPr>
          </w:p>
        </w:tc>
        <w:tc>
          <w:tcPr>
            <w:tcW w:w="1494" w:type="dxa"/>
          </w:tcPr>
          <w:p w14:paraId="4F812980" w14:textId="77777777" w:rsidR="00E24F28" w:rsidRPr="00E24F28" w:rsidRDefault="00E24F28" w:rsidP="001005E2">
            <w:pPr>
              <w:rPr>
                <w:rFonts w:ascii="Roboto" w:hAnsi="Roboto"/>
              </w:rPr>
            </w:pPr>
          </w:p>
        </w:tc>
        <w:tc>
          <w:tcPr>
            <w:tcW w:w="1494" w:type="dxa"/>
          </w:tcPr>
          <w:p w14:paraId="2921EE2A" w14:textId="77777777" w:rsidR="00E24F28" w:rsidRPr="00E24F28" w:rsidRDefault="00E24F28" w:rsidP="001005E2">
            <w:pPr>
              <w:rPr>
                <w:rFonts w:ascii="Roboto" w:hAnsi="Roboto"/>
              </w:rPr>
            </w:pPr>
          </w:p>
        </w:tc>
        <w:tc>
          <w:tcPr>
            <w:tcW w:w="1494" w:type="dxa"/>
          </w:tcPr>
          <w:p w14:paraId="15BA92DC" w14:textId="77777777" w:rsidR="00E24F28" w:rsidRPr="00E24F28" w:rsidRDefault="00E24F28" w:rsidP="001005E2">
            <w:pPr>
              <w:rPr>
                <w:rFonts w:ascii="Roboto" w:hAnsi="Roboto"/>
              </w:rPr>
            </w:pPr>
          </w:p>
        </w:tc>
        <w:tc>
          <w:tcPr>
            <w:tcW w:w="1494" w:type="dxa"/>
          </w:tcPr>
          <w:p w14:paraId="31A0ADFB" w14:textId="77777777" w:rsidR="00E24F28" w:rsidRPr="00E24F28" w:rsidRDefault="00E24F28" w:rsidP="001005E2">
            <w:pPr>
              <w:rPr>
                <w:rFonts w:ascii="Roboto" w:hAnsi="Roboto"/>
              </w:rPr>
            </w:pPr>
          </w:p>
        </w:tc>
        <w:tc>
          <w:tcPr>
            <w:tcW w:w="1494" w:type="dxa"/>
          </w:tcPr>
          <w:p w14:paraId="7C3F4887" w14:textId="77777777" w:rsidR="00E24F28" w:rsidRPr="00E24F28" w:rsidRDefault="00E24F28" w:rsidP="001005E2">
            <w:pPr>
              <w:rPr>
                <w:rFonts w:ascii="Roboto" w:hAnsi="Roboto"/>
              </w:rPr>
            </w:pPr>
          </w:p>
        </w:tc>
      </w:tr>
      <w:tr w:rsidR="00BD1D0F" w14:paraId="63187A1E" w14:textId="77777777" w:rsidTr="00BD1D0F">
        <w:tc>
          <w:tcPr>
            <w:tcW w:w="2122" w:type="dxa"/>
          </w:tcPr>
          <w:p w14:paraId="6D5FB278" w14:textId="77777777" w:rsidR="00BD1D0F" w:rsidRDefault="00BD1D0F" w:rsidP="001005E2">
            <w:pPr>
              <w:rPr>
                <w:rFonts w:ascii="Roboto" w:hAnsi="Roboto"/>
              </w:rPr>
            </w:pPr>
          </w:p>
          <w:p w14:paraId="7C553DBA" w14:textId="735CC8F2" w:rsidR="00694ED3" w:rsidRPr="00E24F28" w:rsidRDefault="00694ED3" w:rsidP="001005E2">
            <w:pPr>
              <w:rPr>
                <w:rFonts w:ascii="Roboto" w:hAnsi="Roboto"/>
              </w:rPr>
            </w:pPr>
          </w:p>
        </w:tc>
        <w:tc>
          <w:tcPr>
            <w:tcW w:w="864" w:type="dxa"/>
          </w:tcPr>
          <w:p w14:paraId="6D2E1668" w14:textId="77777777" w:rsidR="00BD1D0F" w:rsidRPr="00E24F28" w:rsidRDefault="00BD1D0F" w:rsidP="001005E2">
            <w:pPr>
              <w:rPr>
                <w:rFonts w:ascii="Roboto" w:hAnsi="Roboto"/>
              </w:rPr>
            </w:pPr>
          </w:p>
        </w:tc>
        <w:tc>
          <w:tcPr>
            <w:tcW w:w="1494" w:type="dxa"/>
          </w:tcPr>
          <w:p w14:paraId="1C1E8E24" w14:textId="77777777" w:rsidR="00BD1D0F" w:rsidRPr="00E24F28" w:rsidRDefault="00BD1D0F" w:rsidP="001005E2">
            <w:pPr>
              <w:rPr>
                <w:rFonts w:ascii="Roboto" w:hAnsi="Roboto"/>
              </w:rPr>
            </w:pPr>
          </w:p>
        </w:tc>
        <w:tc>
          <w:tcPr>
            <w:tcW w:w="1494" w:type="dxa"/>
          </w:tcPr>
          <w:p w14:paraId="5B3FC661" w14:textId="77777777" w:rsidR="00BD1D0F" w:rsidRPr="00E24F28" w:rsidRDefault="00BD1D0F" w:rsidP="001005E2">
            <w:pPr>
              <w:rPr>
                <w:rFonts w:ascii="Roboto" w:hAnsi="Roboto"/>
              </w:rPr>
            </w:pPr>
          </w:p>
        </w:tc>
        <w:tc>
          <w:tcPr>
            <w:tcW w:w="1494" w:type="dxa"/>
          </w:tcPr>
          <w:p w14:paraId="38AA6622" w14:textId="77777777" w:rsidR="00BD1D0F" w:rsidRPr="00E24F28" w:rsidRDefault="00BD1D0F" w:rsidP="001005E2">
            <w:pPr>
              <w:rPr>
                <w:rFonts w:ascii="Roboto" w:hAnsi="Roboto"/>
              </w:rPr>
            </w:pPr>
          </w:p>
        </w:tc>
        <w:tc>
          <w:tcPr>
            <w:tcW w:w="1494" w:type="dxa"/>
          </w:tcPr>
          <w:p w14:paraId="7C1CF998" w14:textId="77777777" w:rsidR="00BD1D0F" w:rsidRPr="00E24F28" w:rsidRDefault="00BD1D0F" w:rsidP="001005E2">
            <w:pPr>
              <w:rPr>
                <w:rFonts w:ascii="Roboto" w:hAnsi="Roboto"/>
              </w:rPr>
            </w:pPr>
          </w:p>
        </w:tc>
        <w:tc>
          <w:tcPr>
            <w:tcW w:w="1494" w:type="dxa"/>
          </w:tcPr>
          <w:p w14:paraId="7EA034DA" w14:textId="77777777" w:rsidR="00BD1D0F" w:rsidRPr="00E24F28" w:rsidRDefault="00BD1D0F" w:rsidP="001005E2">
            <w:pPr>
              <w:rPr>
                <w:rFonts w:ascii="Roboto" w:hAnsi="Roboto"/>
              </w:rPr>
            </w:pPr>
          </w:p>
        </w:tc>
      </w:tr>
      <w:tr w:rsidR="00BD1D0F" w14:paraId="3EE48A10" w14:textId="77777777" w:rsidTr="00BD1D0F">
        <w:tc>
          <w:tcPr>
            <w:tcW w:w="2122" w:type="dxa"/>
          </w:tcPr>
          <w:p w14:paraId="5FD45BF7" w14:textId="77777777" w:rsidR="00BD1D0F" w:rsidRDefault="00BD1D0F" w:rsidP="001005E2">
            <w:pPr>
              <w:rPr>
                <w:rFonts w:ascii="Roboto" w:hAnsi="Roboto"/>
              </w:rPr>
            </w:pPr>
          </w:p>
          <w:p w14:paraId="78929947" w14:textId="4995DBEE" w:rsidR="00694ED3" w:rsidRPr="00E24F28" w:rsidRDefault="00694ED3" w:rsidP="001005E2">
            <w:pPr>
              <w:rPr>
                <w:rFonts w:ascii="Roboto" w:hAnsi="Roboto"/>
              </w:rPr>
            </w:pPr>
          </w:p>
        </w:tc>
        <w:tc>
          <w:tcPr>
            <w:tcW w:w="864" w:type="dxa"/>
          </w:tcPr>
          <w:p w14:paraId="2B0F3B2B" w14:textId="77777777" w:rsidR="00BD1D0F" w:rsidRPr="00E24F28" w:rsidRDefault="00BD1D0F" w:rsidP="001005E2">
            <w:pPr>
              <w:rPr>
                <w:rFonts w:ascii="Roboto" w:hAnsi="Roboto"/>
              </w:rPr>
            </w:pPr>
          </w:p>
        </w:tc>
        <w:tc>
          <w:tcPr>
            <w:tcW w:w="1494" w:type="dxa"/>
          </w:tcPr>
          <w:p w14:paraId="025DBC90" w14:textId="77777777" w:rsidR="00BD1D0F" w:rsidRPr="00E24F28" w:rsidRDefault="00BD1D0F" w:rsidP="001005E2">
            <w:pPr>
              <w:rPr>
                <w:rFonts w:ascii="Roboto" w:hAnsi="Roboto"/>
              </w:rPr>
            </w:pPr>
          </w:p>
        </w:tc>
        <w:tc>
          <w:tcPr>
            <w:tcW w:w="1494" w:type="dxa"/>
          </w:tcPr>
          <w:p w14:paraId="61178EEB" w14:textId="77777777" w:rsidR="00BD1D0F" w:rsidRPr="00E24F28" w:rsidRDefault="00BD1D0F" w:rsidP="001005E2">
            <w:pPr>
              <w:rPr>
                <w:rFonts w:ascii="Roboto" w:hAnsi="Roboto"/>
              </w:rPr>
            </w:pPr>
          </w:p>
        </w:tc>
        <w:tc>
          <w:tcPr>
            <w:tcW w:w="1494" w:type="dxa"/>
          </w:tcPr>
          <w:p w14:paraId="5FD2A676" w14:textId="77777777" w:rsidR="00BD1D0F" w:rsidRPr="00E24F28" w:rsidRDefault="00BD1D0F" w:rsidP="001005E2">
            <w:pPr>
              <w:rPr>
                <w:rFonts w:ascii="Roboto" w:hAnsi="Roboto"/>
              </w:rPr>
            </w:pPr>
          </w:p>
        </w:tc>
        <w:tc>
          <w:tcPr>
            <w:tcW w:w="1494" w:type="dxa"/>
          </w:tcPr>
          <w:p w14:paraId="2F48EC96" w14:textId="77777777" w:rsidR="00BD1D0F" w:rsidRPr="00E24F28" w:rsidRDefault="00BD1D0F" w:rsidP="001005E2">
            <w:pPr>
              <w:rPr>
                <w:rFonts w:ascii="Roboto" w:hAnsi="Roboto"/>
              </w:rPr>
            </w:pPr>
          </w:p>
        </w:tc>
        <w:tc>
          <w:tcPr>
            <w:tcW w:w="1494" w:type="dxa"/>
          </w:tcPr>
          <w:p w14:paraId="1BA909AA" w14:textId="77777777" w:rsidR="00BD1D0F" w:rsidRPr="00E24F28" w:rsidRDefault="00BD1D0F" w:rsidP="001005E2">
            <w:pPr>
              <w:rPr>
                <w:rFonts w:ascii="Roboto" w:hAnsi="Roboto"/>
              </w:rPr>
            </w:pPr>
          </w:p>
        </w:tc>
      </w:tr>
      <w:tr w:rsidR="00BD1D0F" w14:paraId="238B1E49" w14:textId="77777777" w:rsidTr="00BD1D0F">
        <w:tc>
          <w:tcPr>
            <w:tcW w:w="2122" w:type="dxa"/>
          </w:tcPr>
          <w:p w14:paraId="500EEB25" w14:textId="77777777" w:rsidR="00BD1D0F" w:rsidRDefault="00BD1D0F" w:rsidP="001005E2">
            <w:pPr>
              <w:rPr>
                <w:rFonts w:ascii="Roboto" w:hAnsi="Roboto"/>
              </w:rPr>
            </w:pPr>
          </w:p>
          <w:p w14:paraId="7A5AB004" w14:textId="7CB6CE5F" w:rsidR="00694ED3" w:rsidRPr="00E24F28" w:rsidRDefault="00694ED3" w:rsidP="001005E2">
            <w:pPr>
              <w:rPr>
                <w:rFonts w:ascii="Roboto" w:hAnsi="Roboto"/>
              </w:rPr>
            </w:pPr>
          </w:p>
        </w:tc>
        <w:tc>
          <w:tcPr>
            <w:tcW w:w="864" w:type="dxa"/>
          </w:tcPr>
          <w:p w14:paraId="041F7AF9" w14:textId="77777777" w:rsidR="00BD1D0F" w:rsidRPr="00E24F28" w:rsidRDefault="00BD1D0F" w:rsidP="001005E2">
            <w:pPr>
              <w:rPr>
                <w:rFonts w:ascii="Roboto" w:hAnsi="Roboto"/>
              </w:rPr>
            </w:pPr>
          </w:p>
        </w:tc>
        <w:tc>
          <w:tcPr>
            <w:tcW w:w="1494" w:type="dxa"/>
          </w:tcPr>
          <w:p w14:paraId="46BD5D20" w14:textId="77777777" w:rsidR="00BD1D0F" w:rsidRPr="00E24F28" w:rsidRDefault="00BD1D0F" w:rsidP="001005E2">
            <w:pPr>
              <w:rPr>
                <w:rFonts w:ascii="Roboto" w:hAnsi="Roboto"/>
              </w:rPr>
            </w:pPr>
          </w:p>
        </w:tc>
        <w:tc>
          <w:tcPr>
            <w:tcW w:w="1494" w:type="dxa"/>
          </w:tcPr>
          <w:p w14:paraId="69AA7714" w14:textId="77777777" w:rsidR="00BD1D0F" w:rsidRPr="00E24F28" w:rsidRDefault="00BD1D0F" w:rsidP="001005E2">
            <w:pPr>
              <w:rPr>
                <w:rFonts w:ascii="Roboto" w:hAnsi="Roboto"/>
              </w:rPr>
            </w:pPr>
          </w:p>
        </w:tc>
        <w:tc>
          <w:tcPr>
            <w:tcW w:w="1494" w:type="dxa"/>
          </w:tcPr>
          <w:p w14:paraId="4BA72E08" w14:textId="77777777" w:rsidR="00BD1D0F" w:rsidRPr="00E24F28" w:rsidRDefault="00BD1D0F" w:rsidP="001005E2">
            <w:pPr>
              <w:rPr>
                <w:rFonts w:ascii="Roboto" w:hAnsi="Roboto"/>
              </w:rPr>
            </w:pPr>
          </w:p>
        </w:tc>
        <w:tc>
          <w:tcPr>
            <w:tcW w:w="1494" w:type="dxa"/>
          </w:tcPr>
          <w:p w14:paraId="679DB4BB" w14:textId="77777777" w:rsidR="00BD1D0F" w:rsidRPr="00E24F28" w:rsidRDefault="00BD1D0F" w:rsidP="001005E2">
            <w:pPr>
              <w:rPr>
                <w:rFonts w:ascii="Roboto" w:hAnsi="Roboto"/>
              </w:rPr>
            </w:pPr>
          </w:p>
        </w:tc>
        <w:tc>
          <w:tcPr>
            <w:tcW w:w="1494" w:type="dxa"/>
          </w:tcPr>
          <w:p w14:paraId="282B633F" w14:textId="77777777" w:rsidR="00BD1D0F" w:rsidRPr="00E24F28" w:rsidRDefault="00BD1D0F" w:rsidP="001005E2">
            <w:pPr>
              <w:rPr>
                <w:rFonts w:ascii="Roboto" w:hAnsi="Roboto"/>
              </w:rPr>
            </w:pPr>
          </w:p>
        </w:tc>
      </w:tr>
      <w:tr w:rsidR="00BD1D0F" w14:paraId="6C1DF6C4" w14:textId="77777777" w:rsidTr="00BD1D0F">
        <w:tc>
          <w:tcPr>
            <w:tcW w:w="2122" w:type="dxa"/>
          </w:tcPr>
          <w:p w14:paraId="628EF215" w14:textId="77777777" w:rsidR="00BD1D0F" w:rsidRDefault="00BD1D0F" w:rsidP="001005E2">
            <w:pPr>
              <w:rPr>
                <w:rFonts w:ascii="Roboto" w:hAnsi="Roboto"/>
              </w:rPr>
            </w:pPr>
          </w:p>
          <w:p w14:paraId="29BC2E77" w14:textId="712FB27B" w:rsidR="00694ED3" w:rsidRPr="00E24F28" w:rsidRDefault="00694ED3" w:rsidP="001005E2">
            <w:pPr>
              <w:rPr>
                <w:rFonts w:ascii="Roboto" w:hAnsi="Roboto"/>
              </w:rPr>
            </w:pPr>
          </w:p>
        </w:tc>
        <w:tc>
          <w:tcPr>
            <w:tcW w:w="864" w:type="dxa"/>
          </w:tcPr>
          <w:p w14:paraId="334F5F01" w14:textId="77777777" w:rsidR="00BD1D0F" w:rsidRPr="00E24F28" w:rsidRDefault="00BD1D0F" w:rsidP="001005E2">
            <w:pPr>
              <w:rPr>
                <w:rFonts w:ascii="Roboto" w:hAnsi="Roboto"/>
              </w:rPr>
            </w:pPr>
          </w:p>
        </w:tc>
        <w:tc>
          <w:tcPr>
            <w:tcW w:w="1494" w:type="dxa"/>
          </w:tcPr>
          <w:p w14:paraId="06FC76B1" w14:textId="77777777" w:rsidR="00BD1D0F" w:rsidRPr="00E24F28" w:rsidRDefault="00BD1D0F" w:rsidP="001005E2">
            <w:pPr>
              <w:rPr>
                <w:rFonts w:ascii="Roboto" w:hAnsi="Roboto"/>
              </w:rPr>
            </w:pPr>
          </w:p>
        </w:tc>
        <w:tc>
          <w:tcPr>
            <w:tcW w:w="1494" w:type="dxa"/>
          </w:tcPr>
          <w:p w14:paraId="1E62292A" w14:textId="77777777" w:rsidR="00BD1D0F" w:rsidRPr="00E24F28" w:rsidRDefault="00BD1D0F" w:rsidP="001005E2">
            <w:pPr>
              <w:rPr>
                <w:rFonts w:ascii="Roboto" w:hAnsi="Roboto"/>
              </w:rPr>
            </w:pPr>
          </w:p>
        </w:tc>
        <w:tc>
          <w:tcPr>
            <w:tcW w:w="1494" w:type="dxa"/>
          </w:tcPr>
          <w:p w14:paraId="36D1E0F6" w14:textId="77777777" w:rsidR="00BD1D0F" w:rsidRPr="00E24F28" w:rsidRDefault="00BD1D0F" w:rsidP="001005E2">
            <w:pPr>
              <w:rPr>
                <w:rFonts w:ascii="Roboto" w:hAnsi="Roboto"/>
              </w:rPr>
            </w:pPr>
          </w:p>
        </w:tc>
        <w:tc>
          <w:tcPr>
            <w:tcW w:w="1494" w:type="dxa"/>
          </w:tcPr>
          <w:p w14:paraId="2CB019C1" w14:textId="77777777" w:rsidR="00BD1D0F" w:rsidRPr="00E24F28" w:rsidRDefault="00BD1D0F" w:rsidP="001005E2">
            <w:pPr>
              <w:rPr>
                <w:rFonts w:ascii="Roboto" w:hAnsi="Roboto"/>
              </w:rPr>
            </w:pPr>
          </w:p>
        </w:tc>
        <w:tc>
          <w:tcPr>
            <w:tcW w:w="1494" w:type="dxa"/>
          </w:tcPr>
          <w:p w14:paraId="7AD8D987" w14:textId="77777777" w:rsidR="00BD1D0F" w:rsidRPr="00E24F28" w:rsidRDefault="00BD1D0F" w:rsidP="001005E2">
            <w:pPr>
              <w:rPr>
                <w:rFonts w:ascii="Roboto" w:hAnsi="Roboto"/>
              </w:rPr>
            </w:pPr>
          </w:p>
        </w:tc>
      </w:tr>
      <w:tr w:rsidR="00D61F33" w:rsidRPr="00E24F28" w14:paraId="21E27E96" w14:textId="77777777" w:rsidTr="00D61F33">
        <w:tc>
          <w:tcPr>
            <w:tcW w:w="2122" w:type="dxa"/>
          </w:tcPr>
          <w:p w14:paraId="4A4C5FA4" w14:textId="77777777" w:rsidR="00D61F33" w:rsidRDefault="00D61F33">
            <w:pPr>
              <w:rPr>
                <w:rFonts w:ascii="Roboto" w:hAnsi="Roboto"/>
              </w:rPr>
            </w:pPr>
          </w:p>
          <w:p w14:paraId="2ADC9AF7" w14:textId="55189E42" w:rsidR="00694ED3" w:rsidRPr="00E24F28" w:rsidRDefault="00694ED3">
            <w:pPr>
              <w:rPr>
                <w:rFonts w:ascii="Roboto" w:hAnsi="Roboto"/>
              </w:rPr>
            </w:pPr>
          </w:p>
        </w:tc>
        <w:tc>
          <w:tcPr>
            <w:tcW w:w="864" w:type="dxa"/>
          </w:tcPr>
          <w:p w14:paraId="6C31C12E" w14:textId="77777777" w:rsidR="00D61F33" w:rsidRPr="00E24F28" w:rsidRDefault="00D61F33">
            <w:pPr>
              <w:rPr>
                <w:rFonts w:ascii="Roboto" w:hAnsi="Roboto"/>
              </w:rPr>
            </w:pPr>
          </w:p>
        </w:tc>
        <w:tc>
          <w:tcPr>
            <w:tcW w:w="1494" w:type="dxa"/>
          </w:tcPr>
          <w:p w14:paraId="4BCCFE8B" w14:textId="77777777" w:rsidR="00D61F33" w:rsidRPr="00E24F28" w:rsidRDefault="00D61F33">
            <w:pPr>
              <w:rPr>
                <w:rFonts w:ascii="Roboto" w:hAnsi="Roboto"/>
              </w:rPr>
            </w:pPr>
          </w:p>
        </w:tc>
        <w:tc>
          <w:tcPr>
            <w:tcW w:w="1494" w:type="dxa"/>
          </w:tcPr>
          <w:p w14:paraId="124DE5A7" w14:textId="77777777" w:rsidR="00D61F33" w:rsidRPr="00E24F28" w:rsidRDefault="00D61F33">
            <w:pPr>
              <w:rPr>
                <w:rFonts w:ascii="Roboto" w:hAnsi="Roboto"/>
              </w:rPr>
            </w:pPr>
          </w:p>
        </w:tc>
        <w:tc>
          <w:tcPr>
            <w:tcW w:w="1494" w:type="dxa"/>
          </w:tcPr>
          <w:p w14:paraId="516FF243" w14:textId="77777777" w:rsidR="00D61F33" w:rsidRPr="00E24F28" w:rsidRDefault="00D61F33">
            <w:pPr>
              <w:rPr>
                <w:rFonts w:ascii="Roboto" w:hAnsi="Roboto"/>
              </w:rPr>
            </w:pPr>
          </w:p>
        </w:tc>
        <w:tc>
          <w:tcPr>
            <w:tcW w:w="1494" w:type="dxa"/>
          </w:tcPr>
          <w:p w14:paraId="4EADCFD4" w14:textId="77777777" w:rsidR="00D61F33" w:rsidRPr="00E24F28" w:rsidRDefault="00D61F33">
            <w:pPr>
              <w:rPr>
                <w:rFonts w:ascii="Roboto" w:hAnsi="Roboto"/>
              </w:rPr>
            </w:pPr>
          </w:p>
        </w:tc>
        <w:tc>
          <w:tcPr>
            <w:tcW w:w="1494" w:type="dxa"/>
          </w:tcPr>
          <w:p w14:paraId="7D0AC989" w14:textId="77777777" w:rsidR="00D61F33" w:rsidRPr="00E24F28" w:rsidRDefault="00D61F33">
            <w:pPr>
              <w:rPr>
                <w:rFonts w:ascii="Roboto" w:hAnsi="Roboto"/>
              </w:rPr>
            </w:pPr>
          </w:p>
        </w:tc>
      </w:tr>
      <w:tr w:rsidR="003859FC" w:rsidRPr="003859FC" w14:paraId="6D2080BC" w14:textId="77777777" w:rsidTr="006E46AA">
        <w:tc>
          <w:tcPr>
            <w:tcW w:w="10456" w:type="dxa"/>
            <w:gridSpan w:val="7"/>
            <w:shd w:val="clear" w:color="auto" w:fill="D9F2D0" w:themeFill="accent6" w:themeFillTint="33"/>
          </w:tcPr>
          <w:p w14:paraId="6961EF26" w14:textId="4AFEA100" w:rsidR="003859FC" w:rsidRPr="003859FC" w:rsidRDefault="003859FC" w:rsidP="001005E2">
            <w:pPr>
              <w:rPr>
                <w:rFonts w:ascii="Roboto" w:hAnsi="Roboto"/>
                <w:b/>
                <w:bCs/>
              </w:rPr>
            </w:pPr>
            <w:r>
              <w:rPr>
                <w:rFonts w:ascii="Roboto" w:hAnsi="Roboto"/>
                <w:b/>
                <w:bCs/>
              </w:rPr>
              <w:t>Section 5: Please outline why you require a course change as part of your r</w:t>
            </w:r>
            <w:r w:rsidR="00EF1F3E">
              <w:rPr>
                <w:rFonts w:ascii="Roboto" w:hAnsi="Roboto"/>
                <w:b/>
                <w:bCs/>
              </w:rPr>
              <w:t>epeat teaching?</w:t>
            </w:r>
          </w:p>
        </w:tc>
      </w:tr>
      <w:tr w:rsidR="003859FC" w:rsidRPr="003859FC" w14:paraId="3F5FE1C0" w14:textId="77777777" w:rsidTr="003859FC">
        <w:tc>
          <w:tcPr>
            <w:tcW w:w="10456" w:type="dxa"/>
            <w:gridSpan w:val="7"/>
          </w:tcPr>
          <w:p w14:paraId="48ABB989" w14:textId="77777777" w:rsidR="001561A9" w:rsidRDefault="001561A9" w:rsidP="001005E2">
            <w:pPr>
              <w:rPr>
                <w:rFonts w:ascii="Roboto" w:hAnsi="Roboto"/>
              </w:rPr>
            </w:pPr>
          </w:p>
          <w:p w14:paraId="6BA7BF82" w14:textId="77777777" w:rsidR="001561A9" w:rsidRDefault="001561A9" w:rsidP="001005E2">
            <w:pPr>
              <w:rPr>
                <w:rFonts w:ascii="Roboto" w:hAnsi="Roboto"/>
              </w:rPr>
            </w:pPr>
          </w:p>
          <w:p w14:paraId="251833FD" w14:textId="77777777" w:rsidR="00694ED3" w:rsidRDefault="00694ED3" w:rsidP="001005E2">
            <w:pPr>
              <w:rPr>
                <w:rFonts w:ascii="Roboto" w:hAnsi="Roboto"/>
              </w:rPr>
            </w:pPr>
          </w:p>
          <w:p w14:paraId="12F796C6" w14:textId="77777777" w:rsidR="00694ED3" w:rsidRPr="003859FC" w:rsidRDefault="00694ED3" w:rsidP="001005E2">
            <w:pPr>
              <w:rPr>
                <w:rFonts w:ascii="Roboto" w:hAnsi="Roboto"/>
              </w:rPr>
            </w:pPr>
          </w:p>
        </w:tc>
      </w:tr>
    </w:tbl>
    <w:p w14:paraId="71F3E21B" w14:textId="28976A4F" w:rsidR="00A3498D" w:rsidRPr="006C3ED8" w:rsidRDefault="00694ED3" w:rsidP="001005E2">
      <w:pPr>
        <w:rPr>
          <w:rFonts w:ascii="Roboto" w:hAnsi="Roboto"/>
          <w:b/>
          <w:bCs/>
          <w:sz w:val="32"/>
          <w:szCs w:val="32"/>
          <w:u w:val="single"/>
        </w:rPr>
      </w:pPr>
      <w:r>
        <w:rPr>
          <w:rFonts w:ascii="Roboto" w:hAnsi="Roboto"/>
          <w:b/>
          <w:bCs/>
          <w:sz w:val="32"/>
          <w:szCs w:val="32"/>
          <w:u w:val="single"/>
        </w:rPr>
        <w:br w:type="page"/>
      </w:r>
      <w:r w:rsidR="009328B9" w:rsidRPr="006C3ED8">
        <w:rPr>
          <w:rFonts w:ascii="Roboto" w:hAnsi="Roboto"/>
          <w:b/>
          <w:bCs/>
          <w:sz w:val="32"/>
          <w:szCs w:val="32"/>
          <w:u w:val="single"/>
        </w:rPr>
        <w:lastRenderedPageBreak/>
        <w:t>Part Three: Reason for applying for Repeat Teaching</w:t>
      </w:r>
    </w:p>
    <w:tbl>
      <w:tblPr>
        <w:tblStyle w:val="TableGrid"/>
        <w:tblW w:w="0" w:type="auto"/>
        <w:shd w:val="clear" w:color="auto" w:fill="D9F2D0" w:themeFill="accent6" w:themeFillTint="33"/>
        <w:tblLook w:val="04A0" w:firstRow="1" w:lastRow="0" w:firstColumn="1" w:lastColumn="0" w:noHBand="0" w:noVBand="1"/>
      </w:tblPr>
      <w:tblGrid>
        <w:gridCol w:w="10456"/>
      </w:tblGrid>
      <w:tr w:rsidR="006C3ED8" w14:paraId="1E4EA793" w14:textId="77777777" w:rsidTr="002F77A2">
        <w:tc>
          <w:tcPr>
            <w:tcW w:w="10456" w:type="dxa"/>
            <w:shd w:val="clear" w:color="auto" w:fill="D9F2D0" w:themeFill="accent6" w:themeFillTint="33"/>
          </w:tcPr>
          <w:p w14:paraId="610318A6" w14:textId="77777777" w:rsidR="002B3303" w:rsidRDefault="002B3303" w:rsidP="00F9668F">
            <w:pPr>
              <w:pStyle w:val="paragraph"/>
              <w:spacing w:before="0" w:beforeAutospacing="0" w:after="0" w:afterAutospacing="0"/>
              <w:ind w:left="120"/>
              <w:textAlignment w:val="baseline"/>
              <w:rPr>
                <w:rStyle w:val="normaltextrun"/>
                <w:rFonts w:ascii="Roboto" w:eastAsiaTheme="majorEastAsia" w:hAnsi="Roboto" w:cs="Calibri"/>
                <w:b/>
                <w:bCs/>
                <w:sz w:val="28"/>
                <w:szCs w:val="28"/>
                <w:lang w:val="en-US"/>
              </w:rPr>
            </w:pPr>
          </w:p>
          <w:p w14:paraId="49F6EA7E" w14:textId="28305394" w:rsidR="00F9668F" w:rsidRPr="00AD1B39" w:rsidRDefault="00F9668F" w:rsidP="00F9668F">
            <w:pPr>
              <w:pStyle w:val="paragraph"/>
              <w:spacing w:before="0" w:beforeAutospacing="0" w:after="0" w:afterAutospacing="0"/>
              <w:ind w:left="120"/>
              <w:textAlignment w:val="baseline"/>
              <w:rPr>
                <w:rFonts w:ascii="Roboto" w:hAnsi="Roboto" w:cs="Segoe UI"/>
                <w:sz w:val="18"/>
                <w:szCs w:val="18"/>
              </w:rPr>
            </w:pPr>
            <w:r w:rsidRPr="00AD1B39">
              <w:rPr>
                <w:rStyle w:val="normaltextrun"/>
                <w:rFonts w:ascii="Roboto" w:eastAsiaTheme="majorEastAsia" w:hAnsi="Roboto" w:cs="Calibri"/>
                <w:b/>
                <w:bCs/>
                <w:sz w:val="28"/>
                <w:szCs w:val="28"/>
                <w:lang w:val="en-US"/>
              </w:rPr>
              <w:t>How to complete this section.</w:t>
            </w:r>
            <w:r w:rsidRPr="00AD1B39">
              <w:rPr>
                <w:rStyle w:val="eop"/>
                <w:rFonts w:ascii="Roboto" w:eastAsiaTheme="majorEastAsia" w:hAnsi="Roboto" w:cs="Calibri"/>
                <w:sz w:val="28"/>
                <w:szCs w:val="28"/>
              </w:rPr>
              <w:t> </w:t>
            </w:r>
          </w:p>
          <w:p w14:paraId="208ED272" w14:textId="6701F81B" w:rsidR="00F9668F" w:rsidRPr="00AD1B39" w:rsidRDefault="00F9668F" w:rsidP="00A60EFF">
            <w:pPr>
              <w:pStyle w:val="paragraph"/>
              <w:spacing w:before="240" w:beforeAutospacing="0" w:after="240" w:afterAutospacing="0"/>
              <w:textAlignment w:val="baseline"/>
              <w:rPr>
                <w:rFonts w:ascii="Roboto" w:hAnsi="Roboto" w:cs="Segoe UI"/>
                <w:sz w:val="18"/>
                <w:szCs w:val="18"/>
              </w:rPr>
            </w:pPr>
            <w:r w:rsidRPr="00AD1B39">
              <w:rPr>
                <w:rStyle w:val="normaltextrun"/>
                <w:rFonts w:ascii="Roboto" w:eastAsiaTheme="majorEastAsia" w:hAnsi="Roboto" w:cs="Calibri"/>
                <w:sz w:val="22"/>
                <w:szCs w:val="22"/>
                <w:lang w:val="en-US"/>
              </w:rPr>
              <w:t>Provide a detailed statement which addresses</w:t>
            </w:r>
            <w:r w:rsidRPr="00AD1B39">
              <w:rPr>
                <w:rStyle w:val="normaltextrun"/>
                <w:rFonts w:ascii="Roboto" w:eastAsiaTheme="majorEastAsia" w:hAnsi="Roboto" w:cs="Calibri"/>
                <w:sz w:val="22"/>
                <w:szCs w:val="22"/>
                <w:u w:val="single"/>
                <w:lang w:val="en-US"/>
              </w:rPr>
              <w:t> </w:t>
            </w:r>
            <w:r w:rsidRPr="00AD1B39">
              <w:rPr>
                <w:rStyle w:val="normaltextrun"/>
                <w:rFonts w:ascii="Roboto" w:eastAsiaTheme="majorEastAsia" w:hAnsi="Roboto" w:cs="Calibri"/>
                <w:b/>
                <w:bCs/>
                <w:sz w:val="22"/>
                <w:szCs w:val="22"/>
                <w:u w:val="single"/>
                <w:lang w:val="en-US"/>
              </w:rPr>
              <w:t>all </w:t>
            </w:r>
            <w:r w:rsidRPr="00AD1B39">
              <w:rPr>
                <w:rStyle w:val="normaltextrun"/>
                <w:rFonts w:ascii="Roboto" w:eastAsiaTheme="majorEastAsia" w:hAnsi="Roboto" w:cs="Calibri"/>
                <w:sz w:val="22"/>
                <w:szCs w:val="22"/>
                <w:lang w:val="en-US"/>
              </w:rPr>
              <w:t>the following points (please attach a sheet to continue):</w:t>
            </w:r>
          </w:p>
          <w:p w14:paraId="222C1DC2" w14:textId="131AAE22" w:rsidR="00F9668F" w:rsidRPr="00AD1B39" w:rsidRDefault="00F9668F" w:rsidP="004F4608">
            <w:pPr>
              <w:pStyle w:val="paragraph"/>
              <w:numPr>
                <w:ilvl w:val="0"/>
                <w:numId w:val="28"/>
              </w:numPr>
              <w:spacing w:before="0" w:beforeAutospacing="0" w:after="0" w:afterAutospacing="0"/>
              <w:textAlignment w:val="baseline"/>
              <w:rPr>
                <w:rFonts w:ascii="Roboto" w:hAnsi="Roboto" w:cs="Calibri"/>
                <w:sz w:val="22"/>
                <w:szCs w:val="22"/>
              </w:rPr>
            </w:pPr>
            <w:r w:rsidRPr="00AD1B39">
              <w:rPr>
                <w:rStyle w:val="normaltextrun"/>
                <w:rFonts w:ascii="Roboto" w:eastAsiaTheme="majorEastAsia" w:hAnsi="Roboto" w:cs="Calibri"/>
                <w:sz w:val="22"/>
                <w:szCs w:val="22"/>
                <w:lang w:val="en-US"/>
              </w:rPr>
              <w:t>The reasons you were unable to</w:t>
            </w:r>
            <w:r w:rsidR="004F4608">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engage</w:t>
            </w:r>
            <w:r w:rsidR="004F4608">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fully with your teaching in the previous academic year.</w:t>
            </w:r>
            <w:r w:rsidRPr="00AD1B39">
              <w:rPr>
                <w:rStyle w:val="eop"/>
                <w:rFonts w:ascii="Roboto" w:eastAsiaTheme="majorEastAsia" w:hAnsi="Roboto" w:cs="Calibri"/>
                <w:sz w:val="22"/>
                <w:szCs w:val="22"/>
              </w:rPr>
              <w:t> </w:t>
            </w:r>
          </w:p>
          <w:p w14:paraId="1C3A3497" w14:textId="1CB1AB36" w:rsidR="007F53EE" w:rsidRPr="007F53EE" w:rsidRDefault="00F9668F" w:rsidP="004F4608">
            <w:pPr>
              <w:pStyle w:val="paragraph"/>
              <w:numPr>
                <w:ilvl w:val="0"/>
                <w:numId w:val="28"/>
              </w:numPr>
              <w:spacing w:before="0" w:beforeAutospacing="0" w:after="0" w:afterAutospacing="0"/>
              <w:textAlignment w:val="baseline"/>
              <w:rPr>
                <w:rStyle w:val="normaltextrun"/>
                <w:rFonts w:ascii="Roboto" w:hAnsi="Roboto" w:cs="Calibri"/>
                <w:sz w:val="22"/>
                <w:szCs w:val="22"/>
              </w:rPr>
            </w:pPr>
            <w:r w:rsidRPr="00AD1B39">
              <w:rPr>
                <w:rStyle w:val="normaltextrun"/>
                <w:rFonts w:ascii="Roboto" w:eastAsiaTheme="majorEastAsia" w:hAnsi="Roboto" w:cs="Calibri"/>
                <w:sz w:val="22"/>
                <w:szCs w:val="22"/>
                <w:lang w:val="en-US"/>
              </w:rPr>
              <w:t>An </w:t>
            </w:r>
            <w:r w:rsidRPr="00FA5E7E">
              <w:rPr>
                <w:rStyle w:val="normaltextrun"/>
                <w:rFonts w:ascii="Roboto" w:eastAsiaTheme="majorEastAsia" w:hAnsi="Roboto" w:cs="Calibri"/>
                <w:sz w:val="22"/>
                <w:szCs w:val="22"/>
                <w:lang w:val="en-US"/>
              </w:rPr>
              <w:t>explanation</w:t>
            </w:r>
            <w:r w:rsidR="004F4608">
              <w:rPr>
                <w:rStyle w:val="normaltextrun"/>
                <w:rFonts w:ascii="Roboto" w:eastAsiaTheme="majorEastAsia" w:hAnsi="Roboto" w:cs="Calibri"/>
                <w:sz w:val="22"/>
                <w:szCs w:val="22"/>
                <w:lang w:val="en-US"/>
              </w:rPr>
              <w:t xml:space="preserve"> </w:t>
            </w:r>
            <w:r w:rsidRPr="00FA5E7E">
              <w:rPr>
                <w:rStyle w:val="normaltextrun"/>
                <w:rFonts w:ascii="Roboto" w:eastAsiaTheme="majorEastAsia" w:hAnsi="Roboto" w:cs="Calibri"/>
                <w:sz w:val="22"/>
                <w:szCs w:val="22"/>
                <w:lang w:val="en-US"/>
              </w:rPr>
              <w:t>for class absences</w:t>
            </w:r>
            <w:r w:rsidRPr="00AD1B39">
              <w:rPr>
                <w:rStyle w:val="normaltextrun"/>
                <w:rFonts w:ascii="Roboto" w:eastAsiaTheme="majorEastAsia" w:hAnsi="Roboto" w:cs="Calibri"/>
                <w:sz w:val="22"/>
                <w:szCs w:val="22"/>
                <w:lang w:val="en-US"/>
              </w:rPr>
              <w:t> or missed coursework. </w:t>
            </w:r>
          </w:p>
          <w:p w14:paraId="365FB009" w14:textId="37A10CF9" w:rsidR="00F9668F" w:rsidRPr="00AD1B39" w:rsidRDefault="00F9668F" w:rsidP="004F4608">
            <w:pPr>
              <w:pStyle w:val="paragraph"/>
              <w:numPr>
                <w:ilvl w:val="0"/>
                <w:numId w:val="28"/>
              </w:numPr>
              <w:spacing w:before="0" w:beforeAutospacing="0" w:after="0" w:afterAutospacing="0"/>
              <w:textAlignment w:val="baseline"/>
              <w:rPr>
                <w:rFonts w:ascii="Roboto" w:hAnsi="Roboto" w:cs="Calibri"/>
                <w:sz w:val="22"/>
                <w:szCs w:val="22"/>
              </w:rPr>
            </w:pPr>
            <w:r w:rsidRPr="00AD1B39">
              <w:rPr>
                <w:rStyle w:val="normaltextrun"/>
                <w:rFonts w:ascii="Roboto" w:eastAsiaTheme="majorEastAsia" w:hAnsi="Roboto" w:cs="Calibri"/>
                <w:sz w:val="22"/>
                <w:szCs w:val="22"/>
                <w:lang w:val="en-US"/>
              </w:rPr>
              <w:t>Attach supporting evidence if available</w:t>
            </w:r>
            <w:r w:rsidRPr="00AD1B39">
              <w:rPr>
                <w:rStyle w:val="normaltextrun"/>
                <w:rFonts w:ascii="Roboto" w:eastAsiaTheme="majorEastAsia" w:hAnsi="Roboto" w:cs="Calibri"/>
                <w:lang w:val="en-US"/>
              </w:rPr>
              <w:t xml:space="preserve"> </w:t>
            </w:r>
            <w:r w:rsidRPr="00AD1B39">
              <w:rPr>
                <w:rStyle w:val="normaltextrun"/>
                <w:rFonts w:ascii="Roboto" w:eastAsiaTheme="majorEastAsia" w:hAnsi="Roboto" w:cs="Calibri"/>
                <w:sz w:val="22"/>
                <w:szCs w:val="22"/>
                <w:lang w:val="en-US"/>
              </w:rPr>
              <w:t>e.g. for medical conditions.</w:t>
            </w:r>
            <w:r w:rsidR="007F53EE">
              <w:rPr>
                <w:rStyle w:val="normaltextrun"/>
                <w:rFonts w:ascii="Roboto" w:eastAsiaTheme="majorEastAsia" w:hAnsi="Roboto" w:cs="Calibri"/>
                <w:sz w:val="22"/>
                <w:szCs w:val="22"/>
                <w:lang w:val="en-US"/>
              </w:rPr>
              <w:t xml:space="preserve"> Please refer to the ‘Standards of Evidence’ document. </w:t>
            </w:r>
          </w:p>
          <w:p w14:paraId="0FF12775" w14:textId="4EF567EF" w:rsidR="00F9668F" w:rsidRPr="00AD1B39" w:rsidRDefault="00F9668F" w:rsidP="004F4608">
            <w:pPr>
              <w:pStyle w:val="paragraph"/>
              <w:numPr>
                <w:ilvl w:val="0"/>
                <w:numId w:val="28"/>
              </w:numPr>
              <w:spacing w:before="0" w:beforeAutospacing="0" w:after="0" w:afterAutospacing="0"/>
              <w:textAlignment w:val="baseline"/>
              <w:rPr>
                <w:rFonts w:ascii="Roboto" w:hAnsi="Roboto" w:cs="Calibri"/>
                <w:sz w:val="22"/>
                <w:szCs w:val="22"/>
              </w:rPr>
            </w:pPr>
            <w:r w:rsidRPr="00AD1B39">
              <w:rPr>
                <w:rStyle w:val="normaltextrun"/>
                <w:rFonts w:ascii="Roboto" w:eastAsiaTheme="majorEastAsia" w:hAnsi="Roboto" w:cs="Calibri"/>
                <w:sz w:val="22"/>
                <w:szCs w:val="22"/>
                <w:lang w:val="en-US"/>
              </w:rPr>
              <w:t>If you attended all teaching,</w:t>
            </w:r>
            <w:r w:rsidR="00CA2A29">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provide an explanation of why you require repeat teaching in the following academic year.</w:t>
            </w:r>
            <w:r w:rsidRPr="00AD1B39">
              <w:rPr>
                <w:rStyle w:val="eop"/>
                <w:rFonts w:ascii="Roboto" w:eastAsiaTheme="majorEastAsia" w:hAnsi="Roboto" w:cs="Calibri"/>
                <w:sz w:val="22"/>
                <w:szCs w:val="22"/>
              </w:rPr>
              <w:t> </w:t>
            </w:r>
          </w:p>
          <w:p w14:paraId="31837358" w14:textId="701333ED" w:rsidR="00F9668F" w:rsidRPr="00AD1B39" w:rsidRDefault="00F9668F" w:rsidP="004F4608">
            <w:pPr>
              <w:pStyle w:val="paragraph"/>
              <w:numPr>
                <w:ilvl w:val="0"/>
                <w:numId w:val="28"/>
              </w:numPr>
              <w:spacing w:before="0" w:beforeAutospacing="0" w:after="0" w:afterAutospacing="0"/>
              <w:textAlignment w:val="baseline"/>
              <w:rPr>
                <w:rFonts w:ascii="Roboto" w:hAnsi="Roboto" w:cs="Calibri"/>
                <w:sz w:val="22"/>
                <w:szCs w:val="22"/>
              </w:rPr>
            </w:pPr>
            <w:r w:rsidRPr="00AD1B39">
              <w:rPr>
                <w:rStyle w:val="normaltextrun"/>
                <w:rFonts w:ascii="Roboto" w:eastAsiaTheme="majorEastAsia" w:hAnsi="Roboto" w:cs="Calibri"/>
                <w:sz w:val="22"/>
                <w:szCs w:val="22"/>
                <w:lang w:val="en-US"/>
              </w:rPr>
              <w:t>With the help of your Departmental</w:t>
            </w:r>
            <w:r w:rsidR="00CA2A29">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Tutor/Programme</w:t>
            </w:r>
            <w:r w:rsidR="00CA2A29">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Director</w:t>
            </w:r>
            <w:r w:rsidR="00552F10">
              <w:rPr>
                <w:rStyle w:val="normaltextrun"/>
                <w:rFonts w:ascii="Roboto" w:eastAsiaTheme="majorEastAsia" w:hAnsi="Roboto" w:cs="Calibri"/>
                <w:sz w:val="22"/>
                <w:szCs w:val="22"/>
                <w:lang w:val="en-US"/>
              </w:rPr>
              <w:t>/</w:t>
            </w:r>
            <w:r w:rsidR="00552F10" w:rsidRPr="003515E4">
              <w:rPr>
                <w:rStyle w:val="normaltextrun"/>
                <w:rFonts w:ascii="Roboto" w:eastAsiaTheme="majorEastAsia" w:hAnsi="Roboto" w:cs="Calibri"/>
                <w:sz w:val="22"/>
                <w:szCs w:val="22"/>
                <w:lang w:val="en-US"/>
              </w:rPr>
              <w:t>DSSA</w:t>
            </w:r>
            <w:r w:rsidRPr="003515E4">
              <w:rPr>
                <w:rStyle w:val="normaltextrun"/>
                <w:rFonts w:ascii="Roboto" w:eastAsiaTheme="majorEastAsia" w:hAnsi="Roboto" w:cs="Calibri"/>
                <w:sz w:val="22"/>
                <w:szCs w:val="22"/>
                <w:lang w:val="en-US"/>
              </w:rPr>
              <w:t>,</w:t>
            </w:r>
            <w:r w:rsidR="00CA2A29">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explain how you will work with</w:t>
            </w:r>
            <w:r w:rsidR="00985A0F">
              <w:rPr>
                <w:rStyle w:val="normaltextrun"/>
                <w:rFonts w:ascii="Roboto" w:eastAsiaTheme="majorEastAsia" w:hAnsi="Roboto" w:cs="Calibri"/>
                <w:sz w:val="22"/>
                <w:szCs w:val="22"/>
                <w:lang w:val="en-US"/>
              </w:rPr>
              <w:t xml:space="preserve"> </w:t>
            </w:r>
            <w:r w:rsidR="007C7828">
              <w:rPr>
                <w:rStyle w:val="normaltextrun"/>
                <w:rFonts w:ascii="Roboto" w:eastAsiaTheme="majorEastAsia" w:hAnsi="Roboto" w:cs="Calibri"/>
                <w:sz w:val="22"/>
                <w:szCs w:val="22"/>
                <w:lang w:val="en-US"/>
              </w:rPr>
              <w:t>y</w:t>
            </w:r>
            <w:r w:rsidRPr="00AD1B39">
              <w:rPr>
                <w:rStyle w:val="normaltextrun"/>
                <w:rFonts w:ascii="Roboto" w:eastAsiaTheme="majorEastAsia" w:hAnsi="Roboto" w:cs="Calibri"/>
                <w:sz w:val="22"/>
                <w:szCs w:val="22"/>
                <w:lang w:val="en-US"/>
              </w:rPr>
              <w:t>our</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department</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to</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ensure</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you</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engage</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in</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and</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take</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advantage</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of</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your</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repeat</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teaching</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next</w:t>
            </w:r>
            <w:r w:rsidR="00EC7013">
              <w:rPr>
                <w:rStyle w:val="normaltextrun"/>
                <w:rFonts w:ascii="Roboto" w:eastAsiaTheme="majorEastAsia" w:hAnsi="Roboto" w:cs="Calibri"/>
                <w:sz w:val="22"/>
                <w:szCs w:val="22"/>
                <w:lang w:val="en-US"/>
              </w:rPr>
              <w:t xml:space="preserve"> </w:t>
            </w:r>
            <w:r w:rsidRPr="00AD1B39">
              <w:rPr>
                <w:rStyle w:val="normaltextrun"/>
                <w:rFonts w:ascii="Roboto" w:eastAsiaTheme="majorEastAsia" w:hAnsi="Roboto" w:cs="Calibri"/>
                <w:sz w:val="22"/>
                <w:szCs w:val="22"/>
                <w:lang w:val="en-US"/>
              </w:rPr>
              <w:t>year.</w:t>
            </w:r>
          </w:p>
          <w:p w14:paraId="50BDD985" w14:textId="77777777" w:rsidR="006C3ED8" w:rsidRDefault="006C3ED8" w:rsidP="001005E2"/>
        </w:tc>
      </w:tr>
    </w:tbl>
    <w:p w14:paraId="18C53C39" w14:textId="77777777" w:rsidR="00A3498D" w:rsidRDefault="00A3498D" w:rsidP="001005E2"/>
    <w:tbl>
      <w:tblPr>
        <w:tblStyle w:val="TableGrid"/>
        <w:tblW w:w="0" w:type="auto"/>
        <w:tblLook w:val="04A0" w:firstRow="1" w:lastRow="0" w:firstColumn="1" w:lastColumn="0" w:noHBand="0" w:noVBand="1"/>
      </w:tblPr>
      <w:tblGrid>
        <w:gridCol w:w="10456"/>
      </w:tblGrid>
      <w:tr w:rsidR="00F33A42" w14:paraId="0DF53AAD" w14:textId="77777777" w:rsidTr="006E46AA">
        <w:tc>
          <w:tcPr>
            <w:tcW w:w="10456" w:type="dxa"/>
            <w:shd w:val="clear" w:color="auto" w:fill="D9F2D0" w:themeFill="accent6" w:themeFillTint="33"/>
          </w:tcPr>
          <w:p w14:paraId="6F5E411F" w14:textId="471CD878" w:rsidR="00F33A42" w:rsidRPr="00AD1B39" w:rsidRDefault="00F33A42" w:rsidP="001005E2">
            <w:pPr>
              <w:rPr>
                <w:rFonts w:ascii="Roboto" w:hAnsi="Roboto"/>
                <w:b/>
                <w:bCs/>
              </w:rPr>
            </w:pPr>
            <w:bookmarkStart w:id="1" w:name="_Hlk225164986"/>
            <w:r w:rsidRPr="00AD1B39">
              <w:rPr>
                <w:rFonts w:ascii="Roboto" w:hAnsi="Roboto"/>
                <w:b/>
                <w:bCs/>
              </w:rPr>
              <w:t>Section 6: Personal Statement</w:t>
            </w:r>
          </w:p>
        </w:tc>
      </w:tr>
      <w:tr w:rsidR="00F33A42" w14:paraId="7AA8728C" w14:textId="77777777" w:rsidTr="000C4372">
        <w:trPr>
          <w:trHeight w:val="9448"/>
        </w:trPr>
        <w:tc>
          <w:tcPr>
            <w:tcW w:w="10456" w:type="dxa"/>
          </w:tcPr>
          <w:p w14:paraId="4500B1F7" w14:textId="77777777" w:rsidR="00F33A42" w:rsidRDefault="00F33A42" w:rsidP="001005E2"/>
          <w:p w14:paraId="70CA619B" w14:textId="77777777" w:rsidR="00AD1B39" w:rsidRDefault="00AD1B39" w:rsidP="001005E2"/>
          <w:p w14:paraId="2E773934" w14:textId="77777777" w:rsidR="002B3303" w:rsidRDefault="002B3303" w:rsidP="001005E2"/>
          <w:p w14:paraId="3D8EB083" w14:textId="77777777" w:rsidR="002B3303" w:rsidRDefault="002B3303" w:rsidP="001005E2"/>
          <w:p w14:paraId="42866AC4" w14:textId="77777777" w:rsidR="002B3303" w:rsidRDefault="002B3303" w:rsidP="001005E2"/>
          <w:p w14:paraId="4BC04581" w14:textId="77777777" w:rsidR="002B3303" w:rsidRDefault="002B3303" w:rsidP="001005E2"/>
          <w:p w14:paraId="24B34CA4" w14:textId="77777777" w:rsidR="002B3303" w:rsidRDefault="002B3303" w:rsidP="001005E2"/>
          <w:p w14:paraId="68A98C58" w14:textId="77777777" w:rsidR="002B3303" w:rsidRDefault="002B3303" w:rsidP="001005E2"/>
          <w:p w14:paraId="2206FE9E" w14:textId="77777777" w:rsidR="002B3303" w:rsidRDefault="002B3303" w:rsidP="001005E2"/>
          <w:p w14:paraId="44CD6153" w14:textId="77777777" w:rsidR="002B3303" w:rsidRDefault="002B3303" w:rsidP="001005E2"/>
          <w:p w14:paraId="3B192443" w14:textId="77777777" w:rsidR="002B3303" w:rsidRDefault="002B3303" w:rsidP="001005E2"/>
          <w:p w14:paraId="27F8AC21" w14:textId="77777777" w:rsidR="002B3303" w:rsidRDefault="002B3303" w:rsidP="001005E2"/>
          <w:p w14:paraId="603FF5DC" w14:textId="77777777" w:rsidR="002B3303" w:rsidRDefault="002B3303" w:rsidP="001005E2"/>
          <w:p w14:paraId="6137631C" w14:textId="77777777" w:rsidR="002B3303" w:rsidRDefault="002B3303" w:rsidP="001005E2"/>
          <w:p w14:paraId="0D555EDE" w14:textId="77777777" w:rsidR="002B3303" w:rsidRDefault="002B3303" w:rsidP="001005E2"/>
          <w:p w14:paraId="71431DCA" w14:textId="77777777" w:rsidR="002B3303" w:rsidRDefault="002B3303" w:rsidP="001005E2"/>
          <w:p w14:paraId="0242AD1B" w14:textId="77777777" w:rsidR="002B3303" w:rsidRDefault="002B3303" w:rsidP="001005E2"/>
          <w:p w14:paraId="00B68D65" w14:textId="77777777" w:rsidR="002B3303" w:rsidRDefault="002B3303" w:rsidP="001005E2"/>
          <w:p w14:paraId="1E1CB966" w14:textId="77777777" w:rsidR="002B3303" w:rsidRDefault="002B3303" w:rsidP="001005E2"/>
          <w:p w14:paraId="00D246A9" w14:textId="77777777" w:rsidR="002B3303" w:rsidRDefault="002B3303" w:rsidP="001005E2"/>
          <w:p w14:paraId="3B588D49" w14:textId="77777777" w:rsidR="002B3303" w:rsidRDefault="002B3303" w:rsidP="001005E2"/>
          <w:p w14:paraId="275BF68F" w14:textId="77777777" w:rsidR="002B3303" w:rsidRDefault="002B3303" w:rsidP="001005E2"/>
          <w:p w14:paraId="5FE76B7D" w14:textId="77777777" w:rsidR="002B3303" w:rsidRDefault="002B3303" w:rsidP="001005E2"/>
          <w:p w14:paraId="23CC70FD" w14:textId="77777777" w:rsidR="002B3303" w:rsidRDefault="002B3303" w:rsidP="001005E2"/>
          <w:p w14:paraId="1E842CA6" w14:textId="77777777" w:rsidR="002B3303" w:rsidRDefault="002B3303" w:rsidP="001005E2"/>
          <w:p w14:paraId="1E26F14A" w14:textId="77777777" w:rsidR="002B3303" w:rsidRDefault="002B3303" w:rsidP="001005E2"/>
          <w:p w14:paraId="38A53A4A" w14:textId="77777777" w:rsidR="002B3303" w:rsidRDefault="002B3303" w:rsidP="001005E2"/>
          <w:p w14:paraId="3B692BFE" w14:textId="77777777" w:rsidR="002B3303" w:rsidRDefault="002B3303" w:rsidP="001005E2"/>
          <w:p w14:paraId="6A05960F" w14:textId="77777777" w:rsidR="002B3303" w:rsidRDefault="002B3303" w:rsidP="001005E2"/>
          <w:p w14:paraId="062E36C3" w14:textId="77777777" w:rsidR="002B3303" w:rsidRDefault="002B3303" w:rsidP="001005E2"/>
          <w:p w14:paraId="729F2CD2" w14:textId="77777777" w:rsidR="002B3303" w:rsidRDefault="002B3303" w:rsidP="001005E2"/>
          <w:p w14:paraId="13D8AE6E" w14:textId="77777777" w:rsidR="002B3303" w:rsidRDefault="002B3303" w:rsidP="001005E2"/>
        </w:tc>
      </w:tr>
    </w:tbl>
    <w:bookmarkEnd w:id="1"/>
    <w:p w14:paraId="518B373A" w14:textId="1CAC10E5" w:rsidR="009B7702" w:rsidRPr="003445D1" w:rsidRDefault="00EF6068" w:rsidP="009B7702">
      <w:pPr>
        <w:rPr>
          <w:b/>
          <w:bCs/>
          <w:sz w:val="32"/>
          <w:szCs w:val="32"/>
          <w:u w:val="single"/>
        </w:rPr>
      </w:pPr>
      <w:r w:rsidRPr="003D1A2D">
        <w:rPr>
          <w:b/>
          <w:bCs/>
          <w:sz w:val="32"/>
          <w:szCs w:val="32"/>
          <w:u w:val="single"/>
        </w:rPr>
        <w:lastRenderedPageBreak/>
        <w:t xml:space="preserve">PART </w:t>
      </w:r>
      <w:r w:rsidR="00735F46">
        <w:rPr>
          <w:b/>
          <w:bCs/>
          <w:sz w:val="32"/>
          <w:szCs w:val="32"/>
          <w:u w:val="single"/>
        </w:rPr>
        <w:t>Four</w:t>
      </w:r>
      <w:r w:rsidR="00316E81" w:rsidRPr="003D1A2D">
        <w:rPr>
          <w:b/>
          <w:bCs/>
          <w:sz w:val="32"/>
          <w:szCs w:val="32"/>
          <w:u w:val="single"/>
        </w:rPr>
        <w:t xml:space="preserve">: Application </w:t>
      </w:r>
      <w:r w:rsidR="00202819">
        <w:rPr>
          <w:b/>
          <w:bCs/>
          <w:sz w:val="32"/>
          <w:szCs w:val="32"/>
          <w:u w:val="single"/>
        </w:rPr>
        <w:t>D</w:t>
      </w:r>
      <w:r w:rsidR="00316E81" w:rsidRPr="003D1A2D">
        <w:rPr>
          <w:b/>
          <w:bCs/>
          <w:sz w:val="32"/>
          <w:szCs w:val="32"/>
          <w:u w:val="single"/>
        </w:rPr>
        <w:t xml:space="preserve">eclaration </w:t>
      </w:r>
    </w:p>
    <w:p w14:paraId="07E5B4C3" w14:textId="2D81E044" w:rsidR="000D738F" w:rsidRPr="001E7464" w:rsidRDefault="00EF6068" w:rsidP="00EC74A6">
      <w:r w:rsidRPr="001E7464">
        <w:rPr>
          <w:rFonts w:asciiTheme="majorHAnsi" w:hAnsiTheme="majorHAnsi"/>
        </w:rPr>
        <w:t>I</w:t>
      </w:r>
      <w:r w:rsidRPr="001E7464">
        <w:rPr>
          <w:rFonts w:ascii="Roboto" w:hAnsi="Roboto"/>
        </w:rPr>
        <w:t xml:space="preserve"> confirm that I must submit this by the deadline and understand that it will be refused if </w:t>
      </w:r>
      <w:r w:rsidR="00DD01C2" w:rsidRPr="001E7464">
        <w:rPr>
          <w:rFonts w:ascii="Roboto" w:hAnsi="Roboto"/>
        </w:rPr>
        <w:t xml:space="preserve">it </w:t>
      </w:r>
      <w:r w:rsidR="003B4D57" w:rsidRPr="001E7464">
        <w:rPr>
          <w:rFonts w:ascii="Roboto" w:hAnsi="Roboto"/>
        </w:rPr>
        <w:t>is submitted</w:t>
      </w:r>
      <w:r w:rsidRPr="001E7464">
        <w:rPr>
          <w:rFonts w:ascii="Roboto" w:hAnsi="Roboto"/>
        </w:rPr>
        <w:t xml:space="preserve"> outside </w:t>
      </w:r>
      <w:r w:rsidR="000D738F" w:rsidRPr="001E7464">
        <w:rPr>
          <w:rFonts w:ascii="Roboto" w:hAnsi="Roboto"/>
        </w:rPr>
        <w:t xml:space="preserve">of </w:t>
      </w:r>
      <w:r w:rsidRPr="001E7464">
        <w:rPr>
          <w:rFonts w:ascii="Roboto" w:hAnsi="Roboto"/>
        </w:rPr>
        <w:t xml:space="preserve">the deadline. </w:t>
      </w:r>
      <w:r w:rsidR="00085C15" w:rsidRPr="001E7464">
        <w:t xml:space="preserve"> You must check the </w:t>
      </w:r>
      <w:hyperlink r:id="rId9" w:history="1">
        <w:r w:rsidR="00085C15" w:rsidRPr="001E7464">
          <w:rPr>
            <w:rStyle w:val="Hyperlink"/>
          </w:rPr>
          <w:t>webpage</w:t>
        </w:r>
      </w:hyperlink>
      <w:r w:rsidR="00085C15" w:rsidRPr="001E7464">
        <w:t xml:space="preserve"> for deadline</w:t>
      </w:r>
      <w:r w:rsidR="009B10B6" w:rsidRPr="001E7464">
        <w:t>.</w:t>
      </w:r>
    </w:p>
    <w:p w14:paraId="49E3212C" w14:textId="6A855017" w:rsidR="00E93239" w:rsidRPr="001E7464" w:rsidRDefault="003615D0" w:rsidP="003218AB">
      <w:pPr>
        <w:spacing w:after="0" w:line="240" w:lineRule="auto"/>
        <w:rPr>
          <w:rFonts w:ascii="Roboto" w:hAnsi="Roboto"/>
        </w:rPr>
      </w:pPr>
      <w:r w:rsidRPr="001E7464">
        <w:rPr>
          <w:rFonts w:ascii="Roboto" w:hAnsi="Roboto"/>
        </w:rPr>
        <w:t>Late applications will not be considered.</w:t>
      </w:r>
    </w:p>
    <w:p w14:paraId="655DCB70" w14:textId="77777777" w:rsidR="00A10F1B" w:rsidRPr="001E7464" w:rsidRDefault="00A10F1B" w:rsidP="003218AB">
      <w:pPr>
        <w:spacing w:after="0" w:line="240" w:lineRule="auto"/>
        <w:rPr>
          <w:rFonts w:ascii="Roboto" w:hAnsi="Roboto"/>
        </w:rPr>
      </w:pPr>
    </w:p>
    <w:p w14:paraId="26012361" w14:textId="53D6295B" w:rsidR="00A10F1B" w:rsidRPr="00E00DEB" w:rsidRDefault="001B5B16" w:rsidP="001B5B16">
      <w:pPr>
        <w:spacing w:after="0" w:line="240" w:lineRule="auto"/>
        <w:jc w:val="center"/>
        <w:rPr>
          <w:rFonts w:ascii="Roboto" w:hAnsi="Roboto"/>
        </w:rPr>
      </w:pPr>
      <w:r w:rsidRPr="001B5B16">
        <w:rPr>
          <w:rStyle w:val="eop"/>
          <w:rFonts w:ascii="Roboto" w:eastAsiaTheme="majorEastAsia" w:hAnsi="Roboto" w:cs="Calibri"/>
          <w:b/>
          <w:bCs/>
        </w:rPr>
        <w:t>There is no Repeat Teaching application period after July</w:t>
      </w:r>
    </w:p>
    <w:tbl>
      <w:tblPr>
        <w:tblStyle w:val="TableGrid"/>
        <w:tblW w:w="10485" w:type="dxa"/>
        <w:tblLook w:val="04A0" w:firstRow="1" w:lastRow="0" w:firstColumn="1" w:lastColumn="0" w:noHBand="0" w:noVBand="1"/>
      </w:tblPr>
      <w:tblGrid>
        <w:gridCol w:w="10485"/>
      </w:tblGrid>
      <w:tr w:rsidR="00463F3D" w14:paraId="0014710A" w14:textId="77777777" w:rsidTr="4CFE42E5">
        <w:trPr>
          <w:trHeight w:val="6807"/>
        </w:trPr>
        <w:tc>
          <w:tcPr>
            <w:tcW w:w="10485" w:type="dxa"/>
            <w:shd w:val="clear" w:color="auto" w:fill="D9F2D0" w:themeFill="accent6" w:themeFillTint="33"/>
          </w:tcPr>
          <w:p w14:paraId="5950FB7B" w14:textId="47230D2D" w:rsidR="006452E7" w:rsidRPr="007F4021" w:rsidRDefault="4551371D" w:rsidP="00463F3D">
            <w:pPr>
              <w:rPr>
                <w:b/>
                <w:bCs/>
              </w:rPr>
            </w:pPr>
            <w:r w:rsidRPr="4CFE42E5">
              <w:rPr>
                <w:b/>
                <w:bCs/>
              </w:rPr>
              <w:t>By submitting this application, I confirm that:</w:t>
            </w:r>
          </w:p>
          <w:p w14:paraId="1FB0DFA6" w14:textId="77777777" w:rsidR="001E7464" w:rsidRDefault="001E7464" w:rsidP="001E7464">
            <w:pPr>
              <w:contextualSpacing/>
              <w:rPr>
                <w:rFonts w:ascii="Roboto" w:hAnsi="Roboto"/>
              </w:rPr>
            </w:pPr>
          </w:p>
          <w:p w14:paraId="5F80A41E" w14:textId="43C284C7" w:rsidR="001E7464" w:rsidRPr="004E02B5" w:rsidRDefault="5FFB3FEF" w:rsidP="4CFE42E5">
            <w:pPr>
              <w:pStyle w:val="ListParagraph"/>
              <w:numPr>
                <w:ilvl w:val="0"/>
                <w:numId w:val="1"/>
              </w:numPr>
              <w:rPr>
                <w:rFonts w:ascii="Roboto" w:hAnsi="Roboto"/>
              </w:rPr>
            </w:pPr>
            <w:r w:rsidRPr="4CFE42E5">
              <w:rPr>
                <w:rFonts w:ascii="Roboto" w:hAnsi="Roboto"/>
              </w:rPr>
              <w:t xml:space="preserve">I understand I can </w:t>
            </w:r>
            <w:r w:rsidR="00657563">
              <w:rPr>
                <w:rFonts w:ascii="Roboto" w:hAnsi="Roboto"/>
              </w:rPr>
              <w:t xml:space="preserve">only </w:t>
            </w:r>
            <w:r w:rsidRPr="4CFE42E5">
              <w:rPr>
                <w:rFonts w:ascii="Roboto" w:hAnsi="Roboto"/>
              </w:rPr>
              <w:t xml:space="preserve">apply in Spring Break or </w:t>
            </w:r>
            <w:proofErr w:type="gramStart"/>
            <w:r w:rsidRPr="4CFE42E5">
              <w:rPr>
                <w:rFonts w:ascii="Roboto" w:hAnsi="Roboto"/>
              </w:rPr>
              <w:t>July</w:t>
            </w:r>
            <w:proofErr w:type="gramEnd"/>
            <w:r w:rsidRPr="4CFE42E5">
              <w:rPr>
                <w:rFonts w:ascii="Roboto" w:hAnsi="Roboto"/>
              </w:rPr>
              <w:t xml:space="preserve"> </w:t>
            </w:r>
            <w:r w:rsidR="006B41F3">
              <w:rPr>
                <w:rFonts w:ascii="Roboto" w:hAnsi="Roboto"/>
              </w:rPr>
              <w:t>and early or late applications will not be considered.</w:t>
            </w:r>
          </w:p>
          <w:p w14:paraId="3427A436" w14:textId="74A3AAD5" w:rsidR="001E7464" w:rsidRPr="004E02B5" w:rsidRDefault="5FFB3FEF" w:rsidP="4CFE42E5">
            <w:pPr>
              <w:pStyle w:val="ListParagraph"/>
              <w:numPr>
                <w:ilvl w:val="0"/>
                <w:numId w:val="1"/>
              </w:numPr>
              <w:rPr>
                <w:rFonts w:ascii="Roboto" w:hAnsi="Roboto"/>
              </w:rPr>
            </w:pPr>
            <w:r w:rsidRPr="4CFE42E5">
              <w:rPr>
                <w:rFonts w:ascii="Roboto" w:hAnsi="Roboto"/>
              </w:rPr>
              <w:t>I have submitted the relevant evidence to support my application if required.</w:t>
            </w:r>
          </w:p>
          <w:p w14:paraId="08B0E442" w14:textId="4085A5EF" w:rsidR="001E7464" w:rsidRPr="004E02B5" w:rsidRDefault="5FFB3FEF" w:rsidP="4CFE42E5">
            <w:pPr>
              <w:pStyle w:val="ListParagraph"/>
              <w:numPr>
                <w:ilvl w:val="0"/>
                <w:numId w:val="1"/>
              </w:numPr>
              <w:rPr>
                <w:rFonts w:ascii="Roboto" w:hAnsi="Roboto"/>
              </w:rPr>
            </w:pPr>
            <w:r w:rsidRPr="4CFE42E5">
              <w:rPr>
                <w:rFonts w:ascii="Roboto" w:hAnsi="Roboto"/>
              </w:rPr>
              <w:t>UG Students Only - I understand that if my repeat teaching application is approved by the</w:t>
            </w:r>
            <w:r w:rsidR="2D15166E" w:rsidRPr="4CFE42E5">
              <w:rPr>
                <w:rFonts w:ascii="Roboto" w:hAnsi="Roboto"/>
              </w:rPr>
              <w:t xml:space="preserve"> </w:t>
            </w:r>
            <w:r w:rsidRPr="4CFE42E5">
              <w:rPr>
                <w:rFonts w:ascii="Roboto" w:hAnsi="Roboto"/>
              </w:rPr>
              <w:t>Repeat Teaching Panel, I will be automatically deferred from the Spring Exam and IRDAP</w:t>
            </w:r>
            <w:r w:rsidR="7B68CFEE" w:rsidRPr="4CFE42E5">
              <w:rPr>
                <w:rFonts w:ascii="Roboto" w:hAnsi="Roboto"/>
              </w:rPr>
              <w:t xml:space="preserve"> </w:t>
            </w:r>
            <w:r w:rsidRPr="4CFE42E5">
              <w:rPr>
                <w:rFonts w:ascii="Roboto" w:hAnsi="Roboto"/>
              </w:rPr>
              <w:t xml:space="preserve">assessments (Winter Term applications) and IRDAP assessments (July applications). </w:t>
            </w:r>
            <w:r w:rsidRPr="4CFE42E5">
              <w:rPr>
                <w:rFonts w:ascii="Roboto" w:hAnsi="Roboto"/>
                <w:color w:val="FF0000"/>
              </w:rPr>
              <w:t>*</w:t>
            </w:r>
          </w:p>
          <w:p w14:paraId="5669967D" w14:textId="1CCD9A67" w:rsidR="001E7464" w:rsidRPr="004E02B5" w:rsidRDefault="5FFB3FEF" w:rsidP="4CFE42E5">
            <w:pPr>
              <w:pStyle w:val="ListParagraph"/>
              <w:numPr>
                <w:ilvl w:val="0"/>
                <w:numId w:val="1"/>
              </w:numPr>
              <w:rPr>
                <w:rFonts w:ascii="Roboto" w:hAnsi="Roboto"/>
              </w:rPr>
            </w:pPr>
            <w:r w:rsidRPr="4CFE42E5">
              <w:rPr>
                <w:rFonts w:ascii="Roboto" w:hAnsi="Roboto"/>
              </w:rPr>
              <w:t>Until you receive an outcome from the Student Advice and Engagement Team, you should</w:t>
            </w:r>
            <w:r w:rsidR="2C8F3235" w:rsidRPr="4CFE42E5">
              <w:rPr>
                <w:rFonts w:ascii="Roboto" w:hAnsi="Roboto"/>
              </w:rPr>
              <w:t xml:space="preserve"> </w:t>
            </w:r>
            <w:r w:rsidRPr="4CFE42E5">
              <w:rPr>
                <w:rFonts w:ascii="Roboto" w:hAnsi="Roboto"/>
              </w:rPr>
              <w:t>consider that you will be entered into the next assessment period.</w:t>
            </w:r>
          </w:p>
          <w:p w14:paraId="2BBF2502" w14:textId="58D58A60" w:rsidR="001E7464" w:rsidRPr="004E02B5" w:rsidRDefault="5FFB3FEF" w:rsidP="4CFE42E5">
            <w:pPr>
              <w:pStyle w:val="ListParagraph"/>
              <w:numPr>
                <w:ilvl w:val="0"/>
                <w:numId w:val="1"/>
              </w:numPr>
              <w:rPr>
                <w:rFonts w:ascii="Roboto" w:hAnsi="Roboto"/>
              </w:rPr>
            </w:pPr>
            <w:r w:rsidRPr="4CFE42E5">
              <w:rPr>
                <w:rFonts w:ascii="Roboto" w:hAnsi="Roboto"/>
              </w:rPr>
              <w:t>I will engage with my approved repeat teaching courses.</w:t>
            </w:r>
          </w:p>
          <w:p w14:paraId="7400F235" w14:textId="36ECE15C" w:rsidR="001E7464" w:rsidRPr="004E02B5" w:rsidRDefault="5FFB3FEF" w:rsidP="4CFE42E5">
            <w:pPr>
              <w:pStyle w:val="ListParagraph"/>
              <w:numPr>
                <w:ilvl w:val="0"/>
                <w:numId w:val="1"/>
              </w:numPr>
              <w:rPr>
                <w:rFonts w:ascii="Roboto" w:hAnsi="Roboto"/>
              </w:rPr>
            </w:pPr>
            <w:r w:rsidRPr="4CFE42E5">
              <w:rPr>
                <w:rFonts w:ascii="Roboto" w:hAnsi="Roboto"/>
              </w:rPr>
              <w:t>I understand that my engagement will be monitored and will respond to any emails</w:t>
            </w:r>
            <w:r w:rsidR="474ABDA9" w:rsidRPr="4CFE42E5">
              <w:rPr>
                <w:rFonts w:ascii="Roboto" w:hAnsi="Roboto"/>
              </w:rPr>
              <w:t xml:space="preserve"> </w:t>
            </w:r>
            <w:r w:rsidRPr="4CFE42E5">
              <w:rPr>
                <w:rFonts w:ascii="Roboto" w:hAnsi="Roboto"/>
              </w:rPr>
              <w:t>regarding my attendance.</w:t>
            </w:r>
          </w:p>
          <w:p w14:paraId="62F92879" w14:textId="65120E74" w:rsidR="001E7464" w:rsidRPr="004E02B5" w:rsidRDefault="5FFB3FEF" w:rsidP="4CFE42E5">
            <w:pPr>
              <w:pStyle w:val="ListParagraph"/>
              <w:numPr>
                <w:ilvl w:val="0"/>
                <w:numId w:val="1"/>
              </w:numPr>
              <w:rPr>
                <w:rFonts w:ascii="Roboto" w:hAnsi="Roboto"/>
              </w:rPr>
            </w:pPr>
            <w:r w:rsidRPr="4CFE42E5">
              <w:rPr>
                <w:rFonts w:ascii="Roboto" w:hAnsi="Roboto"/>
              </w:rPr>
              <w:t>I understand that repeat teaching may be withdrawn if I fail to enrol on-time or attend</w:t>
            </w:r>
            <w:r w:rsidR="21615381" w:rsidRPr="4CFE42E5">
              <w:rPr>
                <w:rFonts w:ascii="Roboto" w:hAnsi="Roboto"/>
              </w:rPr>
              <w:t xml:space="preserve"> </w:t>
            </w:r>
            <w:r w:rsidRPr="4CFE42E5">
              <w:rPr>
                <w:rFonts w:ascii="Roboto" w:hAnsi="Roboto"/>
              </w:rPr>
              <w:t>as expected</w:t>
            </w:r>
          </w:p>
          <w:p w14:paraId="1BBB3E55" w14:textId="7CA9E6BD" w:rsidR="001E7464" w:rsidRPr="004E02B5" w:rsidRDefault="5FFB3FEF" w:rsidP="4CFE42E5">
            <w:pPr>
              <w:pStyle w:val="ListParagraph"/>
              <w:numPr>
                <w:ilvl w:val="0"/>
                <w:numId w:val="1"/>
              </w:numPr>
              <w:rPr>
                <w:rFonts w:ascii="Roboto" w:hAnsi="Roboto"/>
              </w:rPr>
            </w:pPr>
            <w:r w:rsidRPr="4CFE42E5">
              <w:rPr>
                <w:rFonts w:ascii="Roboto" w:hAnsi="Roboto"/>
              </w:rPr>
              <w:t>I will liaise with my Departmental Tutor/Academic Mentor as requested and discuss</w:t>
            </w:r>
            <w:r w:rsidR="17B58D19" w:rsidRPr="4CFE42E5">
              <w:rPr>
                <w:rFonts w:ascii="Roboto" w:hAnsi="Roboto"/>
              </w:rPr>
              <w:t xml:space="preserve"> </w:t>
            </w:r>
            <w:r w:rsidRPr="4CFE42E5">
              <w:rPr>
                <w:rFonts w:ascii="Roboto" w:hAnsi="Roboto"/>
              </w:rPr>
              <w:t>my plan to re-engage with my studies.</w:t>
            </w:r>
          </w:p>
          <w:p w14:paraId="2F557521" w14:textId="3E87AF91" w:rsidR="001E7464" w:rsidRPr="004E02B5" w:rsidRDefault="5FFB3FEF" w:rsidP="4CFE42E5">
            <w:pPr>
              <w:pStyle w:val="ListParagraph"/>
              <w:numPr>
                <w:ilvl w:val="0"/>
                <w:numId w:val="1"/>
              </w:numPr>
              <w:rPr>
                <w:rFonts w:ascii="Roboto" w:hAnsi="Roboto"/>
              </w:rPr>
            </w:pPr>
            <w:r w:rsidRPr="4CFE42E5">
              <w:rPr>
                <w:rFonts w:ascii="Roboto" w:hAnsi="Roboto"/>
              </w:rPr>
              <w:t>I will inform the Student Advice and Engagement Team if I wish to withdraw from</w:t>
            </w:r>
            <w:r w:rsidR="5FB9450E" w:rsidRPr="4CFE42E5">
              <w:rPr>
                <w:rFonts w:ascii="Roboto" w:hAnsi="Roboto"/>
              </w:rPr>
              <w:t xml:space="preserve"> </w:t>
            </w:r>
            <w:r w:rsidRPr="4CFE42E5">
              <w:rPr>
                <w:rFonts w:ascii="Roboto" w:hAnsi="Roboto"/>
              </w:rPr>
              <w:t>Repeat Teaching.</w:t>
            </w:r>
          </w:p>
          <w:p w14:paraId="75D3D36E" w14:textId="0D10E062" w:rsidR="001E7464" w:rsidRPr="004E02B5" w:rsidRDefault="5FFB3FEF" w:rsidP="4CFE42E5">
            <w:pPr>
              <w:pStyle w:val="ListParagraph"/>
              <w:numPr>
                <w:ilvl w:val="0"/>
                <w:numId w:val="1"/>
              </w:numPr>
              <w:rPr>
                <w:rFonts w:ascii="Roboto" w:hAnsi="Roboto"/>
              </w:rPr>
            </w:pPr>
            <w:r w:rsidRPr="4CFE42E5">
              <w:rPr>
                <w:rFonts w:ascii="Roboto" w:hAnsi="Roboto"/>
              </w:rPr>
              <w:t>I understand that if I withdraw/have repeat teaching withdrawn, my student status</w:t>
            </w:r>
            <w:r w:rsidR="7223340A" w:rsidRPr="4CFE42E5">
              <w:rPr>
                <w:rFonts w:ascii="Roboto" w:hAnsi="Roboto"/>
              </w:rPr>
              <w:t xml:space="preserve"> </w:t>
            </w:r>
            <w:r w:rsidRPr="4CFE42E5">
              <w:rPr>
                <w:rFonts w:ascii="Roboto" w:hAnsi="Roboto"/>
              </w:rPr>
              <w:t>will revert to be ‘Resit without Tuition’ and I will be expected to take any deferred or</w:t>
            </w:r>
            <w:r w:rsidR="4672AA3A" w:rsidRPr="4CFE42E5">
              <w:rPr>
                <w:rFonts w:ascii="Roboto" w:hAnsi="Roboto"/>
              </w:rPr>
              <w:t xml:space="preserve"> </w:t>
            </w:r>
            <w:r w:rsidRPr="4CFE42E5">
              <w:rPr>
                <w:rFonts w:ascii="Roboto" w:hAnsi="Roboto"/>
              </w:rPr>
              <w:t>failed assessments within the relevant exam period.</w:t>
            </w:r>
          </w:p>
          <w:p w14:paraId="29A34869" w14:textId="10A14A0C" w:rsidR="00DA2A0D" w:rsidRDefault="0014045C" w:rsidP="00463F3D">
            <w:r>
              <w:rPr>
                <w:b/>
                <w:bCs/>
                <w:noProof/>
              </w:rPr>
              <mc:AlternateContent>
                <mc:Choice Requires="wps">
                  <w:drawing>
                    <wp:anchor distT="0" distB="0" distL="114300" distR="114300" simplePos="0" relativeHeight="251658243" behindDoc="0" locked="0" layoutInCell="1" allowOverlap="1" wp14:anchorId="23704812" wp14:editId="0421FC3E">
                      <wp:simplePos x="0" y="0"/>
                      <wp:positionH relativeFrom="column">
                        <wp:posOffset>4614545</wp:posOffset>
                      </wp:positionH>
                      <wp:positionV relativeFrom="paragraph">
                        <wp:posOffset>163830</wp:posOffset>
                      </wp:positionV>
                      <wp:extent cx="1689100" cy="252000"/>
                      <wp:effectExtent l="0" t="0" r="25400" b="15240"/>
                      <wp:wrapNone/>
                      <wp:docPr id="1215833809" name="Rectangle 4"/>
                      <wp:cNvGraphicFramePr/>
                      <a:graphic xmlns:a="http://schemas.openxmlformats.org/drawingml/2006/main">
                        <a:graphicData uri="http://schemas.microsoft.com/office/word/2010/wordprocessingShape">
                          <wps:wsp>
                            <wps:cNvSpPr/>
                            <wps:spPr>
                              <a:xfrm>
                                <a:off x="0" y="0"/>
                                <a:ext cx="1689100" cy="252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363.35pt;margin-top:12.9pt;width:133pt;height:19.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color="#030e13 [484]" strokeweight="1pt" w14:anchorId="5B803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"/>
                  </w:pict>
                </mc:Fallback>
              </mc:AlternateContent>
            </w:r>
            <w:r w:rsidR="00766BA8">
              <w:rPr>
                <w:b/>
                <w:bCs/>
                <w:noProof/>
              </w:rPr>
              <mc:AlternateContent>
                <mc:Choice Requires="wps">
                  <w:drawing>
                    <wp:anchor distT="0" distB="0" distL="114300" distR="114300" simplePos="0" relativeHeight="251658242" behindDoc="0" locked="0" layoutInCell="1" allowOverlap="1" wp14:anchorId="075C65B9" wp14:editId="287B4000">
                      <wp:simplePos x="0" y="0"/>
                      <wp:positionH relativeFrom="column">
                        <wp:posOffset>1407795</wp:posOffset>
                      </wp:positionH>
                      <wp:positionV relativeFrom="paragraph">
                        <wp:posOffset>157480</wp:posOffset>
                      </wp:positionV>
                      <wp:extent cx="2241550" cy="252000"/>
                      <wp:effectExtent l="0" t="0" r="25400" b="15240"/>
                      <wp:wrapNone/>
                      <wp:docPr id="502011160" name="Rectangle 3"/>
                      <wp:cNvGraphicFramePr/>
                      <a:graphic xmlns:a="http://schemas.openxmlformats.org/drawingml/2006/main">
                        <a:graphicData uri="http://schemas.microsoft.com/office/word/2010/wordprocessingShape">
                          <wps:wsp>
                            <wps:cNvSpPr/>
                            <wps:spPr>
                              <a:xfrm>
                                <a:off x="0" y="0"/>
                                <a:ext cx="2241550" cy="252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110.85pt;margin-top:12.4pt;width:176.5pt;height:19.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color="#030e13 [484]" strokeweight="1pt" w14:anchorId="5254A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"/>
                  </w:pict>
                </mc:Fallback>
              </mc:AlternateContent>
            </w:r>
          </w:p>
          <w:p w14:paraId="285EBA99" w14:textId="5F1DADCC" w:rsidR="00DA2A0D" w:rsidRPr="00DA2A0D" w:rsidRDefault="00DA2A0D" w:rsidP="00463F3D">
            <w:pPr>
              <w:rPr>
                <w:b/>
                <w:bCs/>
              </w:rPr>
            </w:pPr>
            <w:r w:rsidRPr="00DA2A0D">
              <w:rPr>
                <w:b/>
                <w:bCs/>
              </w:rPr>
              <w:t>Applicant Signature:</w:t>
            </w:r>
            <w:r w:rsidR="00C05A61">
              <w:rPr>
                <w:b/>
                <w:bCs/>
              </w:rPr>
              <w:t xml:space="preserve">   </w:t>
            </w:r>
            <w:r w:rsidRPr="00DA2A0D">
              <w:rPr>
                <w:b/>
                <w:bCs/>
              </w:rPr>
              <w:t xml:space="preserve">        </w:t>
            </w:r>
            <w:r>
              <w:rPr>
                <w:b/>
                <w:bCs/>
              </w:rPr>
              <w:t xml:space="preserve"> </w:t>
            </w:r>
            <w:r w:rsidRPr="00DA2A0D">
              <w:rPr>
                <w:b/>
                <w:bCs/>
              </w:rPr>
              <w:t xml:space="preserve">                                                                                       Date:</w:t>
            </w:r>
            <w:r w:rsidR="00C05A61">
              <w:rPr>
                <w:b/>
                <w:bCs/>
              </w:rPr>
              <w:t xml:space="preserve">      </w:t>
            </w:r>
          </w:p>
          <w:p w14:paraId="738F22B4" w14:textId="77777777" w:rsidR="006A7E1E" w:rsidRDefault="006A7E1E" w:rsidP="00463F3D"/>
          <w:p w14:paraId="7B8E3B66" w14:textId="03FF5533" w:rsidR="00463F3D" w:rsidRPr="000A69B9" w:rsidRDefault="46471D76" w:rsidP="00463F3D">
            <w:r w:rsidRPr="4CFE42E5">
              <w:rPr>
                <w:color w:val="FF0000"/>
              </w:rPr>
              <w:t>*</w:t>
            </w:r>
            <w:r>
              <w:t xml:space="preserve"> In accordance with the new </w:t>
            </w:r>
            <w:hyperlink r:id="rId10">
              <w:r w:rsidRPr="4CFE42E5">
                <w:rPr>
                  <w:rStyle w:val="Hyperlink"/>
                </w:rPr>
                <w:t>Deferral Policy</w:t>
              </w:r>
            </w:hyperlink>
            <w:r>
              <w:t>, once an assessment is deferred this cannot b</w:t>
            </w:r>
            <w:r w:rsidR="695FE78B">
              <w:t xml:space="preserve">e cancelled. </w:t>
            </w:r>
          </w:p>
          <w:p w14:paraId="1A89A2FB" w14:textId="47101811" w:rsidR="00463F3D" w:rsidRPr="008C38DA" w:rsidRDefault="00463F3D" w:rsidP="00463F3D">
            <w:r w:rsidRPr="008C38DA">
              <w:t>Please see</w:t>
            </w:r>
            <w:r w:rsidR="00B25CDE">
              <w:t xml:space="preserve"> </w:t>
            </w:r>
            <w:hyperlink r:id="rId11" w:history="1">
              <w:r w:rsidR="00B25CDE" w:rsidRPr="002A4AB5">
                <w:rPr>
                  <w:rStyle w:val="Hyperlink"/>
                </w:rPr>
                <w:t xml:space="preserve">Standards of </w:t>
              </w:r>
              <w:r w:rsidR="00965D0B" w:rsidRPr="002A4AB5">
                <w:rPr>
                  <w:rStyle w:val="Hyperlink"/>
                </w:rPr>
                <w:t>Evidence</w:t>
              </w:r>
            </w:hyperlink>
            <w:r w:rsidR="00965D0B" w:rsidRPr="008C38DA">
              <w:t xml:space="preserve"> </w:t>
            </w:r>
            <w:r w:rsidR="00965D0B">
              <w:t>for</w:t>
            </w:r>
            <w:r w:rsidRPr="008C38DA">
              <w:t xml:space="preserve"> additional information. </w:t>
            </w:r>
          </w:p>
          <w:p w14:paraId="4C9B623C" w14:textId="77777777" w:rsidR="00463F3D" w:rsidRDefault="00463F3D" w:rsidP="003218AB">
            <w:pPr>
              <w:rPr>
                <w:noProof/>
              </w:rPr>
            </w:pPr>
          </w:p>
        </w:tc>
      </w:tr>
    </w:tbl>
    <w:p w14:paraId="3A3FA220" w14:textId="4EDC6136" w:rsidR="00371808" w:rsidRDefault="00371808" w:rsidP="003218AB">
      <w:pPr>
        <w:spacing w:after="0" w:line="240" w:lineRule="auto"/>
        <w:rPr>
          <w:noProof/>
        </w:rPr>
      </w:pPr>
    </w:p>
    <w:p w14:paraId="019DF675" w14:textId="7C04F10A" w:rsidR="003A3839" w:rsidRPr="009276C3" w:rsidRDefault="00202819" w:rsidP="00EF6068">
      <w:pPr>
        <w:rPr>
          <w:b/>
          <w:bCs/>
          <w:sz w:val="32"/>
          <w:szCs w:val="32"/>
          <w:u w:val="single"/>
        </w:rPr>
      </w:pPr>
      <w:r w:rsidRPr="009276C3">
        <w:rPr>
          <w:b/>
          <w:bCs/>
          <w:sz w:val="32"/>
          <w:szCs w:val="32"/>
          <w:u w:val="single"/>
        </w:rPr>
        <w:t xml:space="preserve">Part Five Departmental Approval </w:t>
      </w:r>
    </w:p>
    <w:tbl>
      <w:tblPr>
        <w:tblStyle w:val="TableGrid"/>
        <w:tblW w:w="0" w:type="auto"/>
        <w:tblLook w:val="04A0" w:firstRow="1" w:lastRow="0" w:firstColumn="1" w:lastColumn="0" w:noHBand="0" w:noVBand="1"/>
      </w:tblPr>
      <w:tblGrid>
        <w:gridCol w:w="10456"/>
      </w:tblGrid>
      <w:tr w:rsidR="00692117" w14:paraId="471A7AD4" w14:textId="77777777" w:rsidTr="007F4021">
        <w:tc>
          <w:tcPr>
            <w:tcW w:w="10456" w:type="dxa"/>
            <w:shd w:val="clear" w:color="auto" w:fill="D9F2D0" w:themeFill="accent6" w:themeFillTint="33"/>
          </w:tcPr>
          <w:p w14:paraId="34D320B0" w14:textId="0A3A7F97" w:rsidR="00D16A28" w:rsidRPr="00005046" w:rsidRDefault="00692117" w:rsidP="001005E2">
            <w:pPr>
              <w:rPr>
                <w:b/>
                <w:bCs/>
              </w:rPr>
            </w:pPr>
            <w:r w:rsidRPr="00005046">
              <w:rPr>
                <w:b/>
                <w:bCs/>
              </w:rPr>
              <w:t xml:space="preserve">To be completed by the </w:t>
            </w:r>
            <w:hyperlink r:id="rId12" w:history="1">
              <w:r w:rsidRPr="00005046">
                <w:rPr>
                  <w:rStyle w:val="Hyperlink"/>
                  <w:b/>
                  <w:bCs/>
                </w:rPr>
                <w:t>Departmental Tutor</w:t>
              </w:r>
            </w:hyperlink>
            <w:r w:rsidR="001E196A" w:rsidRPr="00005046">
              <w:rPr>
                <w:b/>
                <w:bCs/>
              </w:rPr>
              <w:t xml:space="preserve"> </w:t>
            </w:r>
            <w:r w:rsidRPr="00005046">
              <w:rPr>
                <w:b/>
                <w:bCs/>
              </w:rPr>
              <w:t>(UG) or Programme Director</w:t>
            </w:r>
            <w:r w:rsidR="001E196A" w:rsidRPr="00005046">
              <w:rPr>
                <w:b/>
                <w:bCs/>
              </w:rPr>
              <w:t xml:space="preserve">  </w:t>
            </w:r>
          </w:p>
          <w:p w14:paraId="3B331D52" w14:textId="6129C621" w:rsidR="001E196A" w:rsidRDefault="001E196A" w:rsidP="001005E2"/>
          <w:p w14:paraId="191F2C90" w14:textId="74283065" w:rsidR="009276C3" w:rsidRPr="00005046" w:rsidRDefault="009276C3" w:rsidP="001005E2">
            <w:pPr>
              <w:rPr>
                <w:b/>
                <w:bCs/>
              </w:rPr>
            </w:pPr>
            <w:r w:rsidRPr="00005046">
              <w:rPr>
                <w:b/>
                <w:bCs/>
              </w:rPr>
              <w:t xml:space="preserve">Recommendation: Support    </w:t>
            </w:r>
            <w:r w:rsidR="0023599C">
              <w:rPr>
                <w:b/>
                <w:bCs/>
              </w:rPr>
              <w:t xml:space="preserve"> </w:t>
            </w:r>
            <w:r w:rsidRPr="00005046">
              <w:rPr>
                <w:b/>
                <w:bCs/>
              </w:rPr>
              <w:t xml:space="preserve">      </w:t>
            </w:r>
            <w:sdt>
              <w:sdtPr>
                <w:rPr>
                  <w:b/>
                  <w:bCs/>
                </w:rPr>
                <w:id w:val="95529180"/>
                <w14:checkbox>
                  <w14:checked w14:val="0"/>
                  <w14:checkedState w14:val="2612" w14:font="MS Gothic"/>
                  <w14:uncheckedState w14:val="2610" w14:font="MS Gothic"/>
                </w14:checkbox>
              </w:sdtPr>
              <w:sdtContent>
                <w:r w:rsidR="007E42F4">
                  <w:rPr>
                    <w:rFonts w:ascii="MS Gothic" w:eastAsia="MS Gothic" w:hAnsi="MS Gothic" w:hint="eastAsia"/>
                    <w:b/>
                    <w:bCs/>
                  </w:rPr>
                  <w:t>☐</w:t>
                </w:r>
              </w:sdtContent>
            </w:sdt>
            <w:r w:rsidRPr="00005046">
              <w:rPr>
                <w:b/>
                <w:bCs/>
              </w:rPr>
              <w:t xml:space="preserve">                                           Do not support </w:t>
            </w:r>
            <w:sdt>
              <w:sdtPr>
                <w:rPr>
                  <w:b/>
                  <w:bCs/>
                </w:rPr>
                <w:id w:val="143629057"/>
                <w14:checkbox>
                  <w14:checked w14:val="0"/>
                  <w14:checkedState w14:val="2612" w14:font="MS Gothic"/>
                  <w14:uncheckedState w14:val="2610" w14:font="MS Gothic"/>
                </w14:checkbox>
              </w:sdtPr>
              <w:sdtContent>
                <w:r w:rsidR="007F6CB7">
                  <w:rPr>
                    <w:rFonts w:ascii="MS Gothic" w:eastAsia="MS Gothic" w:hAnsi="MS Gothic" w:hint="eastAsia"/>
                    <w:b/>
                    <w:bCs/>
                  </w:rPr>
                  <w:t>☐</w:t>
                </w:r>
              </w:sdtContent>
            </w:sdt>
          </w:p>
          <w:p w14:paraId="0996400B" w14:textId="69AE294E" w:rsidR="00692117" w:rsidRPr="00005046" w:rsidRDefault="00692117" w:rsidP="001005E2">
            <w:pPr>
              <w:rPr>
                <w:b/>
                <w:bCs/>
              </w:rPr>
            </w:pPr>
          </w:p>
          <w:tbl>
            <w:tblPr>
              <w:tblStyle w:val="TableGrid"/>
              <w:tblW w:w="0" w:type="auto"/>
              <w:tblLook w:val="04A0" w:firstRow="1" w:lastRow="0" w:firstColumn="1" w:lastColumn="0" w:noHBand="0" w:noVBand="1"/>
            </w:tblPr>
            <w:tblGrid>
              <w:gridCol w:w="10224"/>
            </w:tblGrid>
            <w:tr w:rsidR="009276C3" w14:paraId="15E4FDCD" w14:textId="77777777" w:rsidTr="007E42F4">
              <w:trPr>
                <w:trHeight w:val="688"/>
              </w:trPr>
              <w:tc>
                <w:tcPr>
                  <w:tcW w:w="10224" w:type="dxa"/>
                  <w:shd w:val="clear" w:color="auto" w:fill="FFFFFF" w:themeFill="background1"/>
                </w:tcPr>
                <w:p w14:paraId="41C3F6EF" w14:textId="59738C9F" w:rsidR="009276C3" w:rsidRDefault="007E42F4" w:rsidP="001005E2">
                  <w:r w:rsidRPr="00005046">
                    <w:rPr>
                      <w:b/>
                      <w:bCs/>
                    </w:rPr>
                    <w:t>Reason for decision:</w:t>
                  </w:r>
                </w:p>
              </w:tc>
            </w:tr>
          </w:tbl>
          <w:p w14:paraId="16F56879" w14:textId="46DD4727" w:rsidR="009276C3" w:rsidRPr="009C1A8E" w:rsidRDefault="009C1A8E" w:rsidP="001005E2">
            <w:pPr>
              <w:rPr>
                <w:b/>
                <w:bCs/>
              </w:rPr>
            </w:pPr>
            <w:r w:rsidRPr="009C1A8E">
              <w:rPr>
                <w:b/>
                <w:bCs/>
              </w:rPr>
              <w:t>What additional School support services should the student be signposted to</w:t>
            </w:r>
          </w:p>
          <w:p w14:paraId="16FA0827" w14:textId="1BD9EF2B" w:rsidR="00005046" w:rsidRDefault="00005046" w:rsidP="001005E2"/>
          <w:p w14:paraId="4367B847" w14:textId="27BAD7BF" w:rsidR="00692117" w:rsidRPr="009C1A8E" w:rsidRDefault="008E5C4F" w:rsidP="001005E2">
            <w:pPr>
              <w:rPr>
                <w:b/>
                <w:bCs/>
              </w:rPr>
            </w:pPr>
            <w:r w:rsidRPr="009C1A8E">
              <w:rPr>
                <w:b/>
                <w:bCs/>
              </w:rPr>
              <w:t>LSE LIFE</w:t>
            </w:r>
            <w:r w:rsidR="00824C27">
              <w:rPr>
                <w:b/>
                <w:bCs/>
              </w:rPr>
              <w:t xml:space="preserve">   </w:t>
            </w:r>
            <w:sdt>
              <w:sdtPr>
                <w:rPr>
                  <w:b/>
                  <w:bCs/>
                </w:rPr>
                <w:id w:val="1620720109"/>
                <w14:checkbox>
                  <w14:checked w14:val="0"/>
                  <w14:checkedState w14:val="2612" w14:font="MS Gothic"/>
                  <w14:uncheckedState w14:val="2610" w14:font="MS Gothic"/>
                </w14:checkbox>
              </w:sdtPr>
              <w:sdtContent>
                <w:r w:rsidR="007F6CB7">
                  <w:rPr>
                    <w:rFonts w:ascii="MS Gothic" w:eastAsia="MS Gothic" w:hAnsi="MS Gothic" w:hint="eastAsia"/>
                    <w:b/>
                    <w:bCs/>
                  </w:rPr>
                  <w:t>☐</w:t>
                </w:r>
              </w:sdtContent>
            </w:sdt>
            <w:r w:rsidR="004936FF">
              <w:rPr>
                <w:b/>
                <w:bCs/>
              </w:rPr>
              <w:t xml:space="preserve">     </w:t>
            </w:r>
            <w:r w:rsidRPr="009C1A8E">
              <w:rPr>
                <w:b/>
                <w:bCs/>
              </w:rPr>
              <w:t xml:space="preserve">  </w:t>
            </w:r>
            <w:r w:rsidR="003E6A4F" w:rsidRPr="009C1A8E">
              <w:rPr>
                <w:b/>
                <w:bCs/>
              </w:rPr>
              <w:t>Student Wellbeing Service</w:t>
            </w:r>
            <w:r w:rsidR="00824C27">
              <w:rPr>
                <w:b/>
                <w:bCs/>
              </w:rPr>
              <w:t xml:space="preserve">   </w:t>
            </w:r>
            <w:r w:rsidR="003E6A4F" w:rsidRPr="009C1A8E">
              <w:rPr>
                <w:b/>
                <w:bCs/>
              </w:rPr>
              <w:t xml:space="preserve"> </w:t>
            </w:r>
            <w:sdt>
              <w:sdtPr>
                <w:rPr>
                  <w:b/>
                  <w:bCs/>
                </w:rPr>
                <w:id w:val="-370159134"/>
                <w14:checkbox>
                  <w14:checked w14:val="0"/>
                  <w14:checkedState w14:val="2612" w14:font="MS Gothic"/>
                  <w14:uncheckedState w14:val="2610" w14:font="MS Gothic"/>
                </w14:checkbox>
              </w:sdtPr>
              <w:sdtContent>
                <w:r w:rsidR="007F6CB7">
                  <w:rPr>
                    <w:rFonts w:ascii="MS Gothic" w:eastAsia="MS Gothic" w:hAnsi="MS Gothic" w:hint="eastAsia"/>
                    <w:b/>
                    <w:bCs/>
                  </w:rPr>
                  <w:t>☐</w:t>
                </w:r>
              </w:sdtContent>
            </w:sdt>
            <w:r w:rsidR="003E6A4F" w:rsidRPr="009C1A8E">
              <w:rPr>
                <w:b/>
                <w:bCs/>
              </w:rPr>
              <w:t xml:space="preserve">       </w:t>
            </w:r>
            <w:r w:rsidR="00824C27">
              <w:rPr>
                <w:b/>
                <w:bCs/>
              </w:rPr>
              <w:t xml:space="preserve"> </w:t>
            </w:r>
            <w:r w:rsidR="003E6A4F" w:rsidRPr="009C1A8E">
              <w:rPr>
                <w:b/>
                <w:bCs/>
              </w:rPr>
              <w:t>English Language</w:t>
            </w:r>
            <w:r w:rsidR="00113DC4" w:rsidRPr="009C1A8E">
              <w:rPr>
                <w:b/>
                <w:bCs/>
              </w:rPr>
              <w:t xml:space="preserve"> </w:t>
            </w:r>
            <w:r w:rsidR="003E6A4F" w:rsidRPr="009C1A8E">
              <w:rPr>
                <w:b/>
                <w:bCs/>
              </w:rPr>
              <w:t>Suppor</w:t>
            </w:r>
            <w:r w:rsidR="00113DC4" w:rsidRPr="009C1A8E">
              <w:rPr>
                <w:b/>
                <w:bCs/>
              </w:rPr>
              <w:t>t</w:t>
            </w:r>
            <w:r w:rsidR="00007747">
              <w:rPr>
                <w:b/>
                <w:bCs/>
              </w:rPr>
              <w:t xml:space="preserve">   </w:t>
            </w:r>
            <w:sdt>
              <w:sdtPr>
                <w:rPr>
                  <w:b/>
                  <w:bCs/>
                </w:rPr>
                <w:id w:val="1989365048"/>
                <w14:checkbox>
                  <w14:checked w14:val="0"/>
                  <w14:checkedState w14:val="2612" w14:font="MS Gothic"/>
                  <w14:uncheckedState w14:val="2610" w14:font="MS Gothic"/>
                </w14:checkbox>
              </w:sdtPr>
              <w:sdtContent>
                <w:r w:rsidR="007E42F4">
                  <w:rPr>
                    <w:rFonts w:ascii="MS Gothic" w:eastAsia="MS Gothic" w:hAnsi="MS Gothic" w:hint="eastAsia"/>
                    <w:b/>
                    <w:bCs/>
                  </w:rPr>
                  <w:t>☐</w:t>
                </w:r>
              </w:sdtContent>
            </w:sdt>
            <w:r w:rsidR="00007747">
              <w:rPr>
                <w:b/>
                <w:bCs/>
              </w:rPr>
              <w:t xml:space="preserve">  </w:t>
            </w:r>
            <w:r w:rsidR="00E23F77">
              <w:rPr>
                <w:b/>
                <w:bCs/>
              </w:rPr>
              <w:t xml:space="preserve">     DSSA    </w:t>
            </w:r>
            <w:sdt>
              <w:sdtPr>
                <w:rPr>
                  <w:b/>
                  <w:bCs/>
                </w:rPr>
                <w:id w:val="-556165558"/>
                <w14:checkbox>
                  <w14:checked w14:val="0"/>
                  <w14:checkedState w14:val="2612" w14:font="MS Gothic"/>
                  <w14:uncheckedState w14:val="2610" w14:font="MS Gothic"/>
                </w14:checkbox>
              </w:sdtPr>
              <w:sdtContent>
                <w:r w:rsidR="007E42F4">
                  <w:rPr>
                    <w:rFonts w:ascii="MS Gothic" w:eastAsia="MS Gothic" w:hAnsi="MS Gothic" w:hint="eastAsia"/>
                    <w:b/>
                    <w:bCs/>
                  </w:rPr>
                  <w:t>☐</w:t>
                </w:r>
              </w:sdtContent>
            </w:sdt>
          </w:p>
          <w:p w14:paraId="28C4735A" w14:textId="77777777" w:rsidR="000D6791" w:rsidRDefault="000D6791" w:rsidP="001005E2"/>
          <w:tbl>
            <w:tblPr>
              <w:tblStyle w:val="TableGrid"/>
              <w:tblW w:w="10223" w:type="dxa"/>
              <w:tblLook w:val="04A0" w:firstRow="1" w:lastRow="0" w:firstColumn="1" w:lastColumn="0" w:noHBand="0" w:noVBand="1"/>
            </w:tblPr>
            <w:tblGrid>
              <w:gridCol w:w="10223"/>
            </w:tblGrid>
            <w:tr w:rsidR="009823A9" w14:paraId="06503C09" w14:textId="77777777" w:rsidTr="007E42F4">
              <w:tc>
                <w:tcPr>
                  <w:tcW w:w="10223" w:type="dxa"/>
                  <w:shd w:val="clear" w:color="auto" w:fill="FFFFFF" w:themeFill="background1"/>
                </w:tcPr>
                <w:p w14:paraId="7A57CD73" w14:textId="77777777" w:rsidR="005324D7" w:rsidRDefault="000D6791" w:rsidP="001005E2">
                  <w:pPr>
                    <w:rPr>
                      <w:b/>
                      <w:bCs/>
                    </w:rPr>
                  </w:pPr>
                  <w:r w:rsidRPr="000D6791">
                    <w:rPr>
                      <w:b/>
                      <w:bCs/>
                    </w:rPr>
                    <w:t xml:space="preserve">Other: </w:t>
                  </w:r>
                </w:p>
                <w:p w14:paraId="43A9706B" w14:textId="77777777" w:rsidR="007E42F4" w:rsidRDefault="007E42F4" w:rsidP="001005E2">
                  <w:pPr>
                    <w:rPr>
                      <w:b/>
                      <w:bCs/>
                    </w:rPr>
                  </w:pPr>
                </w:p>
                <w:p w14:paraId="0D440A6A" w14:textId="70D34C91" w:rsidR="007E42F4" w:rsidRPr="000D6791" w:rsidRDefault="007E42F4" w:rsidP="001005E2">
                  <w:pPr>
                    <w:rPr>
                      <w:b/>
                      <w:bCs/>
                    </w:rPr>
                  </w:pPr>
                </w:p>
              </w:tc>
            </w:tr>
          </w:tbl>
          <w:p w14:paraId="1CABDEEC" w14:textId="21F6A53F" w:rsidR="00113DC4" w:rsidRDefault="00C8173F" w:rsidP="001005E2">
            <w:r>
              <w:rPr>
                <w:b/>
                <w:bCs/>
                <w:noProof/>
              </w:rPr>
              <mc:AlternateContent>
                <mc:Choice Requires="wps">
                  <w:drawing>
                    <wp:anchor distT="0" distB="0" distL="114300" distR="114300" simplePos="0" relativeHeight="251658241" behindDoc="0" locked="0" layoutInCell="1" allowOverlap="1" wp14:anchorId="7EB02DBA" wp14:editId="771972C4">
                      <wp:simplePos x="0" y="0"/>
                      <wp:positionH relativeFrom="column">
                        <wp:posOffset>4417695</wp:posOffset>
                      </wp:positionH>
                      <wp:positionV relativeFrom="paragraph">
                        <wp:posOffset>162560</wp:posOffset>
                      </wp:positionV>
                      <wp:extent cx="2044700" cy="252000"/>
                      <wp:effectExtent l="0" t="0" r="12700" b="15240"/>
                      <wp:wrapNone/>
                      <wp:docPr id="962819361" name="Rectangle 2"/>
                      <wp:cNvGraphicFramePr/>
                      <a:graphic xmlns:a="http://schemas.openxmlformats.org/drawingml/2006/main">
                        <a:graphicData uri="http://schemas.microsoft.com/office/word/2010/wordprocessingShape">
                          <wps:wsp>
                            <wps:cNvSpPr/>
                            <wps:spPr>
                              <a:xfrm>
                                <a:off x="0" y="0"/>
                                <a:ext cx="2044700" cy="252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347.85pt;margin-top:12.8pt;width:161pt;height:19.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color="#030e13 [484]" strokeweight="1pt" w14:anchorId="75854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"/>
                  </w:pict>
                </mc:Fallback>
              </mc:AlternateContent>
            </w:r>
            <w:r w:rsidR="00E55798">
              <w:rPr>
                <w:b/>
                <w:bCs/>
                <w:noProof/>
              </w:rPr>
              <mc:AlternateContent>
                <mc:Choice Requires="wps">
                  <w:drawing>
                    <wp:anchor distT="0" distB="0" distL="114300" distR="114300" simplePos="0" relativeHeight="251658240" behindDoc="0" locked="0" layoutInCell="1" allowOverlap="1" wp14:anchorId="7A93775C" wp14:editId="4BC83900">
                      <wp:simplePos x="0" y="0"/>
                      <wp:positionH relativeFrom="column">
                        <wp:posOffset>772795</wp:posOffset>
                      </wp:positionH>
                      <wp:positionV relativeFrom="paragraph">
                        <wp:posOffset>149860</wp:posOffset>
                      </wp:positionV>
                      <wp:extent cx="2559050" cy="252000"/>
                      <wp:effectExtent l="0" t="0" r="12700" b="15240"/>
                      <wp:wrapNone/>
                      <wp:docPr id="1119393664" name="Rectangle 1"/>
                      <wp:cNvGraphicFramePr/>
                      <a:graphic xmlns:a="http://schemas.openxmlformats.org/drawingml/2006/main">
                        <a:graphicData uri="http://schemas.microsoft.com/office/word/2010/wordprocessingShape">
                          <wps:wsp>
                            <wps:cNvSpPr/>
                            <wps:spPr>
                              <a:xfrm>
                                <a:off x="0" y="0"/>
                                <a:ext cx="2559050" cy="252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60.85pt;margin-top:11.8pt;width:201.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10A27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"/>
                  </w:pict>
                </mc:Fallback>
              </mc:AlternateContent>
            </w:r>
          </w:p>
          <w:p w14:paraId="339BAFD7" w14:textId="7985ED89" w:rsidR="00692117" w:rsidRPr="00FA2C03" w:rsidRDefault="009823A9" w:rsidP="001005E2">
            <w:r w:rsidRPr="00FA2C03">
              <w:rPr>
                <w:b/>
                <w:bCs/>
              </w:rPr>
              <w:t>Signat</w:t>
            </w:r>
            <w:r w:rsidR="00255793" w:rsidRPr="00FA2C03">
              <w:rPr>
                <w:b/>
                <w:bCs/>
              </w:rPr>
              <w:t>ure</w:t>
            </w:r>
            <w:r w:rsidR="00255793" w:rsidRPr="000C37C9">
              <w:rPr>
                <w:b/>
                <w:bCs/>
              </w:rPr>
              <w:t>:</w:t>
            </w:r>
            <w:r w:rsidR="005324D7" w:rsidRPr="000C37C9">
              <w:rPr>
                <w:b/>
                <w:bCs/>
              </w:rPr>
              <w:t xml:space="preserve">                                                                                                                  Date</w:t>
            </w:r>
            <w:r w:rsidR="005324D7" w:rsidRPr="00FA2C03">
              <w:t xml:space="preserve">: </w:t>
            </w:r>
            <w:r w:rsidR="002033C0">
              <w:t xml:space="preserve"> </w:t>
            </w:r>
            <w:r w:rsidR="00D33266">
              <w:t xml:space="preserve">   </w:t>
            </w:r>
          </w:p>
          <w:p w14:paraId="3015BA24" w14:textId="2AA5F52B" w:rsidR="00692117" w:rsidRDefault="00692117" w:rsidP="001005E2"/>
          <w:p w14:paraId="43A5B4EB" w14:textId="1F600BC9" w:rsidR="00692117" w:rsidRDefault="00692117" w:rsidP="001005E2"/>
        </w:tc>
      </w:tr>
    </w:tbl>
    <w:p w14:paraId="059433E4" w14:textId="4AAFCCF5" w:rsidR="00EF6068" w:rsidRDefault="00EF6068" w:rsidP="001005E2"/>
    <w:p w14:paraId="592F6A60" w14:textId="77777777" w:rsidR="0026039A" w:rsidRPr="00CB3480" w:rsidRDefault="0026039A" w:rsidP="001005E2">
      <w:pPr>
        <w:rPr>
          <w:b/>
          <w:bCs/>
          <w:sz w:val="24"/>
          <w:szCs w:val="24"/>
          <w:u w:val="single"/>
        </w:rPr>
      </w:pPr>
      <w:r w:rsidRPr="00CB3480">
        <w:rPr>
          <w:b/>
          <w:bCs/>
          <w:sz w:val="24"/>
          <w:szCs w:val="24"/>
          <w:u w:val="single"/>
        </w:rPr>
        <w:lastRenderedPageBreak/>
        <w:t xml:space="preserve">What do you need to do now? </w:t>
      </w:r>
    </w:p>
    <w:p w14:paraId="1CD668E9" w14:textId="5DBDE6BA" w:rsidR="00386114" w:rsidRDefault="0026039A" w:rsidP="00C23F42">
      <w:pPr>
        <w:pStyle w:val="ListParagraph"/>
        <w:numPr>
          <w:ilvl w:val="0"/>
          <w:numId w:val="29"/>
        </w:numPr>
      </w:pPr>
      <w:r w:rsidRPr="0026039A">
        <w:t>Ensure you have</w:t>
      </w:r>
      <w:r>
        <w:t xml:space="preserve"> </w:t>
      </w:r>
      <w:r w:rsidRPr="0026039A">
        <w:t>completed all</w:t>
      </w:r>
      <w:r>
        <w:t xml:space="preserve"> </w:t>
      </w:r>
      <w:r w:rsidRPr="0026039A">
        <w:t>parts of the form and obtained</w:t>
      </w:r>
      <w:r>
        <w:t xml:space="preserve"> </w:t>
      </w:r>
      <w:r w:rsidRPr="0026039A">
        <w:t>all the</w:t>
      </w:r>
      <w:r>
        <w:t xml:space="preserve"> </w:t>
      </w:r>
      <w:r w:rsidRPr="0026039A">
        <w:t xml:space="preserve">relevant signatures for your individual circumstances. </w:t>
      </w:r>
    </w:p>
    <w:p w14:paraId="7AA03BE8" w14:textId="77777777" w:rsidR="00C23F42" w:rsidRDefault="0026039A" w:rsidP="00C23F42">
      <w:pPr>
        <w:pStyle w:val="ListParagraph"/>
        <w:numPr>
          <w:ilvl w:val="0"/>
          <w:numId w:val="29"/>
        </w:numPr>
      </w:pPr>
      <w:r w:rsidRPr="0026039A">
        <w:t xml:space="preserve">Send your application to the Student Advice and Engagement Team using the SSC Enquiry Form. </w:t>
      </w:r>
    </w:p>
    <w:p w14:paraId="5465F149" w14:textId="600D55C4" w:rsidR="00CB3480" w:rsidRDefault="0026039A" w:rsidP="00C23F42">
      <w:pPr>
        <w:pStyle w:val="ListParagraph"/>
        <w:numPr>
          <w:ilvl w:val="0"/>
          <w:numId w:val="29"/>
        </w:numPr>
      </w:pPr>
      <w:r w:rsidRPr="0026039A">
        <w:t>Applications must be submitted by the deadline (insert here)</w:t>
      </w:r>
      <w:r w:rsidR="004E3642">
        <w:t xml:space="preserve"> </w:t>
      </w:r>
      <w:r w:rsidRPr="0026039A">
        <w:t>late applications will not be accepted.</w:t>
      </w:r>
    </w:p>
    <w:p w14:paraId="3C5EC092" w14:textId="514EBAED" w:rsidR="004E3642" w:rsidRPr="00CB3480" w:rsidRDefault="0026039A" w:rsidP="001005E2">
      <w:pPr>
        <w:rPr>
          <w:b/>
          <w:bCs/>
          <w:sz w:val="24"/>
          <w:szCs w:val="24"/>
          <w:u w:val="single"/>
        </w:rPr>
      </w:pPr>
      <w:r w:rsidRPr="00CB3480">
        <w:rPr>
          <w:b/>
          <w:bCs/>
          <w:sz w:val="24"/>
          <w:szCs w:val="24"/>
          <w:u w:val="single"/>
        </w:rPr>
        <w:t xml:space="preserve"> What happens after you submit your application?</w:t>
      </w:r>
    </w:p>
    <w:p w14:paraId="78C685A6" w14:textId="0BDD684E" w:rsidR="00CC6D4F" w:rsidRDefault="0026039A" w:rsidP="000F3E9B">
      <w:pPr>
        <w:pStyle w:val="ListParagraph"/>
        <w:numPr>
          <w:ilvl w:val="0"/>
          <w:numId w:val="33"/>
        </w:numPr>
      </w:pPr>
      <w:r w:rsidRPr="0026039A">
        <w:t>Decisions</w:t>
      </w:r>
      <w:r w:rsidR="005274AC">
        <w:t xml:space="preserve"> </w:t>
      </w:r>
      <w:r w:rsidRPr="0026039A">
        <w:t>will</w:t>
      </w:r>
      <w:r w:rsidR="005274AC">
        <w:t xml:space="preserve"> </w:t>
      </w:r>
      <w:r w:rsidRPr="0026039A">
        <w:t>not</w:t>
      </w:r>
      <w:r w:rsidR="005274AC">
        <w:t xml:space="preserve"> </w:t>
      </w:r>
      <w:r w:rsidRPr="0026039A">
        <w:t>be</w:t>
      </w:r>
      <w:r w:rsidR="007A42DF">
        <w:t xml:space="preserve"> </w:t>
      </w:r>
      <w:r w:rsidRPr="0026039A">
        <w:t>made</w:t>
      </w:r>
      <w:r w:rsidR="007A42DF">
        <w:t xml:space="preserve"> </w:t>
      </w:r>
      <w:r w:rsidRPr="0026039A">
        <w:t>until</w:t>
      </w:r>
      <w:r w:rsidR="005274AC">
        <w:t xml:space="preserve"> </w:t>
      </w:r>
      <w:r w:rsidRPr="0026039A">
        <w:t>after</w:t>
      </w:r>
      <w:r w:rsidR="007A42DF">
        <w:t xml:space="preserve"> </w:t>
      </w:r>
      <w:r w:rsidRPr="0026039A">
        <w:t>the</w:t>
      </w:r>
      <w:r w:rsidR="007A42DF">
        <w:t xml:space="preserve"> </w:t>
      </w:r>
      <w:r w:rsidRPr="0026039A">
        <w:t>deadline.</w:t>
      </w:r>
      <w:r w:rsidR="007A42DF">
        <w:t xml:space="preserve"> </w:t>
      </w:r>
      <w:r w:rsidRPr="0026039A">
        <w:t>Once</w:t>
      </w:r>
      <w:r w:rsidR="007A42DF">
        <w:t xml:space="preserve"> </w:t>
      </w:r>
      <w:r w:rsidRPr="0026039A">
        <w:t>your</w:t>
      </w:r>
      <w:r w:rsidR="007A42DF">
        <w:t xml:space="preserve"> </w:t>
      </w:r>
      <w:r w:rsidRPr="0026039A">
        <w:t>application</w:t>
      </w:r>
      <w:r w:rsidR="007A42DF">
        <w:t xml:space="preserve"> </w:t>
      </w:r>
      <w:r w:rsidRPr="0026039A">
        <w:t>has</w:t>
      </w:r>
      <w:r w:rsidR="007A42DF">
        <w:t xml:space="preserve"> </w:t>
      </w:r>
      <w:r w:rsidRPr="0026039A">
        <w:t xml:space="preserve">been received it will be logged by the Student Advice and Engagement Team. </w:t>
      </w:r>
    </w:p>
    <w:p w14:paraId="39982F62" w14:textId="67D2E0D7" w:rsidR="004E3642" w:rsidRDefault="0026039A" w:rsidP="000F3E9B">
      <w:pPr>
        <w:pStyle w:val="ListParagraph"/>
        <w:numPr>
          <w:ilvl w:val="0"/>
          <w:numId w:val="33"/>
        </w:numPr>
      </w:pPr>
      <w:r w:rsidRPr="0026039A">
        <w:t xml:space="preserve">You will receive an email to confirm that your application has been received. </w:t>
      </w:r>
    </w:p>
    <w:p w14:paraId="333D82B6" w14:textId="30B9C40E" w:rsidR="004E3642" w:rsidRDefault="0026039A" w:rsidP="000F3E9B">
      <w:pPr>
        <w:pStyle w:val="ListParagraph"/>
        <w:numPr>
          <w:ilvl w:val="0"/>
          <w:numId w:val="33"/>
        </w:numPr>
      </w:pPr>
      <w:r w:rsidRPr="0026039A">
        <w:t>All applications will be considered by the Repeat Teaching</w:t>
      </w:r>
      <w:r w:rsidR="004E3642">
        <w:t xml:space="preserve"> </w:t>
      </w:r>
      <w:r w:rsidRPr="0026039A">
        <w:t>Panel –please note that whilst your department supports your application, it is not fully approved until it has been considered by the Repeat Teaching Panel</w:t>
      </w:r>
    </w:p>
    <w:p w14:paraId="07A91E3E" w14:textId="10A11B5B" w:rsidR="005274AC" w:rsidRDefault="0026039A" w:rsidP="000F3E9B">
      <w:pPr>
        <w:pStyle w:val="ListParagraph"/>
        <w:numPr>
          <w:ilvl w:val="0"/>
          <w:numId w:val="33"/>
        </w:numPr>
      </w:pPr>
      <w:r w:rsidRPr="0026039A">
        <w:t xml:space="preserve">The Repeat Teaching Panel has the right to reject any applications submitted. </w:t>
      </w:r>
    </w:p>
    <w:p w14:paraId="616616FE" w14:textId="2983F38A" w:rsidR="0098199E" w:rsidRDefault="00826A11" w:rsidP="000F3E9B">
      <w:pPr>
        <w:pStyle w:val="ListParagraph"/>
        <w:numPr>
          <w:ilvl w:val="0"/>
          <w:numId w:val="33"/>
        </w:numPr>
      </w:pPr>
      <w:r>
        <w:t xml:space="preserve">Applications submitted on </w:t>
      </w:r>
      <w:r w:rsidR="00B55497" w:rsidRPr="0026039A">
        <w:t>time will</w:t>
      </w:r>
      <w:r w:rsidR="0026039A" w:rsidRPr="0026039A">
        <w:t xml:space="preserve"> receive a response within the following time frames:  </w:t>
      </w:r>
    </w:p>
    <w:p w14:paraId="7D91F375" w14:textId="15088919" w:rsidR="0098199E" w:rsidRDefault="0026039A" w:rsidP="003475ED">
      <w:pPr>
        <w:pStyle w:val="ListParagraph"/>
        <w:numPr>
          <w:ilvl w:val="0"/>
          <w:numId w:val="33"/>
        </w:numPr>
      </w:pPr>
      <w:r w:rsidRPr="0026039A">
        <w:t xml:space="preserve">Winter Term applications - End of week one of Spring Term </w:t>
      </w:r>
    </w:p>
    <w:p w14:paraId="76704862" w14:textId="0FA5CFC3" w:rsidR="005274AC" w:rsidRDefault="0026039A" w:rsidP="00A327CE">
      <w:pPr>
        <w:pStyle w:val="ListParagraph"/>
        <w:numPr>
          <w:ilvl w:val="0"/>
          <w:numId w:val="31"/>
        </w:numPr>
      </w:pPr>
      <w:r w:rsidRPr="0026039A">
        <w:t xml:space="preserve">July applications - two weeks after the deadline for applications </w:t>
      </w:r>
    </w:p>
    <w:p w14:paraId="2CEEFB4A" w14:textId="7CEC7F8A" w:rsidR="005274AC" w:rsidRDefault="0026039A" w:rsidP="00F931CE">
      <w:pPr>
        <w:pStyle w:val="ListParagraph"/>
        <w:numPr>
          <w:ilvl w:val="0"/>
          <w:numId w:val="31"/>
        </w:numPr>
      </w:pPr>
      <w:r w:rsidRPr="0026039A">
        <w:t xml:space="preserve">Until you receive an outcome from the Student Advice and Engagement Team, you should consider that you will be entered into the next assessment period. </w:t>
      </w:r>
    </w:p>
    <w:p w14:paraId="67B3B092" w14:textId="299EC956" w:rsidR="005274AC" w:rsidRDefault="0026039A" w:rsidP="00F931CE">
      <w:pPr>
        <w:pStyle w:val="ListParagraph"/>
        <w:numPr>
          <w:ilvl w:val="0"/>
          <w:numId w:val="31"/>
        </w:numPr>
      </w:pPr>
      <w:r w:rsidRPr="0026039A">
        <w:t>You will receive an email with the outcome of your application following the meeting of the Repeat Teaching</w:t>
      </w:r>
      <w:r w:rsidR="005274AC">
        <w:t xml:space="preserve"> </w:t>
      </w:r>
      <w:r w:rsidRPr="0026039A">
        <w:t xml:space="preserve">Panel. </w:t>
      </w:r>
    </w:p>
    <w:p w14:paraId="0875117A" w14:textId="2B9D1826" w:rsidR="005274AC" w:rsidRDefault="0026039A" w:rsidP="00F931CE">
      <w:pPr>
        <w:pStyle w:val="ListParagraph"/>
        <w:numPr>
          <w:ilvl w:val="0"/>
          <w:numId w:val="31"/>
        </w:numPr>
      </w:pPr>
      <w:r w:rsidRPr="0026039A">
        <w:t>Details</w:t>
      </w:r>
      <w:r w:rsidR="00627808">
        <w:t xml:space="preserve"> </w:t>
      </w:r>
      <w:r w:rsidRPr="0026039A">
        <w:t>of</w:t>
      </w:r>
      <w:r w:rsidR="00627808">
        <w:t xml:space="preserve"> </w:t>
      </w:r>
      <w:r w:rsidRPr="0026039A">
        <w:t>approved</w:t>
      </w:r>
      <w:r w:rsidR="00627808">
        <w:t xml:space="preserve"> </w:t>
      </w:r>
      <w:r w:rsidRPr="0026039A">
        <w:t>applications</w:t>
      </w:r>
      <w:r w:rsidR="0076369D">
        <w:t xml:space="preserve"> </w:t>
      </w:r>
      <w:r w:rsidRPr="0026039A">
        <w:t>will</w:t>
      </w:r>
      <w:r w:rsidR="0076369D">
        <w:t xml:space="preserve"> </w:t>
      </w:r>
      <w:r w:rsidRPr="0026039A">
        <w:t>be</w:t>
      </w:r>
      <w:r w:rsidR="0076369D">
        <w:t xml:space="preserve"> </w:t>
      </w:r>
      <w:r w:rsidRPr="0026039A">
        <w:t>provided</w:t>
      </w:r>
      <w:r w:rsidR="0076369D">
        <w:t xml:space="preserve"> </w:t>
      </w:r>
      <w:r w:rsidRPr="0026039A">
        <w:t>to</w:t>
      </w:r>
      <w:r w:rsidR="0076369D">
        <w:t xml:space="preserve"> </w:t>
      </w:r>
      <w:r w:rsidRPr="0026039A">
        <w:t>the</w:t>
      </w:r>
      <w:r w:rsidR="0076369D">
        <w:t xml:space="preserve"> </w:t>
      </w:r>
      <w:r w:rsidRPr="0026039A">
        <w:t>relevant</w:t>
      </w:r>
      <w:r w:rsidR="0076369D">
        <w:t xml:space="preserve"> </w:t>
      </w:r>
      <w:r w:rsidR="0076369D" w:rsidRPr="0026039A">
        <w:t>Student</w:t>
      </w:r>
      <w:r w:rsidR="0076369D">
        <w:t xml:space="preserve"> Services</w:t>
      </w:r>
      <w:r w:rsidRPr="0026039A">
        <w:t xml:space="preserve"> Centre Teams to ensure that your record is updated to reflect your new status for the following academic year.</w:t>
      </w:r>
    </w:p>
    <w:p w14:paraId="148330B1" w14:textId="510C1BB9" w:rsidR="00FA2C03" w:rsidRDefault="0026039A" w:rsidP="00F931CE">
      <w:pPr>
        <w:pStyle w:val="ListParagraph"/>
        <w:numPr>
          <w:ilvl w:val="0"/>
          <w:numId w:val="31"/>
        </w:numPr>
      </w:pPr>
      <w:r w:rsidRPr="0026039A">
        <w:t>All communications regarding your application will be sent to your LSE email address</w:t>
      </w:r>
    </w:p>
    <w:p w14:paraId="121454AA" w14:textId="77777777" w:rsidR="00FA2C03" w:rsidRDefault="00FA2C03" w:rsidP="001005E2"/>
    <w:sectPr w:rsidR="00FA2C03" w:rsidSect="001005E2">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BDA1" w14:textId="77777777" w:rsidR="00892DDC" w:rsidRDefault="00892DDC" w:rsidP="00FD23B4">
      <w:pPr>
        <w:spacing w:after="0" w:line="240" w:lineRule="auto"/>
      </w:pPr>
      <w:r>
        <w:separator/>
      </w:r>
    </w:p>
  </w:endnote>
  <w:endnote w:type="continuationSeparator" w:id="0">
    <w:p w14:paraId="0DB08545" w14:textId="77777777" w:rsidR="00892DDC" w:rsidRDefault="00892DDC" w:rsidP="00FD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352C" w14:textId="77777777" w:rsidR="00892DDC" w:rsidRDefault="00892DDC" w:rsidP="00FD23B4">
      <w:pPr>
        <w:spacing w:after="0" w:line="240" w:lineRule="auto"/>
      </w:pPr>
      <w:r>
        <w:separator/>
      </w:r>
    </w:p>
  </w:footnote>
  <w:footnote w:type="continuationSeparator" w:id="0">
    <w:p w14:paraId="4704A51A" w14:textId="77777777" w:rsidR="00892DDC" w:rsidRDefault="00892DDC" w:rsidP="00FD2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A98"/>
    <w:multiLevelType w:val="hybridMultilevel"/>
    <w:tmpl w:val="779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B1838"/>
    <w:multiLevelType w:val="multilevel"/>
    <w:tmpl w:val="9D06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F75C8"/>
    <w:multiLevelType w:val="hybridMultilevel"/>
    <w:tmpl w:val="2F5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60487"/>
    <w:multiLevelType w:val="multilevel"/>
    <w:tmpl w:val="A2AA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177DF"/>
    <w:multiLevelType w:val="hybridMultilevel"/>
    <w:tmpl w:val="E1121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D283B"/>
    <w:multiLevelType w:val="multilevel"/>
    <w:tmpl w:val="453E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F58A8"/>
    <w:multiLevelType w:val="multilevel"/>
    <w:tmpl w:val="003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A1AE2"/>
    <w:multiLevelType w:val="hybridMultilevel"/>
    <w:tmpl w:val="9232247E"/>
    <w:lvl w:ilvl="0" w:tplc="08090001">
      <w:start w:val="1"/>
      <w:numFmt w:val="bullet"/>
      <w:lvlText w:val=""/>
      <w:lvlJc w:val="left"/>
      <w:pPr>
        <w:ind w:left="720" w:hanging="360"/>
      </w:pPr>
      <w:rPr>
        <w:rFonts w:ascii="Symbol" w:hAnsi="Symbol" w:hint="default"/>
      </w:rPr>
    </w:lvl>
    <w:lvl w:ilvl="1" w:tplc="4B2E7756">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E6806"/>
    <w:multiLevelType w:val="hybridMultilevel"/>
    <w:tmpl w:val="E4D2DCF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9" w15:restartNumberingAfterBreak="0">
    <w:nsid w:val="280C1F7C"/>
    <w:multiLevelType w:val="hybridMultilevel"/>
    <w:tmpl w:val="C69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71167"/>
    <w:multiLevelType w:val="hybridMultilevel"/>
    <w:tmpl w:val="AD32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C6320"/>
    <w:multiLevelType w:val="hybridMultilevel"/>
    <w:tmpl w:val="3500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635BC"/>
    <w:multiLevelType w:val="multilevel"/>
    <w:tmpl w:val="490E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FF2AE1"/>
    <w:multiLevelType w:val="hybridMultilevel"/>
    <w:tmpl w:val="316E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04FF1"/>
    <w:multiLevelType w:val="hybridMultilevel"/>
    <w:tmpl w:val="156C357A"/>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15" w15:restartNumberingAfterBreak="0">
    <w:nsid w:val="44F8B6F5"/>
    <w:multiLevelType w:val="hybridMultilevel"/>
    <w:tmpl w:val="BF769144"/>
    <w:lvl w:ilvl="0" w:tplc="5686BE64">
      <w:start w:val="1"/>
      <w:numFmt w:val="bullet"/>
      <w:lvlText w:val=""/>
      <w:lvlJc w:val="left"/>
      <w:pPr>
        <w:ind w:left="720" w:hanging="360"/>
      </w:pPr>
      <w:rPr>
        <w:rFonts w:ascii="Symbol" w:hAnsi="Symbol" w:hint="default"/>
      </w:rPr>
    </w:lvl>
    <w:lvl w:ilvl="1" w:tplc="A45A95D4">
      <w:start w:val="1"/>
      <w:numFmt w:val="bullet"/>
      <w:lvlText w:val="o"/>
      <w:lvlJc w:val="left"/>
      <w:pPr>
        <w:ind w:left="1440" w:hanging="360"/>
      </w:pPr>
      <w:rPr>
        <w:rFonts w:ascii="Courier New" w:hAnsi="Courier New" w:hint="default"/>
      </w:rPr>
    </w:lvl>
    <w:lvl w:ilvl="2" w:tplc="50B809BA">
      <w:start w:val="1"/>
      <w:numFmt w:val="bullet"/>
      <w:lvlText w:val=""/>
      <w:lvlJc w:val="left"/>
      <w:pPr>
        <w:ind w:left="2160" w:hanging="360"/>
      </w:pPr>
      <w:rPr>
        <w:rFonts w:ascii="Wingdings" w:hAnsi="Wingdings" w:hint="default"/>
      </w:rPr>
    </w:lvl>
    <w:lvl w:ilvl="3" w:tplc="9EDE344A">
      <w:start w:val="1"/>
      <w:numFmt w:val="bullet"/>
      <w:lvlText w:val=""/>
      <w:lvlJc w:val="left"/>
      <w:pPr>
        <w:ind w:left="2880" w:hanging="360"/>
      </w:pPr>
      <w:rPr>
        <w:rFonts w:ascii="Symbol" w:hAnsi="Symbol" w:hint="default"/>
      </w:rPr>
    </w:lvl>
    <w:lvl w:ilvl="4" w:tplc="6C1611BE">
      <w:start w:val="1"/>
      <w:numFmt w:val="bullet"/>
      <w:lvlText w:val="o"/>
      <w:lvlJc w:val="left"/>
      <w:pPr>
        <w:ind w:left="3600" w:hanging="360"/>
      </w:pPr>
      <w:rPr>
        <w:rFonts w:ascii="Courier New" w:hAnsi="Courier New" w:hint="default"/>
      </w:rPr>
    </w:lvl>
    <w:lvl w:ilvl="5" w:tplc="085AE85A">
      <w:start w:val="1"/>
      <w:numFmt w:val="bullet"/>
      <w:lvlText w:val=""/>
      <w:lvlJc w:val="left"/>
      <w:pPr>
        <w:ind w:left="4320" w:hanging="360"/>
      </w:pPr>
      <w:rPr>
        <w:rFonts w:ascii="Wingdings" w:hAnsi="Wingdings" w:hint="default"/>
      </w:rPr>
    </w:lvl>
    <w:lvl w:ilvl="6" w:tplc="81B6A5BA">
      <w:start w:val="1"/>
      <w:numFmt w:val="bullet"/>
      <w:lvlText w:val=""/>
      <w:lvlJc w:val="left"/>
      <w:pPr>
        <w:ind w:left="5040" w:hanging="360"/>
      </w:pPr>
      <w:rPr>
        <w:rFonts w:ascii="Symbol" w:hAnsi="Symbol" w:hint="default"/>
      </w:rPr>
    </w:lvl>
    <w:lvl w:ilvl="7" w:tplc="611CEACA">
      <w:start w:val="1"/>
      <w:numFmt w:val="bullet"/>
      <w:lvlText w:val="o"/>
      <w:lvlJc w:val="left"/>
      <w:pPr>
        <w:ind w:left="5760" w:hanging="360"/>
      </w:pPr>
      <w:rPr>
        <w:rFonts w:ascii="Courier New" w:hAnsi="Courier New" w:hint="default"/>
      </w:rPr>
    </w:lvl>
    <w:lvl w:ilvl="8" w:tplc="F48EAA14">
      <w:start w:val="1"/>
      <w:numFmt w:val="bullet"/>
      <w:lvlText w:val=""/>
      <w:lvlJc w:val="left"/>
      <w:pPr>
        <w:ind w:left="6480" w:hanging="360"/>
      </w:pPr>
      <w:rPr>
        <w:rFonts w:ascii="Wingdings" w:hAnsi="Wingdings" w:hint="default"/>
      </w:rPr>
    </w:lvl>
  </w:abstractNum>
  <w:abstractNum w:abstractNumId="16" w15:restartNumberingAfterBreak="0">
    <w:nsid w:val="460919D6"/>
    <w:multiLevelType w:val="multilevel"/>
    <w:tmpl w:val="B47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C68C5"/>
    <w:multiLevelType w:val="hybridMultilevel"/>
    <w:tmpl w:val="36CA5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A5497D"/>
    <w:multiLevelType w:val="hybridMultilevel"/>
    <w:tmpl w:val="90BCDF74"/>
    <w:lvl w:ilvl="0" w:tplc="193C5948">
      <w:start w:val="1"/>
      <w:numFmt w:val="bullet"/>
      <w:lvlText w:val=""/>
      <w:lvlJc w:val="left"/>
      <w:pPr>
        <w:ind w:left="720" w:hanging="360"/>
      </w:pPr>
      <w:rPr>
        <w:rFonts w:ascii="Symbol" w:hAnsi="Symbol" w:hint="default"/>
      </w:rPr>
    </w:lvl>
    <w:lvl w:ilvl="1" w:tplc="A16A07B8">
      <w:start w:val="1"/>
      <w:numFmt w:val="bullet"/>
      <w:lvlText w:val="o"/>
      <w:lvlJc w:val="left"/>
      <w:pPr>
        <w:ind w:left="1440" w:hanging="360"/>
      </w:pPr>
      <w:rPr>
        <w:rFonts w:ascii="Courier New" w:hAnsi="Courier New" w:hint="default"/>
      </w:rPr>
    </w:lvl>
    <w:lvl w:ilvl="2" w:tplc="873A578E">
      <w:start w:val="1"/>
      <w:numFmt w:val="bullet"/>
      <w:lvlText w:val=""/>
      <w:lvlJc w:val="left"/>
      <w:pPr>
        <w:ind w:left="2160" w:hanging="360"/>
      </w:pPr>
      <w:rPr>
        <w:rFonts w:ascii="Wingdings" w:hAnsi="Wingdings" w:hint="default"/>
      </w:rPr>
    </w:lvl>
    <w:lvl w:ilvl="3" w:tplc="7A6A9E40">
      <w:start w:val="1"/>
      <w:numFmt w:val="bullet"/>
      <w:lvlText w:val=""/>
      <w:lvlJc w:val="left"/>
      <w:pPr>
        <w:ind w:left="2880" w:hanging="360"/>
      </w:pPr>
      <w:rPr>
        <w:rFonts w:ascii="Symbol" w:hAnsi="Symbol" w:hint="default"/>
      </w:rPr>
    </w:lvl>
    <w:lvl w:ilvl="4" w:tplc="87CADD80">
      <w:start w:val="1"/>
      <w:numFmt w:val="bullet"/>
      <w:lvlText w:val="o"/>
      <w:lvlJc w:val="left"/>
      <w:pPr>
        <w:ind w:left="3600" w:hanging="360"/>
      </w:pPr>
      <w:rPr>
        <w:rFonts w:ascii="Courier New" w:hAnsi="Courier New" w:hint="default"/>
      </w:rPr>
    </w:lvl>
    <w:lvl w:ilvl="5" w:tplc="F83CD5D4">
      <w:start w:val="1"/>
      <w:numFmt w:val="bullet"/>
      <w:lvlText w:val=""/>
      <w:lvlJc w:val="left"/>
      <w:pPr>
        <w:ind w:left="4320" w:hanging="360"/>
      </w:pPr>
      <w:rPr>
        <w:rFonts w:ascii="Wingdings" w:hAnsi="Wingdings" w:hint="default"/>
      </w:rPr>
    </w:lvl>
    <w:lvl w:ilvl="6" w:tplc="DEB45A12">
      <w:start w:val="1"/>
      <w:numFmt w:val="bullet"/>
      <w:lvlText w:val=""/>
      <w:lvlJc w:val="left"/>
      <w:pPr>
        <w:ind w:left="5040" w:hanging="360"/>
      </w:pPr>
      <w:rPr>
        <w:rFonts w:ascii="Symbol" w:hAnsi="Symbol" w:hint="default"/>
      </w:rPr>
    </w:lvl>
    <w:lvl w:ilvl="7" w:tplc="CA20A91A">
      <w:start w:val="1"/>
      <w:numFmt w:val="bullet"/>
      <w:lvlText w:val="o"/>
      <w:lvlJc w:val="left"/>
      <w:pPr>
        <w:ind w:left="5760" w:hanging="360"/>
      </w:pPr>
      <w:rPr>
        <w:rFonts w:ascii="Courier New" w:hAnsi="Courier New" w:hint="default"/>
      </w:rPr>
    </w:lvl>
    <w:lvl w:ilvl="8" w:tplc="EFFA1120">
      <w:start w:val="1"/>
      <w:numFmt w:val="bullet"/>
      <w:lvlText w:val=""/>
      <w:lvlJc w:val="left"/>
      <w:pPr>
        <w:ind w:left="6480" w:hanging="360"/>
      </w:pPr>
      <w:rPr>
        <w:rFonts w:ascii="Wingdings" w:hAnsi="Wingdings" w:hint="default"/>
      </w:rPr>
    </w:lvl>
  </w:abstractNum>
  <w:abstractNum w:abstractNumId="19" w15:restartNumberingAfterBreak="0">
    <w:nsid w:val="48CE5824"/>
    <w:multiLevelType w:val="hybridMultilevel"/>
    <w:tmpl w:val="54F0E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7B2FB9"/>
    <w:multiLevelType w:val="hybridMultilevel"/>
    <w:tmpl w:val="E862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925D5"/>
    <w:multiLevelType w:val="multilevel"/>
    <w:tmpl w:val="1186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A7659"/>
    <w:multiLevelType w:val="hybridMultilevel"/>
    <w:tmpl w:val="F5DE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778"/>
    <w:multiLevelType w:val="hybridMultilevel"/>
    <w:tmpl w:val="8B86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266A6"/>
    <w:multiLevelType w:val="hybridMultilevel"/>
    <w:tmpl w:val="591A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E4FC9"/>
    <w:multiLevelType w:val="multilevel"/>
    <w:tmpl w:val="187C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00012"/>
    <w:multiLevelType w:val="multilevel"/>
    <w:tmpl w:val="CC4E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F462E"/>
    <w:multiLevelType w:val="multilevel"/>
    <w:tmpl w:val="4CA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4652B"/>
    <w:multiLevelType w:val="hybridMultilevel"/>
    <w:tmpl w:val="F9A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33611"/>
    <w:multiLevelType w:val="hybridMultilevel"/>
    <w:tmpl w:val="D0DE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F327A"/>
    <w:multiLevelType w:val="multilevel"/>
    <w:tmpl w:val="75A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C610FC"/>
    <w:multiLevelType w:val="hybridMultilevel"/>
    <w:tmpl w:val="AEF2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3464A1"/>
    <w:multiLevelType w:val="hybridMultilevel"/>
    <w:tmpl w:val="7EFA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758587">
    <w:abstractNumId w:val="15"/>
  </w:num>
  <w:num w:numId="2" w16cid:durableId="1534030021">
    <w:abstractNumId w:val="18"/>
  </w:num>
  <w:num w:numId="3" w16cid:durableId="1341473154">
    <w:abstractNumId w:val="22"/>
  </w:num>
  <w:num w:numId="4" w16cid:durableId="687870273">
    <w:abstractNumId w:val="27"/>
  </w:num>
  <w:num w:numId="5" w16cid:durableId="2016111423">
    <w:abstractNumId w:val="5"/>
  </w:num>
  <w:num w:numId="6" w16cid:durableId="646856652">
    <w:abstractNumId w:val="6"/>
  </w:num>
  <w:num w:numId="7" w16cid:durableId="999115833">
    <w:abstractNumId w:val="12"/>
  </w:num>
  <w:num w:numId="8" w16cid:durableId="1474324673">
    <w:abstractNumId w:val="16"/>
  </w:num>
  <w:num w:numId="9" w16cid:durableId="175846867">
    <w:abstractNumId w:val="3"/>
  </w:num>
  <w:num w:numId="10" w16cid:durableId="1663074089">
    <w:abstractNumId w:val="30"/>
  </w:num>
  <w:num w:numId="11" w16cid:durableId="1390113617">
    <w:abstractNumId w:val="20"/>
  </w:num>
  <w:num w:numId="12" w16cid:durableId="1016736867">
    <w:abstractNumId w:val="26"/>
  </w:num>
  <w:num w:numId="13" w16cid:durableId="752550837">
    <w:abstractNumId w:val="1"/>
  </w:num>
  <w:num w:numId="14" w16cid:durableId="351302468">
    <w:abstractNumId w:val="21"/>
  </w:num>
  <w:num w:numId="15" w16cid:durableId="1911454379">
    <w:abstractNumId w:val="25"/>
  </w:num>
  <w:num w:numId="16" w16cid:durableId="1071927648">
    <w:abstractNumId w:val="2"/>
  </w:num>
  <w:num w:numId="17" w16cid:durableId="1045637871">
    <w:abstractNumId w:val="13"/>
  </w:num>
  <w:num w:numId="18" w16cid:durableId="1055081089">
    <w:abstractNumId w:val="0"/>
  </w:num>
  <w:num w:numId="19" w16cid:durableId="875581594">
    <w:abstractNumId w:val="23"/>
  </w:num>
  <w:num w:numId="20" w16cid:durableId="1196385679">
    <w:abstractNumId w:val="29"/>
  </w:num>
  <w:num w:numId="21" w16cid:durableId="1299452798">
    <w:abstractNumId w:val="32"/>
  </w:num>
  <w:num w:numId="22" w16cid:durableId="1857570762">
    <w:abstractNumId w:val="24"/>
  </w:num>
  <w:num w:numId="23" w16cid:durableId="880476397">
    <w:abstractNumId w:val="8"/>
  </w:num>
  <w:num w:numId="24" w16cid:durableId="580069586">
    <w:abstractNumId w:val="14"/>
  </w:num>
  <w:num w:numId="25" w16cid:durableId="1861242823">
    <w:abstractNumId w:val="19"/>
  </w:num>
  <w:num w:numId="26" w16cid:durableId="900558376">
    <w:abstractNumId w:val="11"/>
  </w:num>
  <w:num w:numId="27" w16cid:durableId="1293246174">
    <w:abstractNumId w:val="17"/>
  </w:num>
  <w:num w:numId="28" w16cid:durableId="1182160855">
    <w:abstractNumId w:val="4"/>
  </w:num>
  <w:num w:numId="29" w16cid:durableId="1532572579">
    <w:abstractNumId w:val="10"/>
  </w:num>
  <w:num w:numId="30" w16cid:durableId="1605764760">
    <w:abstractNumId w:val="7"/>
  </w:num>
  <w:num w:numId="31" w16cid:durableId="775056425">
    <w:abstractNumId w:val="9"/>
  </w:num>
  <w:num w:numId="32" w16cid:durableId="539053430">
    <w:abstractNumId w:val="31"/>
  </w:num>
  <w:num w:numId="33" w16cid:durableId="8685673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8D"/>
    <w:rsid w:val="00005046"/>
    <w:rsid w:val="00007747"/>
    <w:rsid w:val="000137FC"/>
    <w:rsid w:val="00027586"/>
    <w:rsid w:val="00032DA5"/>
    <w:rsid w:val="00036126"/>
    <w:rsid w:val="000449B1"/>
    <w:rsid w:val="000672B0"/>
    <w:rsid w:val="000712F8"/>
    <w:rsid w:val="00085065"/>
    <w:rsid w:val="00085C15"/>
    <w:rsid w:val="000A69B9"/>
    <w:rsid w:val="000B25AA"/>
    <w:rsid w:val="000B336D"/>
    <w:rsid w:val="000C1615"/>
    <w:rsid w:val="000C37C9"/>
    <w:rsid w:val="000C4372"/>
    <w:rsid w:val="000C618F"/>
    <w:rsid w:val="000C619C"/>
    <w:rsid w:val="000D0C63"/>
    <w:rsid w:val="000D442A"/>
    <w:rsid w:val="000D477D"/>
    <w:rsid w:val="000D6791"/>
    <w:rsid w:val="000D738F"/>
    <w:rsid w:val="000E48CD"/>
    <w:rsid w:val="000F3E9B"/>
    <w:rsid w:val="000F439B"/>
    <w:rsid w:val="000F5AC2"/>
    <w:rsid w:val="001005E2"/>
    <w:rsid w:val="00113DC4"/>
    <w:rsid w:val="00116E7B"/>
    <w:rsid w:val="00125481"/>
    <w:rsid w:val="00126DB3"/>
    <w:rsid w:val="001304E5"/>
    <w:rsid w:val="001352F2"/>
    <w:rsid w:val="0014045C"/>
    <w:rsid w:val="00142D12"/>
    <w:rsid w:val="00146510"/>
    <w:rsid w:val="00150F09"/>
    <w:rsid w:val="001561A9"/>
    <w:rsid w:val="0016170B"/>
    <w:rsid w:val="00165F92"/>
    <w:rsid w:val="00170D00"/>
    <w:rsid w:val="001964AA"/>
    <w:rsid w:val="001B1C8B"/>
    <w:rsid w:val="001B2CB3"/>
    <w:rsid w:val="001B5B16"/>
    <w:rsid w:val="001B5C2B"/>
    <w:rsid w:val="001C60AC"/>
    <w:rsid w:val="001C6E87"/>
    <w:rsid w:val="001C7439"/>
    <w:rsid w:val="001E196A"/>
    <w:rsid w:val="001E5EF3"/>
    <w:rsid w:val="001E7464"/>
    <w:rsid w:val="001F281B"/>
    <w:rsid w:val="002000E6"/>
    <w:rsid w:val="00200264"/>
    <w:rsid w:val="0020220A"/>
    <w:rsid w:val="00202819"/>
    <w:rsid w:val="002033C0"/>
    <w:rsid w:val="002052AF"/>
    <w:rsid w:val="00207220"/>
    <w:rsid w:val="0020736F"/>
    <w:rsid w:val="00214FA4"/>
    <w:rsid w:val="00223A62"/>
    <w:rsid w:val="002258B6"/>
    <w:rsid w:val="0023599C"/>
    <w:rsid w:val="00255793"/>
    <w:rsid w:val="00255DE1"/>
    <w:rsid w:val="0026039A"/>
    <w:rsid w:val="002639A7"/>
    <w:rsid w:val="00264014"/>
    <w:rsid w:val="00277865"/>
    <w:rsid w:val="002A4AB5"/>
    <w:rsid w:val="002A4C48"/>
    <w:rsid w:val="002B3303"/>
    <w:rsid w:val="002B4ECB"/>
    <w:rsid w:val="002B7C8C"/>
    <w:rsid w:val="002C58FE"/>
    <w:rsid w:val="002D53FB"/>
    <w:rsid w:val="002D633C"/>
    <w:rsid w:val="002F3A21"/>
    <w:rsid w:val="002F77A2"/>
    <w:rsid w:val="00304848"/>
    <w:rsid w:val="0030602E"/>
    <w:rsid w:val="00310699"/>
    <w:rsid w:val="00316E81"/>
    <w:rsid w:val="003218AB"/>
    <w:rsid w:val="00323CA1"/>
    <w:rsid w:val="003275CB"/>
    <w:rsid w:val="00336CA0"/>
    <w:rsid w:val="00343A2D"/>
    <w:rsid w:val="00343A36"/>
    <w:rsid w:val="003445D1"/>
    <w:rsid w:val="00345805"/>
    <w:rsid w:val="003464E3"/>
    <w:rsid w:val="003474C7"/>
    <w:rsid w:val="003475ED"/>
    <w:rsid w:val="003515E4"/>
    <w:rsid w:val="003615D0"/>
    <w:rsid w:val="003658F3"/>
    <w:rsid w:val="00371808"/>
    <w:rsid w:val="00374456"/>
    <w:rsid w:val="00382EFE"/>
    <w:rsid w:val="003859FC"/>
    <w:rsid w:val="00386114"/>
    <w:rsid w:val="003903AD"/>
    <w:rsid w:val="00394AB2"/>
    <w:rsid w:val="003A3839"/>
    <w:rsid w:val="003A728D"/>
    <w:rsid w:val="003B2033"/>
    <w:rsid w:val="003B4D57"/>
    <w:rsid w:val="003B5FCD"/>
    <w:rsid w:val="003D067E"/>
    <w:rsid w:val="003D1A2D"/>
    <w:rsid w:val="003D63CE"/>
    <w:rsid w:val="003E6A4F"/>
    <w:rsid w:val="003F013C"/>
    <w:rsid w:val="003F0145"/>
    <w:rsid w:val="003F528C"/>
    <w:rsid w:val="00415E53"/>
    <w:rsid w:val="00421192"/>
    <w:rsid w:val="00425D6A"/>
    <w:rsid w:val="00435CE2"/>
    <w:rsid w:val="004554AE"/>
    <w:rsid w:val="00461AA3"/>
    <w:rsid w:val="004631A9"/>
    <w:rsid w:val="00463F3D"/>
    <w:rsid w:val="0046464D"/>
    <w:rsid w:val="0048213B"/>
    <w:rsid w:val="004844BC"/>
    <w:rsid w:val="004936FF"/>
    <w:rsid w:val="00496D78"/>
    <w:rsid w:val="004A6B22"/>
    <w:rsid w:val="004C4DB8"/>
    <w:rsid w:val="004E3642"/>
    <w:rsid w:val="004E5E22"/>
    <w:rsid w:val="004E72FD"/>
    <w:rsid w:val="004F2159"/>
    <w:rsid w:val="004F4608"/>
    <w:rsid w:val="004F6B0F"/>
    <w:rsid w:val="00514442"/>
    <w:rsid w:val="005162F1"/>
    <w:rsid w:val="0051672C"/>
    <w:rsid w:val="005274AC"/>
    <w:rsid w:val="005324D7"/>
    <w:rsid w:val="00552F10"/>
    <w:rsid w:val="005620A0"/>
    <w:rsid w:val="005636CA"/>
    <w:rsid w:val="005642BD"/>
    <w:rsid w:val="0056615D"/>
    <w:rsid w:val="005962A6"/>
    <w:rsid w:val="005A173F"/>
    <w:rsid w:val="005A4C3D"/>
    <w:rsid w:val="005A5BFA"/>
    <w:rsid w:val="005B1E63"/>
    <w:rsid w:val="005B3515"/>
    <w:rsid w:val="005B4A05"/>
    <w:rsid w:val="005D2723"/>
    <w:rsid w:val="005D40D8"/>
    <w:rsid w:val="005D7C4E"/>
    <w:rsid w:val="006009A5"/>
    <w:rsid w:val="00600F54"/>
    <w:rsid w:val="00601D3A"/>
    <w:rsid w:val="00603F97"/>
    <w:rsid w:val="006135E7"/>
    <w:rsid w:val="00626928"/>
    <w:rsid w:val="00627808"/>
    <w:rsid w:val="00635121"/>
    <w:rsid w:val="006452E7"/>
    <w:rsid w:val="006454F4"/>
    <w:rsid w:val="00653E52"/>
    <w:rsid w:val="006545A8"/>
    <w:rsid w:val="006555C5"/>
    <w:rsid w:val="00657563"/>
    <w:rsid w:val="00680D34"/>
    <w:rsid w:val="0068519F"/>
    <w:rsid w:val="0068532E"/>
    <w:rsid w:val="0068548B"/>
    <w:rsid w:val="00692117"/>
    <w:rsid w:val="00694ED3"/>
    <w:rsid w:val="006A7E1E"/>
    <w:rsid w:val="006B41F3"/>
    <w:rsid w:val="006B56FF"/>
    <w:rsid w:val="006C3ED8"/>
    <w:rsid w:val="006C44C5"/>
    <w:rsid w:val="006C5EF4"/>
    <w:rsid w:val="006E04E7"/>
    <w:rsid w:val="006E2966"/>
    <w:rsid w:val="006E46AA"/>
    <w:rsid w:val="006F70ED"/>
    <w:rsid w:val="007131F0"/>
    <w:rsid w:val="007216E3"/>
    <w:rsid w:val="00735F46"/>
    <w:rsid w:val="00746090"/>
    <w:rsid w:val="00756935"/>
    <w:rsid w:val="007572F8"/>
    <w:rsid w:val="0076369D"/>
    <w:rsid w:val="00766BA8"/>
    <w:rsid w:val="0077512C"/>
    <w:rsid w:val="0078603D"/>
    <w:rsid w:val="00786267"/>
    <w:rsid w:val="0079122F"/>
    <w:rsid w:val="0079734C"/>
    <w:rsid w:val="007A42DF"/>
    <w:rsid w:val="007B2086"/>
    <w:rsid w:val="007B27EB"/>
    <w:rsid w:val="007B281A"/>
    <w:rsid w:val="007B3E04"/>
    <w:rsid w:val="007C3388"/>
    <w:rsid w:val="007C5045"/>
    <w:rsid w:val="007C7828"/>
    <w:rsid w:val="007E42F4"/>
    <w:rsid w:val="007F3EB9"/>
    <w:rsid w:val="007F4021"/>
    <w:rsid w:val="007F53EE"/>
    <w:rsid w:val="007F6CB7"/>
    <w:rsid w:val="007F7DD1"/>
    <w:rsid w:val="00805F9E"/>
    <w:rsid w:val="008178AD"/>
    <w:rsid w:val="00824C27"/>
    <w:rsid w:val="00826A11"/>
    <w:rsid w:val="00827F85"/>
    <w:rsid w:val="008370DB"/>
    <w:rsid w:val="00855EAB"/>
    <w:rsid w:val="00856AA9"/>
    <w:rsid w:val="008642B0"/>
    <w:rsid w:val="00872565"/>
    <w:rsid w:val="0088646B"/>
    <w:rsid w:val="00887B31"/>
    <w:rsid w:val="00892DDC"/>
    <w:rsid w:val="0089319B"/>
    <w:rsid w:val="0089342B"/>
    <w:rsid w:val="00893F2B"/>
    <w:rsid w:val="008A459C"/>
    <w:rsid w:val="008A7A31"/>
    <w:rsid w:val="008B6BE1"/>
    <w:rsid w:val="008C38DA"/>
    <w:rsid w:val="008D27DA"/>
    <w:rsid w:val="008D462E"/>
    <w:rsid w:val="008E4359"/>
    <w:rsid w:val="008E5C4F"/>
    <w:rsid w:val="00910C23"/>
    <w:rsid w:val="00925833"/>
    <w:rsid w:val="00926E12"/>
    <w:rsid w:val="009276C3"/>
    <w:rsid w:val="0093037D"/>
    <w:rsid w:val="00931F49"/>
    <w:rsid w:val="009328B9"/>
    <w:rsid w:val="00941E41"/>
    <w:rsid w:val="00944214"/>
    <w:rsid w:val="00946BC5"/>
    <w:rsid w:val="00955F67"/>
    <w:rsid w:val="00965D0B"/>
    <w:rsid w:val="0097024C"/>
    <w:rsid w:val="00976943"/>
    <w:rsid w:val="0098199E"/>
    <w:rsid w:val="009823A9"/>
    <w:rsid w:val="00985A0F"/>
    <w:rsid w:val="00987B28"/>
    <w:rsid w:val="00996776"/>
    <w:rsid w:val="009A0091"/>
    <w:rsid w:val="009A0413"/>
    <w:rsid w:val="009B10B6"/>
    <w:rsid w:val="009B29E5"/>
    <w:rsid w:val="009B7615"/>
    <w:rsid w:val="009B7702"/>
    <w:rsid w:val="009B7D91"/>
    <w:rsid w:val="009C19C7"/>
    <w:rsid w:val="009C1A8E"/>
    <w:rsid w:val="009C2D77"/>
    <w:rsid w:val="009C5F89"/>
    <w:rsid w:val="009D7093"/>
    <w:rsid w:val="009F0717"/>
    <w:rsid w:val="009F0D14"/>
    <w:rsid w:val="009F2F73"/>
    <w:rsid w:val="00A00198"/>
    <w:rsid w:val="00A04656"/>
    <w:rsid w:val="00A04D35"/>
    <w:rsid w:val="00A10F1B"/>
    <w:rsid w:val="00A30708"/>
    <w:rsid w:val="00A327CE"/>
    <w:rsid w:val="00A32867"/>
    <w:rsid w:val="00A3498D"/>
    <w:rsid w:val="00A50400"/>
    <w:rsid w:val="00A5054F"/>
    <w:rsid w:val="00A54BC2"/>
    <w:rsid w:val="00A60498"/>
    <w:rsid w:val="00A60EFF"/>
    <w:rsid w:val="00A65A6D"/>
    <w:rsid w:val="00A741DF"/>
    <w:rsid w:val="00A777FC"/>
    <w:rsid w:val="00A77DB1"/>
    <w:rsid w:val="00A83AC6"/>
    <w:rsid w:val="00AA2742"/>
    <w:rsid w:val="00AA67CA"/>
    <w:rsid w:val="00AB0A01"/>
    <w:rsid w:val="00AC660F"/>
    <w:rsid w:val="00AD16AD"/>
    <w:rsid w:val="00AD1B39"/>
    <w:rsid w:val="00AE0788"/>
    <w:rsid w:val="00AE3048"/>
    <w:rsid w:val="00B00EB8"/>
    <w:rsid w:val="00B0146D"/>
    <w:rsid w:val="00B06BF8"/>
    <w:rsid w:val="00B11B85"/>
    <w:rsid w:val="00B25CDE"/>
    <w:rsid w:val="00B3550B"/>
    <w:rsid w:val="00B55497"/>
    <w:rsid w:val="00B633DE"/>
    <w:rsid w:val="00B7648E"/>
    <w:rsid w:val="00B802E4"/>
    <w:rsid w:val="00B92197"/>
    <w:rsid w:val="00B952EA"/>
    <w:rsid w:val="00BA11CE"/>
    <w:rsid w:val="00BA5EFF"/>
    <w:rsid w:val="00BB0C3D"/>
    <w:rsid w:val="00BB50F0"/>
    <w:rsid w:val="00BC6236"/>
    <w:rsid w:val="00BC69C9"/>
    <w:rsid w:val="00BD1D0F"/>
    <w:rsid w:val="00BD42A1"/>
    <w:rsid w:val="00BD4D1A"/>
    <w:rsid w:val="00BE4124"/>
    <w:rsid w:val="00C05A61"/>
    <w:rsid w:val="00C07D74"/>
    <w:rsid w:val="00C23F42"/>
    <w:rsid w:val="00C366C5"/>
    <w:rsid w:val="00C43009"/>
    <w:rsid w:val="00C54411"/>
    <w:rsid w:val="00C6125A"/>
    <w:rsid w:val="00C633D5"/>
    <w:rsid w:val="00C720DE"/>
    <w:rsid w:val="00C75CA6"/>
    <w:rsid w:val="00C75D03"/>
    <w:rsid w:val="00C8173F"/>
    <w:rsid w:val="00C8259B"/>
    <w:rsid w:val="00C845FC"/>
    <w:rsid w:val="00C91CCE"/>
    <w:rsid w:val="00C95B44"/>
    <w:rsid w:val="00CA2A29"/>
    <w:rsid w:val="00CA3285"/>
    <w:rsid w:val="00CB3480"/>
    <w:rsid w:val="00CB4233"/>
    <w:rsid w:val="00CC4121"/>
    <w:rsid w:val="00CC6D4F"/>
    <w:rsid w:val="00CC7922"/>
    <w:rsid w:val="00CD59A0"/>
    <w:rsid w:val="00CF2E68"/>
    <w:rsid w:val="00CF3214"/>
    <w:rsid w:val="00D10342"/>
    <w:rsid w:val="00D13659"/>
    <w:rsid w:val="00D13846"/>
    <w:rsid w:val="00D16A28"/>
    <w:rsid w:val="00D179E8"/>
    <w:rsid w:val="00D22C77"/>
    <w:rsid w:val="00D23AF9"/>
    <w:rsid w:val="00D27CF1"/>
    <w:rsid w:val="00D33266"/>
    <w:rsid w:val="00D407C5"/>
    <w:rsid w:val="00D4340B"/>
    <w:rsid w:val="00D50148"/>
    <w:rsid w:val="00D61F33"/>
    <w:rsid w:val="00D85A58"/>
    <w:rsid w:val="00D85C9C"/>
    <w:rsid w:val="00D865A8"/>
    <w:rsid w:val="00D94491"/>
    <w:rsid w:val="00DA2A0D"/>
    <w:rsid w:val="00DC008D"/>
    <w:rsid w:val="00DD01C2"/>
    <w:rsid w:val="00DF7879"/>
    <w:rsid w:val="00E00DEB"/>
    <w:rsid w:val="00E04F1B"/>
    <w:rsid w:val="00E1753F"/>
    <w:rsid w:val="00E23F77"/>
    <w:rsid w:val="00E24F28"/>
    <w:rsid w:val="00E36FB9"/>
    <w:rsid w:val="00E409A1"/>
    <w:rsid w:val="00E55798"/>
    <w:rsid w:val="00E6281C"/>
    <w:rsid w:val="00E65985"/>
    <w:rsid w:val="00E80C31"/>
    <w:rsid w:val="00E84331"/>
    <w:rsid w:val="00E93239"/>
    <w:rsid w:val="00E94EDB"/>
    <w:rsid w:val="00EC59D6"/>
    <w:rsid w:val="00EC7013"/>
    <w:rsid w:val="00EC74A6"/>
    <w:rsid w:val="00ED10B9"/>
    <w:rsid w:val="00EE154F"/>
    <w:rsid w:val="00EE1627"/>
    <w:rsid w:val="00EF1184"/>
    <w:rsid w:val="00EF1F3E"/>
    <w:rsid w:val="00EF6068"/>
    <w:rsid w:val="00EF767C"/>
    <w:rsid w:val="00F13180"/>
    <w:rsid w:val="00F1416D"/>
    <w:rsid w:val="00F14440"/>
    <w:rsid w:val="00F15427"/>
    <w:rsid w:val="00F24D60"/>
    <w:rsid w:val="00F33A42"/>
    <w:rsid w:val="00F45C08"/>
    <w:rsid w:val="00F527F9"/>
    <w:rsid w:val="00F60CE8"/>
    <w:rsid w:val="00F70532"/>
    <w:rsid w:val="00F931CE"/>
    <w:rsid w:val="00F9668F"/>
    <w:rsid w:val="00FA2C03"/>
    <w:rsid w:val="00FA497F"/>
    <w:rsid w:val="00FA5E7E"/>
    <w:rsid w:val="00FA6E24"/>
    <w:rsid w:val="00FB3999"/>
    <w:rsid w:val="00FB6F82"/>
    <w:rsid w:val="00FD11D4"/>
    <w:rsid w:val="00FD1B10"/>
    <w:rsid w:val="00FD23B4"/>
    <w:rsid w:val="00FE7C7A"/>
    <w:rsid w:val="00FF1234"/>
    <w:rsid w:val="00FF28CA"/>
    <w:rsid w:val="00FF2EF4"/>
    <w:rsid w:val="00FF4D4D"/>
    <w:rsid w:val="05E03FB5"/>
    <w:rsid w:val="06539D4A"/>
    <w:rsid w:val="092260F3"/>
    <w:rsid w:val="0FC41D8B"/>
    <w:rsid w:val="10B912DE"/>
    <w:rsid w:val="161BEB04"/>
    <w:rsid w:val="17AC44EC"/>
    <w:rsid w:val="17B58D19"/>
    <w:rsid w:val="1849E437"/>
    <w:rsid w:val="1B8C64AD"/>
    <w:rsid w:val="21615381"/>
    <w:rsid w:val="22322541"/>
    <w:rsid w:val="2C8F3235"/>
    <w:rsid w:val="2D15166E"/>
    <w:rsid w:val="3646C0EF"/>
    <w:rsid w:val="3823BF45"/>
    <w:rsid w:val="39A3DE78"/>
    <w:rsid w:val="454F2339"/>
    <w:rsid w:val="4551371D"/>
    <w:rsid w:val="46471D76"/>
    <w:rsid w:val="4672AA3A"/>
    <w:rsid w:val="474ABDA9"/>
    <w:rsid w:val="4B603460"/>
    <w:rsid w:val="4BBBB7DC"/>
    <w:rsid w:val="4C0418D0"/>
    <w:rsid w:val="4CFE42E5"/>
    <w:rsid w:val="524B0372"/>
    <w:rsid w:val="5FB9450E"/>
    <w:rsid w:val="5FFB3FEF"/>
    <w:rsid w:val="667396F0"/>
    <w:rsid w:val="695FE78B"/>
    <w:rsid w:val="6F0B613D"/>
    <w:rsid w:val="6F6A5D24"/>
    <w:rsid w:val="7223340A"/>
    <w:rsid w:val="73761953"/>
    <w:rsid w:val="7860BAD9"/>
    <w:rsid w:val="7B68CFEE"/>
    <w:rsid w:val="7D1C9F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6BE7"/>
  <w15:chartTrackingRefBased/>
  <w15:docId w15:val="{2799FEBF-6378-43C7-9A33-61258EA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98D"/>
    <w:rPr>
      <w:rFonts w:eastAsiaTheme="majorEastAsia" w:cstheme="majorBidi"/>
      <w:color w:val="272727" w:themeColor="text1" w:themeTint="D8"/>
    </w:rPr>
  </w:style>
  <w:style w:type="paragraph" w:styleId="Title">
    <w:name w:val="Title"/>
    <w:basedOn w:val="Normal"/>
    <w:next w:val="Normal"/>
    <w:link w:val="TitleChar"/>
    <w:uiPriority w:val="10"/>
    <w:qFormat/>
    <w:rsid w:val="00A34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98D"/>
    <w:pPr>
      <w:spacing w:before="160"/>
      <w:jc w:val="center"/>
    </w:pPr>
    <w:rPr>
      <w:i/>
      <w:iCs/>
      <w:color w:val="404040" w:themeColor="text1" w:themeTint="BF"/>
    </w:rPr>
  </w:style>
  <w:style w:type="character" w:customStyle="1" w:styleId="QuoteChar">
    <w:name w:val="Quote Char"/>
    <w:basedOn w:val="DefaultParagraphFont"/>
    <w:link w:val="Quote"/>
    <w:uiPriority w:val="29"/>
    <w:rsid w:val="00A3498D"/>
    <w:rPr>
      <w:i/>
      <w:iCs/>
      <w:color w:val="404040" w:themeColor="text1" w:themeTint="BF"/>
    </w:rPr>
  </w:style>
  <w:style w:type="paragraph" w:styleId="ListParagraph">
    <w:name w:val="List Paragraph"/>
    <w:basedOn w:val="Normal"/>
    <w:uiPriority w:val="34"/>
    <w:qFormat/>
    <w:rsid w:val="00A3498D"/>
    <w:pPr>
      <w:ind w:left="720"/>
      <w:contextualSpacing/>
    </w:pPr>
  </w:style>
  <w:style w:type="character" w:styleId="IntenseEmphasis">
    <w:name w:val="Intense Emphasis"/>
    <w:basedOn w:val="DefaultParagraphFont"/>
    <w:uiPriority w:val="21"/>
    <w:qFormat/>
    <w:rsid w:val="00A3498D"/>
    <w:rPr>
      <w:i/>
      <w:iCs/>
      <w:color w:val="0F4761" w:themeColor="accent1" w:themeShade="BF"/>
    </w:rPr>
  </w:style>
  <w:style w:type="paragraph" w:styleId="IntenseQuote">
    <w:name w:val="Intense Quote"/>
    <w:basedOn w:val="Normal"/>
    <w:next w:val="Normal"/>
    <w:link w:val="IntenseQuoteChar"/>
    <w:uiPriority w:val="30"/>
    <w:qFormat/>
    <w:rsid w:val="00A34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98D"/>
    <w:rPr>
      <w:i/>
      <w:iCs/>
      <w:color w:val="0F4761" w:themeColor="accent1" w:themeShade="BF"/>
    </w:rPr>
  </w:style>
  <w:style w:type="character" w:styleId="IntenseReference">
    <w:name w:val="Intense Reference"/>
    <w:basedOn w:val="DefaultParagraphFont"/>
    <w:uiPriority w:val="32"/>
    <w:qFormat/>
    <w:rsid w:val="00A3498D"/>
    <w:rPr>
      <w:b/>
      <w:bCs/>
      <w:smallCaps/>
      <w:color w:val="0F4761" w:themeColor="accent1" w:themeShade="BF"/>
      <w:spacing w:val="5"/>
    </w:rPr>
  </w:style>
  <w:style w:type="table" w:styleId="TableGrid">
    <w:name w:val="Table Grid"/>
    <w:basedOn w:val="TableNormal"/>
    <w:uiPriority w:val="39"/>
    <w:rsid w:val="0048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1615"/>
    <w:rPr>
      <w:color w:val="666666"/>
    </w:rPr>
  </w:style>
  <w:style w:type="paragraph" w:customStyle="1" w:styleId="paragraph">
    <w:name w:val="paragraph"/>
    <w:basedOn w:val="Normal"/>
    <w:rsid w:val="001C60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C60AC"/>
  </w:style>
  <w:style w:type="character" w:customStyle="1" w:styleId="eop">
    <w:name w:val="eop"/>
    <w:basedOn w:val="DefaultParagraphFont"/>
    <w:rsid w:val="001C60AC"/>
  </w:style>
  <w:style w:type="character" w:styleId="Hyperlink">
    <w:name w:val="Hyperlink"/>
    <w:basedOn w:val="DefaultParagraphFont"/>
    <w:uiPriority w:val="99"/>
    <w:unhideWhenUsed/>
    <w:rsid w:val="000C619C"/>
    <w:rPr>
      <w:color w:val="467886" w:themeColor="hyperlink"/>
      <w:u w:val="single"/>
    </w:rPr>
  </w:style>
  <w:style w:type="character" w:styleId="UnresolvedMention">
    <w:name w:val="Unresolved Mention"/>
    <w:basedOn w:val="DefaultParagraphFont"/>
    <w:uiPriority w:val="99"/>
    <w:semiHidden/>
    <w:unhideWhenUsed/>
    <w:rsid w:val="000C619C"/>
    <w:rPr>
      <w:color w:val="605E5C"/>
      <w:shd w:val="clear" w:color="auto" w:fill="E1DFDD"/>
    </w:rPr>
  </w:style>
  <w:style w:type="paragraph" w:styleId="Header">
    <w:name w:val="header"/>
    <w:basedOn w:val="Normal"/>
    <w:link w:val="HeaderChar"/>
    <w:uiPriority w:val="99"/>
    <w:unhideWhenUsed/>
    <w:rsid w:val="00FD2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3B4"/>
  </w:style>
  <w:style w:type="paragraph" w:styleId="Footer">
    <w:name w:val="footer"/>
    <w:basedOn w:val="Normal"/>
    <w:link w:val="FooterChar"/>
    <w:uiPriority w:val="99"/>
    <w:unhideWhenUsed/>
    <w:rsid w:val="00FD2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23">
      <w:bodyDiv w:val="1"/>
      <w:marLeft w:val="0"/>
      <w:marRight w:val="0"/>
      <w:marTop w:val="0"/>
      <w:marBottom w:val="0"/>
      <w:divBdr>
        <w:top w:val="none" w:sz="0" w:space="0" w:color="auto"/>
        <w:left w:val="none" w:sz="0" w:space="0" w:color="auto"/>
        <w:bottom w:val="none" w:sz="0" w:space="0" w:color="auto"/>
        <w:right w:val="none" w:sz="0" w:space="0" w:color="auto"/>
      </w:divBdr>
      <w:divsChild>
        <w:div w:id="196507126">
          <w:marLeft w:val="0"/>
          <w:marRight w:val="0"/>
          <w:marTop w:val="0"/>
          <w:marBottom w:val="0"/>
          <w:divBdr>
            <w:top w:val="none" w:sz="0" w:space="0" w:color="auto"/>
            <w:left w:val="none" w:sz="0" w:space="0" w:color="auto"/>
            <w:bottom w:val="none" w:sz="0" w:space="0" w:color="auto"/>
            <w:right w:val="none" w:sz="0" w:space="0" w:color="auto"/>
          </w:divBdr>
        </w:div>
        <w:div w:id="1753700138">
          <w:marLeft w:val="0"/>
          <w:marRight w:val="0"/>
          <w:marTop w:val="0"/>
          <w:marBottom w:val="0"/>
          <w:divBdr>
            <w:top w:val="none" w:sz="0" w:space="0" w:color="auto"/>
            <w:left w:val="none" w:sz="0" w:space="0" w:color="auto"/>
            <w:bottom w:val="none" w:sz="0" w:space="0" w:color="auto"/>
            <w:right w:val="none" w:sz="0" w:space="0" w:color="auto"/>
          </w:divBdr>
        </w:div>
      </w:divsChild>
    </w:div>
    <w:div w:id="8263289">
      <w:bodyDiv w:val="1"/>
      <w:marLeft w:val="0"/>
      <w:marRight w:val="0"/>
      <w:marTop w:val="0"/>
      <w:marBottom w:val="0"/>
      <w:divBdr>
        <w:top w:val="none" w:sz="0" w:space="0" w:color="auto"/>
        <w:left w:val="none" w:sz="0" w:space="0" w:color="auto"/>
        <w:bottom w:val="none" w:sz="0" w:space="0" w:color="auto"/>
        <w:right w:val="none" w:sz="0" w:space="0" w:color="auto"/>
      </w:divBdr>
      <w:divsChild>
        <w:div w:id="251862979">
          <w:marLeft w:val="0"/>
          <w:marRight w:val="0"/>
          <w:marTop w:val="0"/>
          <w:marBottom w:val="0"/>
          <w:divBdr>
            <w:top w:val="none" w:sz="0" w:space="0" w:color="auto"/>
            <w:left w:val="none" w:sz="0" w:space="0" w:color="auto"/>
            <w:bottom w:val="none" w:sz="0" w:space="0" w:color="auto"/>
            <w:right w:val="none" w:sz="0" w:space="0" w:color="auto"/>
          </w:divBdr>
        </w:div>
        <w:div w:id="355693560">
          <w:marLeft w:val="0"/>
          <w:marRight w:val="0"/>
          <w:marTop w:val="0"/>
          <w:marBottom w:val="0"/>
          <w:divBdr>
            <w:top w:val="none" w:sz="0" w:space="0" w:color="auto"/>
            <w:left w:val="none" w:sz="0" w:space="0" w:color="auto"/>
            <w:bottom w:val="none" w:sz="0" w:space="0" w:color="auto"/>
            <w:right w:val="none" w:sz="0" w:space="0" w:color="auto"/>
          </w:divBdr>
        </w:div>
        <w:div w:id="366610640">
          <w:marLeft w:val="0"/>
          <w:marRight w:val="0"/>
          <w:marTop w:val="0"/>
          <w:marBottom w:val="0"/>
          <w:divBdr>
            <w:top w:val="none" w:sz="0" w:space="0" w:color="auto"/>
            <w:left w:val="none" w:sz="0" w:space="0" w:color="auto"/>
            <w:bottom w:val="none" w:sz="0" w:space="0" w:color="auto"/>
            <w:right w:val="none" w:sz="0" w:space="0" w:color="auto"/>
          </w:divBdr>
        </w:div>
        <w:div w:id="559635119">
          <w:marLeft w:val="0"/>
          <w:marRight w:val="0"/>
          <w:marTop w:val="0"/>
          <w:marBottom w:val="0"/>
          <w:divBdr>
            <w:top w:val="none" w:sz="0" w:space="0" w:color="auto"/>
            <w:left w:val="none" w:sz="0" w:space="0" w:color="auto"/>
            <w:bottom w:val="none" w:sz="0" w:space="0" w:color="auto"/>
            <w:right w:val="none" w:sz="0" w:space="0" w:color="auto"/>
          </w:divBdr>
        </w:div>
        <w:div w:id="570428423">
          <w:marLeft w:val="0"/>
          <w:marRight w:val="0"/>
          <w:marTop w:val="0"/>
          <w:marBottom w:val="0"/>
          <w:divBdr>
            <w:top w:val="none" w:sz="0" w:space="0" w:color="auto"/>
            <w:left w:val="none" w:sz="0" w:space="0" w:color="auto"/>
            <w:bottom w:val="none" w:sz="0" w:space="0" w:color="auto"/>
            <w:right w:val="none" w:sz="0" w:space="0" w:color="auto"/>
          </w:divBdr>
        </w:div>
        <w:div w:id="637420627">
          <w:marLeft w:val="0"/>
          <w:marRight w:val="0"/>
          <w:marTop w:val="0"/>
          <w:marBottom w:val="0"/>
          <w:divBdr>
            <w:top w:val="none" w:sz="0" w:space="0" w:color="auto"/>
            <w:left w:val="none" w:sz="0" w:space="0" w:color="auto"/>
            <w:bottom w:val="none" w:sz="0" w:space="0" w:color="auto"/>
            <w:right w:val="none" w:sz="0" w:space="0" w:color="auto"/>
          </w:divBdr>
        </w:div>
        <w:div w:id="1887334286">
          <w:marLeft w:val="0"/>
          <w:marRight w:val="0"/>
          <w:marTop w:val="0"/>
          <w:marBottom w:val="0"/>
          <w:divBdr>
            <w:top w:val="none" w:sz="0" w:space="0" w:color="auto"/>
            <w:left w:val="none" w:sz="0" w:space="0" w:color="auto"/>
            <w:bottom w:val="none" w:sz="0" w:space="0" w:color="auto"/>
            <w:right w:val="none" w:sz="0" w:space="0" w:color="auto"/>
          </w:divBdr>
        </w:div>
        <w:div w:id="1896888717">
          <w:marLeft w:val="0"/>
          <w:marRight w:val="0"/>
          <w:marTop w:val="0"/>
          <w:marBottom w:val="0"/>
          <w:divBdr>
            <w:top w:val="none" w:sz="0" w:space="0" w:color="auto"/>
            <w:left w:val="none" w:sz="0" w:space="0" w:color="auto"/>
            <w:bottom w:val="none" w:sz="0" w:space="0" w:color="auto"/>
            <w:right w:val="none" w:sz="0" w:space="0" w:color="auto"/>
          </w:divBdr>
        </w:div>
      </w:divsChild>
    </w:div>
    <w:div w:id="1595744578">
      <w:bodyDiv w:val="1"/>
      <w:marLeft w:val="0"/>
      <w:marRight w:val="0"/>
      <w:marTop w:val="0"/>
      <w:marBottom w:val="0"/>
      <w:divBdr>
        <w:top w:val="none" w:sz="0" w:space="0" w:color="auto"/>
        <w:left w:val="none" w:sz="0" w:space="0" w:color="auto"/>
        <w:bottom w:val="none" w:sz="0" w:space="0" w:color="auto"/>
        <w:right w:val="none" w:sz="0" w:space="0" w:color="auto"/>
      </w:divBdr>
      <w:divsChild>
        <w:div w:id="90249647">
          <w:marLeft w:val="0"/>
          <w:marRight w:val="0"/>
          <w:marTop w:val="0"/>
          <w:marBottom w:val="0"/>
          <w:divBdr>
            <w:top w:val="none" w:sz="0" w:space="0" w:color="auto"/>
            <w:left w:val="none" w:sz="0" w:space="0" w:color="auto"/>
            <w:bottom w:val="none" w:sz="0" w:space="0" w:color="auto"/>
            <w:right w:val="none" w:sz="0" w:space="0" w:color="auto"/>
          </w:divBdr>
        </w:div>
        <w:div w:id="1979605042">
          <w:marLeft w:val="0"/>
          <w:marRight w:val="0"/>
          <w:marTop w:val="0"/>
          <w:marBottom w:val="0"/>
          <w:divBdr>
            <w:top w:val="none" w:sz="0" w:space="0" w:color="auto"/>
            <w:left w:val="none" w:sz="0" w:space="0" w:color="auto"/>
            <w:bottom w:val="none" w:sz="0" w:space="0" w:color="auto"/>
            <w:right w:val="none" w:sz="0" w:space="0" w:color="auto"/>
          </w:divBdr>
        </w:div>
      </w:divsChild>
    </w:div>
    <w:div w:id="1824151865">
      <w:bodyDiv w:val="1"/>
      <w:marLeft w:val="0"/>
      <w:marRight w:val="0"/>
      <w:marTop w:val="0"/>
      <w:marBottom w:val="0"/>
      <w:divBdr>
        <w:top w:val="none" w:sz="0" w:space="0" w:color="auto"/>
        <w:left w:val="none" w:sz="0" w:space="0" w:color="auto"/>
        <w:bottom w:val="none" w:sz="0" w:space="0" w:color="auto"/>
        <w:right w:val="none" w:sz="0" w:space="0" w:color="auto"/>
      </w:divBdr>
      <w:divsChild>
        <w:div w:id="996567107">
          <w:marLeft w:val="0"/>
          <w:marRight w:val="0"/>
          <w:marTop w:val="0"/>
          <w:marBottom w:val="0"/>
          <w:divBdr>
            <w:top w:val="none" w:sz="0" w:space="0" w:color="auto"/>
            <w:left w:val="none" w:sz="0" w:space="0" w:color="auto"/>
            <w:bottom w:val="none" w:sz="0" w:space="0" w:color="auto"/>
            <w:right w:val="none" w:sz="0" w:space="0" w:color="auto"/>
          </w:divBdr>
        </w:div>
        <w:div w:id="1167818556">
          <w:marLeft w:val="0"/>
          <w:marRight w:val="0"/>
          <w:marTop w:val="0"/>
          <w:marBottom w:val="0"/>
          <w:divBdr>
            <w:top w:val="none" w:sz="0" w:space="0" w:color="auto"/>
            <w:left w:val="none" w:sz="0" w:space="0" w:color="auto"/>
            <w:bottom w:val="none" w:sz="0" w:space="0" w:color="auto"/>
            <w:right w:val="none" w:sz="0" w:space="0" w:color="auto"/>
          </w:divBdr>
        </w:div>
        <w:div w:id="1442842336">
          <w:marLeft w:val="0"/>
          <w:marRight w:val="0"/>
          <w:marTop w:val="0"/>
          <w:marBottom w:val="0"/>
          <w:divBdr>
            <w:top w:val="none" w:sz="0" w:space="0" w:color="auto"/>
            <w:left w:val="none" w:sz="0" w:space="0" w:color="auto"/>
            <w:bottom w:val="none" w:sz="0" w:space="0" w:color="auto"/>
            <w:right w:val="none" w:sz="0" w:space="0" w:color="auto"/>
          </w:divBdr>
        </w:div>
        <w:div w:id="1502427596">
          <w:marLeft w:val="0"/>
          <w:marRight w:val="0"/>
          <w:marTop w:val="0"/>
          <w:marBottom w:val="0"/>
          <w:divBdr>
            <w:top w:val="none" w:sz="0" w:space="0" w:color="auto"/>
            <w:left w:val="none" w:sz="0" w:space="0" w:color="auto"/>
            <w:bottom w:val="none" w:sz="0" w:space="0" w:color="auto"/>
            <w:right w:val="none" w:sz="0" w:space="0" w:color="auto"/>
          </w:divBdr>
        </w:div>
        <w:div w:id="1515025732">
          <w:marLeft w:val="0"/>
          <w:marRight w:val="0"/>
          <w:marTop w:val="0"/>
          <w:marBottom w:val="0"/>
          <w:divBdr>
            <w:top w:val="none" w:sz="0" w:space="0" w:color="auto"/>
            <w:left w:val="none" w:sz="0" w:space="0" w:color="auto"/>
            <w:bottom w:val="none" w:sz="0" w:space="0" w:color="auto"/>
            <w:right w:val="none" w:sz="0" w:space="0" w:color="auto"/>
          </w:divBdr>
        </w:div>
        <w:div w:id="1536430821">
          <w:marLeft w:val="0"/>
          <w:marRight w:val="0"/>
          <w:marTop w:val="0"/>
          <w:marBottom w:val="0"/>
          <w:divBdr>
            <w:top w:val="none" w:sz="0" w:space="0" w:color="auto"/>
            <w:left w:val="none" w:sz="0" w:space="0" w:color="auto"/>
            <w:bottom w:val="none" w:sz="0" w:space="0" w:color="auto"/>
            <w:right w:val="none" w:sz="0" w:space="0" w:color="auto"/>
          </w:divBdr>
        </w:div>
        <w:div w:id="208202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se.ac.uk/" TargetMode="External"/><Relationship Id="rId12" Type="http://schemas.openxmlformats.org/officeDocument/2006/relationships/hyperlink" Target="https://info.lse.ac.uk/current-students/student-services/departmental-tu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lse.ac.uk/current-students/services/assets/documents/standards-of-evidence-information.pdf" TargetMode="External"/><Relationship Id="rId5" Type="http://schemas.openxmlformats.org/officeDocument/2006/relationships/footnotes" Target="footnotes.xml"/><Relationship Id="rId10" Type="http://schemas.openxmlformats.org/officeDocument/2006/relationships/hyperlink" Target="https://info.lse.ac.uk/current-students/services/assessment-and-results/exceptional-circumstances/deferral" TargetMode="External"/><Relationship Id="rId4" Type="http://schemas.openxmlformats.org/officeDocument/2006/relationships/webSettings" Target="webSettings.xml"/><Relationship Id="rId9" Type="http://schemas.openxmlformats.org/officeDocument/2006/relationships/hyperlink" Target="https://info.lse.ac.uk/current-students/services/repeat-teach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7185</Characters>
  <Application>Microsoft Office Word</Application>
  <DocSecurity>0</DocSecurity>
  <Lines>59</Lines>
  <Paragraphs>16</Paragraphs>
  <ScaleCrop>false</ScaleCrop>
  <Company>LSE</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Nazmin Begum</dc:creator>
  <cp:keywords/>
  <dc:description/>
  <cp:lastModifiedBy>Jacqueline Dudmish</cp:lastModifiedBy>
  <cp:revision>2</cp:revision>
  <cp:lastPrinted>2026-03-18T08:06:00Z</cp:lastPrinted>
  <dcterms:created xsi:type="dcterms:W3CDTF">2026-03-30T14:15:00Z</dcterms:created>
  <dcterms:modified xsi:type="dcterms:W3CDTF">2026-03-30T14:15:00Z</dcterms:modified>
</cp:coreProperties>
</file>