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51E0" w14:textId="77777777" w:rsidR="001A4094" w:rsidRDefault="001A4094" w:rsidP="001A4094">
      <w:pPr>
        <w:pStyle w:val="Default"/>
        <w:rPr>
          <w:rFonts w:ascii="Arial" w:hAnsi="Arial" w:cs="Arial"/>
          <w:b/>
          <w:color w:val="auto"/>
          <w:sz w:val="22"/>
          <w:szCs w:val="22"/>
        </w:rPr>
      </w:pPr>
      <w:r w:rsidRPr="00A53955">
        <w:rPr>
          <w:noProof/>
          <w:lang w:eastAsia="en-GB"/>
        </w:rPr>
        <w:drawing>
          <wp:anchor distT="0" distB="0" distL="114300" distR="114300" simplePos="0" relativeHeight="251659264" behindDoc="1" locked="0" layoutInCell="1" allowOverlap="1" wp14:anchorId="665B106E" wp14:editId="4E923C34">
            <wp:simplePos x="0" y="0"/>
            <wp:positionH relativeFrom="column">
              <wp:posOffset>4610100</wp:posOffset>
            </wp:positionH>
            <wp:positionV relativeFrom="paragraph">
              <wp:posOffset>-76835</wp:posOffset>
            </wp:positionV>
            <wp:extent cx="2076450" cy="914400"/>
            <wp:effectExtent l="0" t="0" r="0" b="0"/>
            <wp:wrapNone/>
            <wp:docPr id="1" name="Picture 1" descr="C:\Users\reder\Desktop\H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er\Desktop\HR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4B7FF" w14:textId="77777777" w:rsidR="001A4094" w:rsidRDefault="001A4094" w:rsidP="001A4094">
      <w:pPr>
        <w:pStyle w:val="Default"/>
        <w:rPr>
          <w:rFonts w:ascii="Arial" w:hAnsi="Arial" w:cs="Arial"/>
          <w:b/>
          <w:color w:val="auto"/>
          <w:sz w:val="22"/>
          <w:szCs w:val="22"/>
        </w:rPr>
      </w:pPr>
    </w:p>
    <w:p w14:paraId="73737F42" w14:textId="77777777" w:rsidR="001A4094" w:rsidRDefault="001A4094" w:rsidP="001A4094">
      <w:pPr>
        <w:pStyle w:val="Default"/>
        <w:rPr>
          <w:rFonts w:ascii="Arial" w:hAnsi="Arial" w:cs="Arial"/>
          <w:b/>
          <w:color w:val="auto"/>
          <w:sz w:val="22"/>
          <w:szCs w:val="22"/>
        </w:rPr>
      </w:pPr>
    </w:p>
    <w:p w14:paraId="30595620" w14:textId="77777777" w:rsidR="00293FB8" w:rsidRDefault="00293FB8" w:rsidP="001A4094">
      <w:pPr>
        <w:pStyle w:val="Default"/>
        <w:spacing w:line="276" w:lineRule="auto"/>
        <w:rPr>
          <w:rFonts w:ascii="Arial" w:hAnsi="Arial" w:cs="Arial"/>
          <w:b/>
          <w:color w:val="auto"/>
          <w:sz w:val="28"/>
          <w:szCs w:val="22"/>
        </w:rPr>
      </w:pPr>
    </w:p>
    <w:p w14:paraId="706013CD" w14:textId="3A638592" w:rsidR="001A4094" w:rsidRPr="006776FB" w:rsidRDefault="001A4094" w:rsidP="001A4094">
      <w:pPr>
        <w:pStyle w:val="Default"/>
        <w:spacing w:line="276" w:lineRule="auto"/>
        <w:rPr>
          <w:rFonts w:ascii="Arial" w:hAnsi="Arial" w:cs="Arial"/>
          <w:b/>
          <w:color w:val="auto"/>
          <w:sz w:val="28"/>
          <w:szCs w:val="22"/>
        </w:rPr>
      </w:pPr>
      <w:r w:rsidRPr="006776FB">
        <w:rPr>
          <w:rFonts w:ascii="Arial" w:hAnsi="Arial" w:cs="Arial"/>
          <w:b/>
          <w:color w:val="auto"/>
          <w:sz w:val="28"/>
          <w:szCs w:val="22"/>
        </w:rPr>
        <w:t>Induction Guid</w:t>
      </w:r>
      <w:r w:rsidR="00293FB8">
        <w:rPr>
          <w:rFonts w:ascii="Arial" w:hAnsi="Arial" w:cs="Arial"/>
          <w:b/>
          <w:color w:val="auto"/>
          <w:sz w:val="28"/>
          <w:szCs w:val="22"/>
        </w:rPr>
        <w:t>ance</w:t>
      </w:r>
      <w:r w:rsidRPr="006776FB">
        <w:rPr>
          <w:rFonts w:ascii="Arial" w:hAnsi="Arial" w:cs="Arial"/>
          <w:b/>
          <w:color w:val="auto"/>
          <w:sz w:val="28"/>
          <w:szCs w:val="22"/>
        </w:rPr>
        <w:t xml:space="preserve"> &amp; </w:t>
      </w:r>
      <w:r w:rsidR="00AD491D">
        <w:rPr>
          <w:rFonts w:ascii="Arial" w:hAnsi="Arial" w:cs="Arial"/>
          <w:b/>
          <w:color w:val="auto"/>
          <w:sz w:val="28"/>
          <w:szCs w:val="22"/>
        </w:rPr>
        <w:t xml:space="preserve">New Starter </w:t>
      </w:r>
      <w:r w:rsidRPr="006776FB">
        <w:rPr>
          <w:rFonts w:ascii="Arial" w:hAnsi="Arial" w:cs="Arial"/>
          <w:b/>
          <w:color w:val="auto"/>
          <w:sz w:val="28"/>
          <w:szCs w:val="22"/>
        </w:rPr>
        <w:t>Checklist</w:t>
      </w:r>
    </w:p>
    <w:p w14:paraId="30E48C0C" w14:textId="77777777" w:rsidR="001A4094" w:rsidRPr="00A25DBA" w:rsidRDefault="001A4094" w:rsidP="001A4094">
      <w:pPr>
        <w:pStyle w:val="Default"/>
        <w:rPr>
          <w:rFonts w:ascii="Arial" w:hAnsi="Arial" w:cs="Arial"/>
          <w:b/>
          <w:color w:val="auto"/>
          <w:sz w:val="22"/>
          <w:szCs w:val="22"/>
        </w:rPr>
      </w:pPr>
    </w:p>
    <w:p w14:paraId="4ADD637A" w14:textId="1CAACAFD" w:rsidR="001A4094" w:rsidRPr="006776FB" w:rsidRDefault="007B4D72" w:rsidP="001A4094">
      <w:pPr>
        <w:pStyle w:val="Default"/>
        <w:rPr>
          <w:rFonts w:ascii="Arial" w:hAnsi="Arial" w:cs="Arial"/>
          <w:color w:val="FF0000"/>
          <w:sz w:val="22"/>
          <w:szCs w:val="22"/>
        </w:rPr>
      </w:pPr>
      <w:r>
        <w:rPr>
          <w:rFonts w:ascii="Arial" w:hAnsi="Arial" w:cs="Arial"/>
          <w:b/>
          <w:bCs/>
          <w:color w:val="FF0000"/>
          <w:sz w:val="22"/>
          <w:szCs w:val="22"/>
        </w:rPr>
        <w:t>Introduction</w:t>
      </w:r>
    </w:p>
    <w:p w14:paraId="2A3E2539" w14:textId="77777777" w:rsidR="001A4094" w:rsidRDefault="001A4094" w:rsidP="001A4094">
      <w:pPr>
        <w:pStyle w:val="Default"/>
        <w:rPr>
          <w:rFonts w:ascii="Arial" w:hAnsi="Arial" w:cs="Arial"/>
          <w:color w:val="auto"/>
          <w:sz w:val="22"/>
          <w:szCs w:val="22"/>
        </w:rPr>
      </w:pPr>
    </w:p>
    <w:p w14:paraId="2D26D6BF" w14:textId="2B7A686B" w:rsidR="001A4094" w:rsidRDefault="007A7E13" w:rsidP="001A4094">
      <w:pPr>
        <w:pStyle w:val="Default"/>
        <w:rPr>
          <w:rFonts w:ascii="Arial" w:hAnsi="Arial" w:cs="Arial"/>
          <w:color w:val="auto"/>
          <w:sz w:val="22"/>
          <w:szCs w:val="22"/>
        </w:rPr>
      </w:pPr>
      <w:r>
        <w:rPr>
          <w:rFonts w:ascii="Arial" w:hAnsi="Arial" w:cs="Arial"/>
          <w:color w:val="auto"/>
          <w:sz w:val="22"/>
          <w:szCs w:val="22"/>
        </w:rPr>
        <w:t xml:space="preserve">This document provides </w:t>
      </w:r>
      <w:r w:rsidR="00A31059">
        <w:rPr>
          <w:rFonts w:ascii="Arial" w:hAnsi="Arial" w:cs="Arial"/>
          <w:color w:val="auto"/>
          <w:sz w:val="22"/>
          <w:szCs w:val="22"/>
        </w:rPr>
        <w:t xml:space="preserve">induction </w:t>
      </w:r>
      <w:r>
        <w:rPr>
          <w:rFonts w:ascii="Arial" w:hAnsi="Arial" w:cs="Arial"/>
          <w:color w:val="auto"/>
          <w:sz w:val="22"/>
          <w:szCs w:val="22"/>
        </w:rPr>
        <w:t xml:space="preserve">guidance to be followed when </w:t>
      </w:r>
      <w:r w:rsidR="00E57050">
        <w:rPr>
          <w:rFonts w:ascii="Arial" w:hAnsi="Arial" w:cs="Arial"/>
          <w:color w:val="auto"/>
          <w:sz w:val="22"/>
          <w:szCs w:val="22"/>
        </w:rPr>
        <w:t>a new starter begins</w:t>
      </w:r>
      <w:r>
        <w:rPr>
          <w:rFonts w:ascii="Arial" w:hAnsi="Arial" w:cs="Arial"/>
          <w:color w:val="auto"/>
          <w:sz w:val="22"/>
          <w:szCs w:val="22"/>
        </w:rPr>
        <w:t xml:space="preserve"> with </w:t>
      </w:r>
      <w:r w:rsidR="00E57050">
        <w:rPr>
          <w:rFonts w:ascii="Arial" w:hAnsi="Arial" w:cs="Arial"/>
          <w:color w:val="auto"/>
          <w:sz w:val="22"/>
          <w:szCs w:val="22"/>
        </w:rPr>
        <w:t>LSE</w:t>
      </w:r>
      <w:r>
        <w:rPr>
          <w:rFonts w:ascii="Arial" w:hAnsi="Arial" w:cs="Arial"/>
          <w:color w:val="auto"/>
          <w:sz w:val="22"/>
          <w:szCs w:val="22"/>
        </w:rPr>
        <w:t xml:space="preserve">, ‘the </w:t>
      </w:r>
      <w:proofErr w:type="gramStart"/>
      <w:r>
        <w:rPr>
          <w:rFonts w:ascii="Arial" w:hAnsi="Arial" w:cs="Arial"/>
          <w:color w:val="auto"/>
          <w:sz w:val="22"/>
          <w:szCs w:val="22"/>
        </w:rPr>
        <w:t>School</w:t>
      </w:r>
      <w:proofErr w:type="gramEnd"/>
      <w:r>
        <w:rPr>
          <w:rFonts w:ascii="Arial" w:hAnsi="Arial" w:cs="Arial"/>
          <w:color w:val="auto"/>
          <w:sz w:val="22"/>
          <w:szCs w:val="22"/>
        </w:rPr>
        <w:t>’</w:t>
      </w:r>
      <w:r w:rsidR="00A31059">
        <w:rPr>
          <w:rFonts w:ascii="Arial" w:hAnsi="Arial" w:cs="Arial"/>
          <w:color w:val="auto"/>
          <w:sz w:val="22"/>
          <w:szCs w:val="22"/>
        </w:rPr>
        <w:t>. The i</w:t>
      </w:r>
      <w:r w:rsidR="001A4094" w:rsidRPr="00A25DBA">
        <w:rPr>
          <w:rFonts w:ascii="Arial" w:hAnsi="Arial" w:cs="Arial"/>
          <w:color w:val="auto"/>
          <w:sz w:val="22"/>
          <w:szCs w:val="22"/>
        </w:rPr>
        <w:t xml:space="preserve">nduction within the </w:t>
      </w:r>
      <w:proofErr w:type="gramStart"/>
      <w:r w:rsidR="001A4094" w:rsidRPr="00A25DBA">
        <w:rPr>
          <w:rFonts w:ascii="Arial" w:hAnsi="Arial" w:cs="Arial"/>
          <w:color w:val="auto"/>
          <w:sz w:val="22"/>
          <w:szCs w:val="22"/>
        </w:rPr>
        <w:t>School</w:t>
      </w:r>
      <w:proofErr w:type="gramEnd"/>
      <w:r w:rsidR="001A4094" w:rsidRPr="00A25DBA">
        <w:rPr>
          <w:rFonts w:ascii="Arial" w:hAnsi="Arial" w:cs="Arial"/>
          <w:color w:val="auto"/>
          <w:sz w:val="22"/>
          <w:szCs w:val="22"/>
        </w:rPr>
        <w:t xml:space="preserve"> has three main objectives: </w:t>
      </w:r>
    </w:p>
    <w:p w14:paraId="46092B76" w14:textId="77777777" w:rsidR="001A4094" w:rsidRPr="00A25DBA" w:rsidRDefault="001A4094" w:rsidP="001A4094">
      <w:pPr>
        <w:pStyle w:val="Default"/>
        <w:rPr>
          <w:rFonts w:ascii="Arial" w:hAnsi="Arial" w:cs="Arial"/>
          <w:color w:val="auto"/>
          <w:sz w:val="22"/>
          <w:szCs w:val="22"/>
        </w:rPr>
      </w:pPr>
    </w:p>
    <w:p w14:paraId="6C130F81" w14:textId="3A53443D" w:rsidR="00A31059" w:rsidRDefault="00A31059" w:rsidP="001A4094">
      <w:pPr>
        <w:pStyle w:val="Default"/>
        <w:numPr>
          <w:ilvl w:val="0"/>
          <w:numId w:val="1"/>
        </w:numPr>
        <w:spacing w:after="23"/>
        <w:rPr>
          <w:rFonts w:ascii="Arial" w:hAnsi="Arial" w:cs="Arial"/>
          <w:color w:val="auto"/>
          <w:sz w:val="22"/>
          <w:szCs w:val="22"/>
        </w:rPr>
      </w:pPr>
      <w:r>
        <w:rPr>
          <w:rFonts w:ascii="Arial" w:hAnsi="Arial" w:cs="Arial"/>
          <w:color w:val="auto"/>
          <w:sz w:val="22"/>
          <w:szCs w:val="22"/>
        </w:rPr>
        <w:t xml:space="preserve">To ensure that all administrative processes are completed efficiently </w:t>
      </w:r>
    </w:p>
    <w:p w14:paraId="68D5320B" w14:textId="77DCCCC2" w:rsidR="001A4094" w:rsidRPr="00A31059" w:rsidRDefault="00A31059" w:rsidP="00AC6EC9">
      <w:pPr>
        <w:pStyle w:val="Default"/>
        <w:numPr>
          <w:ilvl w:val="0"/>
          <w:numId w:val="1"/>
        </w:numPr>
        <w:spacing w:after="23"/>
        <w:rPr>
          <w:rFonts w:ascii="Arial" w:hAnsi="Arial" w:cs="Arial"/>
          <w:color w:val="auto"/>
          <w:sz w:val="22"/>
          <w:szCs w:val="22"/>
        </w:rPr>
      </w:pPr>
      <w:r>
        <w:rPr>
          <w:rFonts w:ascii="Arial" w:hAnsi="Arial" w:cs="Arial"/>
          <w:color w:val="auto"/>
          <w:sz w:val="22"/>
          <w:szCs w:val="22"/>
        </w:rPr>
        <w:t>To help employees</w:t>
      </w:r>
      <w:r w:rsidR="00AC6EC9" w:rsidRPr="00AC6EC9">
        <w:t xml:space="preserve"> </w:t>
      </w:r>
      <w:r w:rsidR="00AC6EC9" w:rsidRPr="00AC6EC9">
        <w:rPr>
          <w:rFonts w:ascii="Arial" w:hAnsi="Arial" w:cs="Arial"/>
          <w:color w:val="auto"/>
          <w:sz w:val="22"/>
          <w:szCs w:val="22"/>
        </w:rPr>
        <w:t xml:space="preserve">start with a positive impression of the </w:t>
      </w:r>
      <w:proofErr w:type="gramStart"/>
      <w:r w:rsidR="00AC6EC9" w:rsidRPr="00AC6EC9">
        <w:rPr>
          <w:rFonts w:ascii="Arial" w:hAnsi="Arial" w:cs="Arial"/>
          <w:color w:val="auto"/>
          <w:sz w:val="22"/>
          <w:szCs w:val="22"/>
        </w:rPr>
        <w:t>School</w:t>
      </w:r>
      <w:proofErr w:type="gramEnd"/>
      <w:r w:rsidR="00AC6EC9" w:rsidRPr="00AC6EC9">
        <w:rPr>
          <w:rFonts w:ascii="Arial" w:hAnsi="Arial" w:cs="Arial"/>
          <w:color w:val="auto"/>
          <w:sz w:val="22"/>
          <w:szCs w:val="22"/>
        </w:rPr>
        <w:t xml:space="preserve"> and understand how they fit into the wider LSE community</w:t>
      </w:r>
      <w:r w:rsidR="00AC6EC9">
        <w:rPr>
          <w:rFonts w:ascii="Arial" w:hAnsi="Arial" w:cs="Arial"/>
          <w:color w:val="auto"/>
          <w:sz w:val="22"/>
          <w:szCs w:val="22"/>
        </w:rPr>
        <w:t xml:space="preserve"> </w:t>
      </w:r>
      <w:r>
        <w:rPr>
          <w:rFonts w:ascii="Arial" w:hAnsi="Arial" w:cs="Arial"/>
          <w:color w:val="auto"/>
          <w:sz w:val="22"/>
          <w:szCs w:val="22"/>
        </w:rPr>
        <w:t xml:space="preserve"> </w:t>
      </w:r>
    </w:p>
    <w:p w14:paraId="66AEA61D" w14:textId="685659A6" w:rsidR="001A4094" w:rsidRPr="00A31059" w:rsidRDefault="001A4094" w:rsidP="009F77D0">
      <w:pPr>
        <w:pStyle w:val="Default"/>
        <w:numPr>
          <w:ilvl w:val="0"/>
          <w:numId w:val="1"/>
        </w:numPr>
        <w:rPr>
          <w:rFonts w:ascii="Arial" w:hAnsi="Arial" w:cs="Arial"/>
          <w:b/>
          <w:color w:val="auto"/>
          <w:sz w:val="22"/>
          <w:szCs w:val="22"/>
        </w:rPr>
      </w:pPr>
      <w:r w:rsidRPr="00A31059">
        <w:rPr>
          <w:rFonts w:ascii="Arial" w:hAnsi="Arial" w:cs="Arial"/>
          <w:color w:val="auto"/>
          <w:sz w:val="22"/>
          <w:szCs w:val="22"/>
        </w:rPr>
        <w:t xml:space="preserve">To ensure that the </w:t>
      </w:r>
      <w:proofErr w:type="gramStart"/>
      <w:r w:rsidRPr="00A31059">
        <w:rPr>
          <w:rFonts w:ascii="Arial" w:hAnsi="Arial" w:cs="Arial"/>
          <w:color w:val="auto"/>
          <w:sz w:val="22"/>
          <w:szCs w:val="22"/>
        </w:rPr>
        <w:t>School</w:t>
      </w:r>
      <w:proofErr w:type="gramEnd"/>
      <w:r w:rsidRPr="00A31059">
        <w:rPr>
          <w:rFonts w:ascii="Arial" w:hAnsi="Arial" w:cs="Arial"/>
          <w:color w:val="auto"/>
          <w:sz w:val="22"/>
          <w:szCs w:val="22"/>
        </w:rPr>
        <w:t xml:space="preserve"> receives the benefit of well-trained and motivated member</w:t>
      </w:r>
      <w:r w:rsidR="00DB0A53">
        <w:rPr>
          <w:rFonts w:ascii="Arial" w:hAnsi="Arial" w:cs="Arial"/>
          <w:color w:val="auto"/>
          <w:sz w:val="22"/>
          <w:szCs w:val="22"/>
        </w:rPr>
        <w:t>s</w:t>
      </w:r>
      <w:r w:rsidRPr="00A31059">
        <w:rPr>
          <w:rFonts w:ascii="Arial" w:hAnsi="Arial" w:cs="Arial"/>
          <w:color w:val="auto"/>
          <w:sz w:val="22"/>
          <w:szCs w:val="22"/>
        </w:rPr>
        <w:t xml:space="preserve"> of staff </w:t>
      </w:r>
    </w:p>
    <w:p w14:paraId="1F337E8A" w14:textId="2F2354B2" w:rsidR="0079198B" w:rsidRDefault="0079198B" w:rsidP="001A4094">
      <w:pPr>
        <w:pStyle w:val="Default"/>
        <w:rPr>
          <w:rFonts w:ascii="Arial" w:hAnsi="Arial" w:cs="Arial"/>
          <w:b/>
          <w:bCs/>
          <w:color w:val="FF0000"/>
          <w:sz w:val="22"/>
          <w:szCs w:val="22"/>
        </w:rPr>
      </w:pPr>
    </w:p>
    <w:p w14:paraId="463AA407" w14:textId="552D6116" w:rsidR="000B229D" w:rsidRPr="000B229D" w:rsidRDefault="000B229D" w:rsidP="001A4094">
      <w:pPr>
        <w:pStyle w:val="Default"/>
        <w:rPr>
          <w:rFonts w:ascii="Arial" w:hAnsi="Arial" w:cs="Arial"/>
          <w:color w:val="auto"/>
          <w:sz w:val="22"/>
          <w:szCs w:val="22"/>
        </w:rPr>
      </w:pPr>
      <w:r>
        <w:rPr>
          <w:rFonts w:ascii="Arial" w:hAnsi="Arial" w:cs="Arial"/>
          <w:color w:val="auto"/>
          <w:sz w:val="22"/>
          <w:szCs w:val="22"/>
        </w:rPr>
        <w:t>This docu</w:t>
      </w:r>
      <w:r w:rsidRPr="000B229D">
        <w:rPr>
          <w:rFonts w:ascii="Arial" w:hAnsi="Arial" w:cs="Arial"/>
          <w:color w:val="auto"/>
          <w:sz w:val="22"/>
          <w:szCs w:val="22"/>
        </w:rPr>
        <w:t>ment will detail the responsibilities and tasks to be</w:t>
      </w:r>
      <w:r>
        <w:rPr>
          <w:rFonts w:ascii="Arial" w:hAnsi="Arial" w:cs="Arial"/>
          <w:color w:val="auto"/>
          <w:sz w:val="22"/>
          <w:szCs w:val="22"/>
        </w:rPr>
        <w:t xml:space="preserve"> </w:t>
      </w:r>
      <w:r w:rsidRPr="000B229D">
        <w:rPr>
          <w:rFonts w:ascii="Arial" w:hAnsi="Arial" w:cs="Arial"/>
          <w:color w:val="auto"/>
          <w:sz w:val="22"/>
          <w:szCs w:val="22"/>
        </w:rPr>
        <w:t>undertaken together with a checklist (</w:t>
      </w:r>
      <w:r>
        <w:rPr>
          <w:rFonts w:ascii="Arial" w:hAnsi="Arial" w:cs="Arial"/>
          <w:color w:val="auto"/>
          <w:sz w:val="22"/>
          <w:szCs w:val="22"/>
        </w:rPr>
        <w:t xml:space="preserve">see New Starter Checklist below) which must be completed and signed by the line manager and </w:t>
      </w:r>
      <w:r w:rsidR="00E57050">
        <w:rPr>
          <w:rFonts w:ascii="Arial" w:hAnsi="Arial" w:cs="Arial"/>
          <w:color w:val="auto"/>
          <w:sz w:val="22"/>
          <w:szCs w:val="22"/>
        </w:rPr>
        <w:t>new starter</w:t>
      </w:r>
      <w:r>
        <w:rPr>
          <w:rFonts w:ascii="Arial" w:hAnsi="Arial" w:cs="Arial"/>
          <w:color w:val="auto"/>
          <w:sz w:val="22"/>
          <w:szCs w:val="22"/>
        </w:rPr>
        <w:t xml:space="preserve">. </w:t>
      </w:r>
    </w:p>
    <w:p w14:paraId="5D1900E1" w14:textId="5C811A5B" w:rsidR="000B229D" w:rsidRDefault="000B229D" w:rsidP="001A4094">
      <w:pPr>
        <w:pStyle w:val="Default"/>
        <w:rPr>
          <w:rFonts w:ascii="Arial" w:hAnsi="Arial" w:cs="Arial"/>
          <w:b/>
          <w:bCs/>
          <w:color w:val="FF0000"/>
          <w:sz w:val="22"/>
          <w:szCs w:val="22"/>
        </w:rPr>
      </w:pPr>
    </w:p>
    <w:p w14:paraId="5FDD096C" w14:textId="49D619B6" w:rsidR="000B229D" w:rsidRDefault="009D5626" w:rsidP="001A4094">
      <w:pPr>
        <w:pStyle w:val="Default"/>
        <w:rPr>
          <w:rFonts w:ascii="Arial" w:hAnsi="Arial" w:cs="Arial"/>
          <w:b/>
          <w:bCs/>
          <w:color w:val="FF0000"/>
          <w:sz w:val="22"/>
          <w:szCs w:val="22"/>
        </w:rPr>
      </w:pPr>
      <w:r>
        <w:rPr>
          <w:rFonts w:ascii="Arial" w:hAnsi="Arial" w:cs="Arial"/>
          <w:b/>
          <w:bCs/>
          <w:color w:val="FF0000"/>
          <w:sz w:val="22"/>
          <w:szCs w:val="22"/>
        </w:rPr>
        <w:t xml:space="preserve">Line Manager Responsibilities </w:t>
      </w:r>
    </w:p>
    <w:p w14:paraId="2E267BB0" w14:textId="77777777" w:rsidR="004B7383" w:rsidRDefault="004B7383" w:rsidP="001A4094">
      <w:pPr>
        <w:pStyle w:val="Default"/>
        <w:rPr>
          <w:rFonts w:ascii="Arial" w:hAnsi="Arial" w:cs="Arial"/>
          <w:b/>
          <w:bCs/>
          <w:color w:val="FF0000"/>
          <w:sz w:val="22"/>
          <w:szCs w:val="22"/>
        </w:rPr>
      </w:pPr>
    </w:p>
    <w:p w14:paraId="3281A783" w14:textId="5D948E13" w:rsidR="004B7383" w:rsidRDefault="009D5626" w:rsidP="001A4094">
      <w:pPr>
        <w:pStyle w:val="Default"/>
        <w:rPr>
          <w:rFonts w:ascii="Arial" w:hAnsi="Arial" w:cs="Arial"/>
          <w:color w:val="auto"/>
          <w:sz w:val="22"/>
          <w:szCs w:val="22"/>
        </w:rPr>
      </w:pPr>
      <w:r w:rsidRPr="009D5626">
        <w:rPr>
          <w:rFonts w:ascii="Arial" w:hAnsi="Arial" w:cs="Arial"/>
          <w:color w:val="auto"/>
          <w:sz w:val="22"/>
          <w:szCs w:val="22"/>
        </w:rPr>
        <w:t xml:space="preserve">Line managers need </w:t>
      </w:r>
      <w:r>
        <w:rPr>
          <w:rFonts w:ascii="Arial" w:hAnsi="Arial" w:cs="Arial"/>
          <w:color w:val="auto"/>
          <w:sz w:val="22"/>
          <w:szCs w:val="22"/>
        </w:rPr>
        <w:t xml:space="preserve">to </w:t>
      </w:r>
      <w:r w:rsidRPr="00BE1D98">
        <w:rPr>
          <w:rFonts w:ascii="Arial" w:hAnsi="Arial" w:cs="Arial"/>
          <w:color w:val="auto"/>
          <w:sz w:val="22"/>
          <w:szCs w:val="22"/>
        </w:rPr>
        <w:t xml:space="preserve">ensure that </w:t>
      </w:r>
      <w:r w:rsidR="00E57050">
        <w:rPr>
          <w:rFonts w:ascii="Arial" w:hAnsi="Arial" w:cs="Arial"/>
          <w:color w:val="auto"/>
          <w:sz w:val="22"/>
          <w:szCs w:val="22"/>
        </w:rPr>
        <w:t xml:space="preserve">they have a </w:t>
      </w:r>
      <w:r w:rsidRPr="00BE1D98">
        <w:rPr>
          <w:rFonts w:ascii="Arial" w:hAnsi="Arial" w:cs="Arial"/>
          <w:color w:val="auto"/>
          <w:sz w:val="22"/>
          <w:szCs w:val="22"/>
        </w:rPr>
        <w:t xml:space="preserve">consistent and fair approach when inducting new employees. </w:t>
      </w:r>
      <w:r w:rsidR="00E57050">
        <w:rPr>
          <w:rFonts w:ascii="Arial" w:hAnsi="Arial" w:cs="Arial"/>
          <w:color w:val="auto"/>
          <w:sz w:val="22"/>
          <w:szCs w:val="22"/>
        </w:rPr>
        <w:t>In particular, the l</w:t>
      </w:r>
      <w:r w:rsidR="00C75B93" w:rsidRPr="00BE1D98">
        <w:rPr>
          <w:rFonts w:ascii="Arial" w:hAnsi="Arial" w:cs="Arial"/>
          <w:color w:val="auto"/>
          <w:sz w:val="22"/>
          <w:szCs w:val="22"/>
        </w:rPr>
        <w:t>ine manager need</w:t>
      </w:r>
      <w:r w:rsidR="00E57050">
        <w:rPr>
          <w:rFonts w:ascii="Arial" w:hAnsi="Arial" w:cs="Arial"/>
          <w:color w:val="auto"/>
          <w:sz w:val="22"/>
          <w:szCs w:val="22"/>
        </w:rPr>
        <w:t>s</w:t>
      </w:r>
      <w:r w:rsidR="00C75B93" w:rsidRPr="00BE1D98">
        <w:rPr>
          <w:rFonts w:ascii="Arial" w:hAnsi="Arial" w:cs="Arial"/>
          <w:color w:val="auto"/>
          <w:sz w:val="22"/>
          <w:szCs w:val="22"/>
        </w:rPr>
        <w:t xml:space="preserve"> to ensure that</w:t>
      </w:r>
      <w:r w:rsidR="00C75B93">
        <w:rPr>
          <w:rFonts w:ascii="Arial" w:hAnsi="Arial" w:cs="Arial"/>
          <w:color w:val="auto"/>
          <w:sz w:val="22"/>
          <w:szCs w:val="22"/>
        </w:rPr>
        <w:t>:</w:t>
      </w:r>
      <w:r>
        <w:rPr>
          <w:rFonts w:ascii="Arial" w:hAnsi="Arial" w:cs="Arial"/>
          <w:color w:val="auto"/>
          <w:sz w:val="22"/>
          <w:szCs w:val="22"/>
        </w:rPr>
        <w:t xml:space="preserve"> </w:t>
      </w:r>
    </w:p>
    <w:p w14:paraId="7C91CDDA" w14:textId="77777777" w:rsidR="009D5626" w:rsidRDefault="009D5626" w:rsidP="001A4094">
      <w:pPr>
        <w:pStyle w:val="Default"/>
        <w:rPr>
          <w:rFonts w:ascii="Arial" w:hAnsi="Arial" w:cs="Arial"/>
          <w:color w:val="auto"/>
          <w:sz w:val="22"/>
          <w:szCs w:val="22"/>
        </w:rPr>
      </w:pPr>
    </w:p>
    <w:p w14:paraId="3A34A6C7" w14:textId="6EB7B90A" w:rsidR="009D5626" w:rsidRDefault="00C75B93" w:rsidP="00C75B93">
      <w:pPr>
        <w:pStyle w:val="Default"/>
        <w:numPr>
          <w:ilvl w:val="0"/>
          <w:numId w:val="1"/>
        </w:numPr>
        <w:spacing w:after="23"/>
        <w:rPr>
          <w:rFonts w:ascii="Arial" w:hAnsi="Arial" w:cs="Arial"/>
          <w:color w:val="auto"/>
          <w:sz w:val="22"/>
          <w:szCs w:val="22"/>
        </w:rPr>
      </w:pPr>
      <w:r>
        <w:rPr>
          <w:rFonts w:ascii="Arial" w:hAnsi="Arial" w:cs="Arial"/>
          <w:color w:val="auto"/>
          <w:sz w:val="22"/>
          <w:szCs w:val="22"/>
        </w:rPr>
        <w:t>A</w:t>
      </w:r>
      <w:r w:rsidR="009D5626">
        <w:rPr>
          <w:rFonts w:ascii="Arial" w:hAnsi="Arial" w:cs="Arial"/>
          <w:color w:val="auto"/>
          <w:sz w:val="22"/>
          <w:szCs w:val="22"/>
        </w:rPr>
        <w:t>n employee on-boarding form confirming all necessary information is completed and sent to the relevant HR Administrator as soon as the verbal offer has been made</w:t>
      </w:r>
    </w:p>
    <w:p w14:paraId="6EF2747A" w14:textId="60998160" w:rsidR="009D5626" w:rsidRDefault="00C75B93" w:rsidP="00C75B93">
      <w:pPr>
        <w:pStyle w:val="Default"/>
        <w:numPr>
          <w:ilvl w:val="0"/>
          <w:numId w:val="1"/>
        </w:numPr>
        <w:spacing w:after="23"/>
        <w:rPr>
          <w:rFonts w:ascii="Arial" w:hAnsi="Arial" w:cs="Arial"/>
          <w:color w:val="auto"/>
          <w:sz w:val="22"/>
          <w:szCs w:val="22"/>
        </w:rPr>
      </w:pPr>
      <w:r>
        <w:rPr>
          <w:rFonts w:ascii="Arial" w:hAnsi="Arial" w:cs="Arial"/>
          <w:color w:val="auto"/>
          <w:sz w:val="22"/>
          <w:szCs w:val="22"/>
        </w:rPr>
        <w:t>R</w:t>
      </w:r>
      <w:r w:rsidR="009D5626">
        <w:rPr>
          <w:rFonts w:ascii="Arial" w:hAnsi="Arial" w:cs="Arial"/>
          <w:color w:val="auto"/>
          <w:sz w:val="22"/>
          <w:szCs w:val="22"/>
        </w:rPr>
        <w:t>elevant</w:t>
      </w:r>
      <w:r>
        <w:rPr>
          <w:rFonts w:ascii="Arial" w:hAnsi="Arial" w:cs="Arial"/>
          <w:color w:val="auto"/>
          <w:sz w:val="22"/>
          <w:szCs w:val="22"/>
        </w:rPr>
        <w:t xml:space="preserve"> new starter</w:t>
      </w:r>
      <w:r w:rsidR="009D5626">
        <w:rPr>
          <w:rFonts w:ascii="Arial" w:hAnsi="Arial" w:cs="Arial"/>
          <w:color w:val="auto"/>
          <w:sz w:val="22"/>
          <w:szCs w:val="22"/>
        </w:rPr>
        <w:t xml:space="preserve"> information has been sent to Data and Technology Services (DTS) / Central Badging Office </w:t>
      </w:r>
      <w:r>
        <w:rPr>
          <w:rFonts w:ascii="Arial" w:hAnsi="Arial" w:cs="Arial"/>
          <w:color w:val="auto"/>
          <w:sz w:val="22"/>
          <w:szCs w:val="22"/>
        </w:rPr>
        <w:t>prior the start date</w:t>
      </w:r>
      <w:r w:rsidR="009D5626">
        <w:rPr>
          <w:rFonts w:ascii="Arial" w:hAnsi="Arial" w:cs="Arial"/>
          <w:color w:val="auto"/>
          <w:sz w:val="22"/>
          <w:szCs w:val="22"/>
        </w:rPr>
        <w:t xml:space="preserve"> </w:t>
      </w:r>
    </w:p>
    <w:p w14:paraId="657722C5" w14:textId="184C1A91" w:rsidR="00C75B93" w:rsidRDefault="00C75B93" w:rsidP="001A4094">
      <w:pPr>
        <w:pStyle w:val="Default"/>
        <w:numPr>
          <w:ilvl w:val="0"/>
          <w:numId w:val="1"/>
        </w:numPr>
        <w:spacing w:after="23"/>
        <w:rPr>
          <w:rFonts w:ascii="Arial" w:hAnsi="Arial" w:cs="Arial"/>
          <w:color w:val="auto"/>
          <w:sz w:val="22"/>
          <w:szCs w:val="22"/>
        </w:rPr>
      </w:pPr>
      <w:r>
        <w:rPr>
          <w:rFonts w:ascii="Arial" w:hAnsi="Arial" w:cs="Arial"/>
          <w:color w:val="auto"/>
          <w:sz w:val="22"/>
          <w:szCs w:val="22"/>
        </w:rPr>
        <w:t xml:space="preserve">The new starter is added to any local systems specifically related to the role they are starting </w:t>
      </w:r>
    </w:p>
    <w:p w14:paraId="1DDA9D8F" w14:textId="5E38EA96" w:rsidR="00375543" w:rsidRDefault="00C75B93" w:rsidP="00375543">
      <w:pPr>
        <w:pStyle w:val="Default"/>
        <w:numPr>
          <w:ilvl w:val="0"/>
          <w:numId w:val="1"/>
        </w:numPr>
        <w:spacing w:after="23"/>
        <w:rPr>
          <w:rFonts w:ascii="Arial" w:hAnsi="Arial" w:cs="Arial"/>
          <w:color w:val="auto"/>
          <w:sz w:val="22"/>
          <w:szCs w:val="22"/>
        </w:rPr>
      </w:pPr>
      <w:r>
        <w:rPr>
          <w:rFonts w:ascii="Arial" w:hAnsi="Arial" w:cs="Arial"/>
          <w:color w:val="auto"/>
          <w:sz w:val="22"/>
          <w:szCs w:val="22"/>
        </w:rPr>
        <w:t xml:space="preserve">The new starter demonstrates their right to work in </w:t>
      </w:r>
      <w:r w:rsidR="00E57050">
        <w:rPr>
          <w:rFonts w:ascii="Arial" w:hAnsi="Arial" w:cs="Arial"/>
          <w:color w:val="auto"/>
          <w:sz w:val="22"/>
          <w:szCs w:val="22"/>
        </w:rPr>
        <w:t xml:space="preserve">the </w:t>
      </w:r>
      <w:r>
        <w:rPr>
          <w:rFonts w:ascii="Arial" w:hAnsi="Arial" w:cs="Arial"/>
          <w:color w:val="auto"/>
          <w:sz w:val="22"/>
          <w:szCs w:val="22"/>
        </w:rPr>
        <w:t xml:space="preserve">UK before, or no later than 9:30am on their first day of employment </w:t>
      </w:r>
    </w:p>
    <w:p w14:paraId="2F8433D0" w14:textId="1D1534DA" w:rsidR="004B7383" w:rsidRPr="00375543" w:rsidRDefault="00375543" w:rsidP="00375543">
      <w:pPr>
        <w:pStyle w:val="Default"/>
        <w:numPr>
          <w:ilvl w:val="0"/>
          <w:numId w:val="1"/>
        </w:numPr>
        <w:spacing w:after="23"/>
        <w:rPr>
          <w:rFonts w:ascii="Arial" w:hAnsi="Arial" w:cs="Arial"/>
          <w:color w:val="auto"/>
          <w:sz w:val="22"/>
          <w:szCs w:val="22"/>
        </w:rPr>
      </w:pPr>
      <w:r w:rsidRPr="00375543">
        <w:rPr>
          <w:rFonts w:ascii="Arial" w:hAnsi="Arial" w:cs="Arial"/>
          <w:color w:val="auto"/>
          <w:sz w:val="22"/>
          <w:szCs w:val="22"/>
        </w:rPr>
        <w:t xml:space="preserve">If applicable, discuss </w:t>
      </w:r>
      <w:r w:rsidR="00E57050">
        <w:rPr>
          <w:rFonts w:ascii="Arial" w:hAnsi="Arial" w:cs="Arial"/>
          <w:color w:val="auto"/>
          <w:sz w:val="22"/>
          <w:szCs w:val="22"/>
        </w:rPr>
        <w:t xml:space="preserve">with the new starter </w:t>
      </w:r>
      <w:r w:rsidRPr="00375543">
        <w:rPr>
          <w:rFonts w:ascii="Arial" w:hAnsi="Arial" w:cs="Arial"/>
          <w:color w:val="auto"/>
          <w:sz w:val="22"/>
          <w:szCs w:val="22"/>
        </w:rPr>
        <w:t>how blended working applies to t</w:t>
      </w:r>
      <w:r>
        <w:rPr>
          <w:rFonts w:ascii="Arial" w:hAnsi="Arial" w:cs="Arial"/>
          <w:color w:val="auto"/>
          <w:sz w:val="22"/>
          <w:szCs w:val="22"/>
        </w:rPr>
        <w:t xml:space="preserve">heir service area and </w:t>
      </w:r>
      <w:r w:rsidRPr="00375543">
        <w:rPr>
          <w:rFonts w:ascii="Arial" w:hAnsi="Arial" w:cs="Arial"/>
          <w:color w:val="auto"/>
          <w:sz w:val="22"/>
          <w:szCs w:val="22"/>
        </w:rPr>
        <w:t xml:space="preserve">role in accordance with the </w:t>
      </w:r>
      <w:hyperlink r:id="rId12" w:history="1">
        <w:r w:rsidRPr="00125D87">
          <w:rPr>
            <w:rStyle w:val="Hyperlink"/>
            <w:rFonts w:ascii="Arial" w:hAnsi="Arial" w:cs="Arial"/>
            <w:sz w:val="22"/>
            <w:szCs w:val="22"/>
          </w:rPr>
          <w:t>Blended Working Framework for Service Areas.</w:t>
        </w:r>
      </w:hyperlink>
    </w:p>
    <w:p w14:paraId="7A84C993" w14:textId="77777777" w:rsidR="00375543" w:rsidRPr="00375543" w:rsidRDefault="00375543" w:rsidP="00375543">
      <w:pPr>
        <w:pStyle w:val="Default"/>
        <w:spacing w:after="23"/>
        <w:ind w:left="720"/>
        <w:rPr>
          <w:rFonts w:ascii="Arial" w:hAnsi="Arial" w:cs="Arial"/>
          <w:b/>
          <w:bCs/>
          <w:color w:val="FF0000"/>
          <w:sz w:val="22"/>
          <w:szCs w:val="22"/>
        </w:rPr>
      </w:pPr>
    </w:p>
    <w:p w14:paraId="03998CE4" w14:textId="56CAB5A1" w:rsidR="007D762A" w:rsidRDefault="00AC6EC9" w:rsidP="001A4094">
      <w:pPr>
        <w:pStyle w:val="Default"/>
        <w:rPr>
          <w:rFonts w:ascii="Arial" w:hAnsi="Arial" w:cs="Arial"/>
          <w:b/>
          <w:bCs/>
          <w:color w:val="FF0000"/>
          <w:sz w:val="22"/>
          <w:szCs w:val="22"/>
        </w:rPr>
      </w:pPr>
      <w:r>
        <w:rPr>
          <w:rFonts w:ascii="Arial" w:hAnsi="Arial" w:cs="Arial"/>
          <w:b/>
          <w:bCs/>
          <w:color w:val="FF0000"/>
          <w:sz w:val="22"/>
          <w:szCs w:val="22"/>
        </w:rPr>
        <w:t>New S</w:t>
      </w:r>
      <w:r w:rsidR="00E57050">
        <w:rPr>
          <w:rFonts w:ascii="Arial" w:hAnsi="Arial" w:cs="Arial"/>
          <w:b/>
          <w:bCs/>
          <w:color w:val="FF0000"/>
          <w:sz w:val="22"/>
          <w:szCs w:val="22"/>
        </w:rPr>
        <w:t xml:space="preserve">tarter’s </w:t>
      </w:r>
      <w:r w:rsidR="00220631">
        <w:rPr>
          <w:rFonts w:ascii="Arial" w:hAnsi="Arial" w:cs="Arial"/>
          <w:b/>
          <w:bCs/>
          <w:color w:val="FF0000"/>
          <w:sz w:val="22"/>
          <w:szCs w:val="22"/>
        </w:rPr>
        <w:t>Responsibilities</w:t>
      </w:r>
    </w:p>
    <w:p w14:paraId="14686F3A" w14:textId="2DCA753B" w:rsidR="007D762A" w:rsidRDefault="007D762A" w:rsidP="001A4094">
      <w:pPr>
        <w:pStyle w:val="Default"/>
        <w:rPr>
          <w:rFonts w:ascii="Arial" w:hAnsi="Arial" w:cs="Arial"/>
          <w:b/>
          <w:bCs/>
          <w:color w:val="FF0000"/>
          <w:sz w:val="22"/>
          <w:szCs w:val="22"/>
        </w:rPr>
      </w:pPr>
    </w:p>
    <w:p w14:paraId="4F0B220B" w14:textId="2D301763" w:rsidR="00AD491D" w:rsidRDefault="00E57050" w:rsidP="00AD491D">
      <w:pPr>
        <w:pStyle w:val="Default"/>
        <w:spacing w:after="23"/>
        <w:rPr>
          <w:rFonts w:ascii="Arial" w:hAnsi="Arial" w:cs="Arial"/>
          <w:color w:val="auto"/>
          <w:sz w:val="22"/>
          <w:szCs w:val="22"/>
        </w:rPr>
      </w:pPr>
      <w:r>
        <w:rPr>
          <w:rFonts w:ascii="Arial" w:hAnsi="Arial" w:cs="Arial"/>
          <w:color w:val="auto"/>
          <w:sz w:val="22"/>
          <w:szCs w:val="22"/>
        </w:rPr>
        <w:t>The new starter</w:t>
      </w:r>
      <w:r w:rsidRPr="00AD491D">
        <w:rPr>
          <w:rFonts w:ascii="Arial" w:hAnsi="Arial" w:cs="Arial"/>
          <w:color w:val="auto"/>
          <w:sz w:val="22"/>
          <w:szCs w:val="22"/>
        </w:rPr>
        <w:t xml:space="preserve"> </w:t>
      </w:r>
      <w:r w:rsidR="00AD491D" w:rsidRPr="00AD491D">
        <w:rPr>
          <w:rFonts w:ascii="Arial" w:hAnsi="Arial" w:cs="Arial"/>
          <w:color w:val="auto"/>
          <w:sz w:val="22"/>
          <w:szCs w:val="22"/>
        </w:rPr>
        <w:t xml:space="preserve">is </w:t>
      </w:r>
      <w:r w:rsidR="00AD491D">
        <w:rPr>
          <w:rFonts w:ascii="Arial" w:hAnsi="Arial" w:cs="Arial"/>
          <w:color w:val="auto"/>
          <w:sz w:val="22"/>
          <w:szCs w:val="22"/>
        </w:rPr>
        <w:t xml:space="preserve">expected to demonstrate their right to work in UK before, or no later than 9:30am on their first day of employment.  </w:t>
      </w:r>
    </w:p>
    <w:p w14:paraId="4B00187F" w14:textId="55710E44" w:rsidR="007D762A" w:rsidRDefault="007D762A" w:rsidP="001A4094">
      <w:pPr>
        <w:pStyle w:val="Default"/>
        <w:rPr>
          <w:rFonts w:ascii="Arial" w:hAnsi="Arial" w:cs="Arial"/>
          <w:color w:val="auto"/>
          <w:sz w:val="22"/>
          <w:szCs w:val="22"/>
        </w:rPr>
      </w:pPr>
    </w:p>
    <w:p w14:paraId="6D3D251C" w14:textId="0756B0E1" w:rsidR="00AD491D" w:rsidRPr="00AD491D" w:rsidRDefault="00E57050" w:rsidP="001A4094">
      <w:pPr>
        <w:pStyle w:val="Default"/>
        <w:rPr>
          <w:rFonts w:ascii="Arial" w:hAnsi="Arial" w:cs="Arial"/>
          <w:color w:val="auto"/>
          <w:sz w:val="22"/>
          <w:szCs w:val="22"/>
        </w:rPr>
      </w:pPr>
      <w:r>
        <w:rPr>
          <w:rFonts w:ascii="Arial" w:hAnsi="Arial" w:cs="Arial"/>
          <w:color w:val="auto"/>
          <w:sz w:val="22"/>
          <w:szCs w:val="22"/>
        </w:rPr>
        <w:t xml:space="preserve">The new starter </w:t>
      </w:r>
      <w:r w:rsidR="00AD491D">
        <w:rPr>
          <w:rFonts w:ascii="Arial" w:hAnsi="Arial" w:cs="Arial"/>
          <w:color w:val="auto"/>
          <w:sz w:val="22"/>
          <w:szCs w:val="22"/>
        </w:rPr>
        <w:t>is to work with the</w:t>
      </w:r>
      <w:r w:rsidR="000D672F">
        <w:rPr>
          <w:rFonts w:ascii="Arial" w:hAnsi="Arial" w:cs="Arial"/>
          <w:color w:val="auto"/>
          <w:sz w:val="22"/>
          <w:szCs w:val="22"/>
        </w:rPr>
        <w:t>ir</w:t>
      </w:r>
      <w:r w:rsidR="00AD491D">
        <w:rPr>
          <w:rFonts w:ascii="Arial" w:hAnsi="Arial" w:cs="Arial"/>
          <w:color w:val="auto"/>
          <w:sz w:val="22"/>
          <w:szCs w:val="22"/>
        </w:rPr>
        <w:t xml:space="preserve"> line manager through the </w:t>
      </w:r>
      <w:r w:rsidR="00C97762">
        <w:rPr>
          <w:rFonts w:ascii="Arial" w:hAnsi="Arial" w:cs="Arial"/>
          <w:color w:val="auto"/>
          <w:sz w:val="22"/>
          <w:szCs w:val="22"/>
        </w:rPr>
        <w:t>New S</w:t>
      </w:r>
      <w:r w:rsidR="00AD491D">
        <w:rPr>
          <w:rFonts w:ascii="Arial" w:hAnsi="Arial" w:cs="Arial"/>
          <w:color w:val="auto"/>
          <w:sz w:val="22"/>
          <w:szCs w:val="22"/>
        </w:rPr>
        <w:t>tater Checklist</w:t>
      </w:r>
      <w:r w:rsidR="000D672F">
        <w:rPr>
          <w:rFonts w:ascii="Arial" w:hAnsi="Arial" w:cs="Arial"/>
          <w:color w:val="auto"/>
          <w:sz w:val="22"/>
          <w:szCs w:val="22"/>
        </w:rPr>
        <w:t>, ensuring compliance with</w:t>
      </w:r>
      <w:r w:rsidR="00AD491D">
        <w:rPr>
          <w:rFonts w:ascii="Arial" w:hAnsi="Arial" w:cs="Arial"/>
          <w:color w:val="auto"/>
          <w:sz w:val="22"/>
          <w:szCs w:val="22"/>
        </w:rPr>
        <w:t xml:space="preserve"> </w:t>
      </w:r>
      <w:r w:rsidR="000D672F">
        <w:rPr>
          <w:rFonts w:ascii="Arial" w:hAnsi="Arial" w:cs="Arial"/>
          <w:color w:val="auto"/>
          <w:sz w:val="22"/>
          <w:szCs w:val="22"/>
        </w:rPr>
        <w:t xml:space="preserve">all essential requirements and gaining </w:t>
      </w:r>
      <w:r w:rsidR="000D672F" w:rsidRPr="000D672F">
        <w:rPr>
          <w:rFonts w:ascii="Arial" w:hAnsi="Arial" w:cs="Arial"/>
          <w:color w:val="auto"/>
          <w:sz w:val="22"/>
          <w:szCs w:val="22"/>
        </w:rPr>
        <w:t xml:space="preserve">information necessary to contribute effectively to the work of their team and the </w:t>
      </w:r>
      <w:proofErr w:type="gramStart"/>
      <w:r w:rsidR="000D672F" w:rsidRPr="000D672F">
        <w:rPr>
          <w:rFonts w:ascii="Arial" w:hAnsi="Arial" w:cs="Arial"/>
          <w:color w:val="auto"/>
          <w:sz w:val="22"/>
          <w:szCs w:val="22"/>
        </w:rPr>
        <w:t>School</w:t>
      </w:r>
      <w:proofErr w:type="gramEnd"/>
      <w:r w:rsidR="000D672F" w:rsidRPr="000D672F">
        <w:rPr>
          <w:rFonts w:ascii="Arial" w:hAnsi="Arial" w:cs="Arial"/>
          <w:color w:val="auto"/>
          <w:sz w:val="22"/>
          <w:szCs w:val="22"/>
        </w:rPr>
        <w:t xml:space="preserve"> as a whole</w:t>
      </w:r>
      <w:r w:rsidR="000D672F">
        <w:rPr>
          <w:rFonts w:ascii="Arial" w:hAnsi="Arial" w:cs="Arial"/>
          <w:color w:val="auto"/>
          <w:sz w:val="22"/>
          <w:szCs w:val="22"/>
        </w:rPr>
        <w:t>.</w:t>
      </w:r>
    </w:p>
    <w:p w14:paraId="777ED270" w14:textId="602BECB4" w:rsidR="007D762A" w:rsidRDefault="007D762A" w:rsidP="001A4094">
      <w:pPr>
        <w:pStyle w:val="Default"/>
        <w:rPr>
          <w:rFonts w:ascii="Arial" w:hAnsi="Arial" w:cs="Arial"/>
          <w:b/>
          <w:bCs/>
          <w:color w:val="FF0000"/>
          <w:sz w:val="22"/>
          <w:szCs w:val="22"/>
        </w:rPr>
      </w:pPr>
    </w:p>
    <w:p w14:paraId="10248C89" w14:textId="2AB727DC" w:rsidR="007D762A" w:rsidRDefault="0065728D" w:rsidP="001A4094">
      <w:pPr>
        <w:pStyle w:val="Default"/>
        <w:rPr>
          <w:rFonts w:ascii="Arial" w:hAnsi="Arial" w:cs="Arial"/>
          <w:b/>
          <w:bCs/>
          <w:color w:val="FF0000"/>
          <w:sz w:val="22"/>
          <w:szCs w:val="22"/>
        </w:rPr>
      </w:pPr>
      <w:r>
        <w:rPr>
          <w:rFonts w:ascii="Arial" w:hAnsi="Arial" w:cs="Arial"/>
          <w:b/>
          <w:bCs/>
          <w:color w:val="FF0000"/>
          <w:sz w:val="22"/>
          <w:szCs w:val="22"/>
        </w:rPr>
        <w:t>Ways of W</w:t>
      </w:r>
      <w:r w:rsidR="005406EE">
        <w:rPr>
          <w:rFonts w:ascii="Arial" w:hAnsi="Arial" w:cs="Arial"/>
          <w:b/>
          <w:bCs/>
          <w:color w:val="FF0000"/>
          <w:sz w:val="22"/>
          <w:szCs w:val="22"/>
        </w:rPr>
        <w:t xml:space="preserve">orking </w:t>
      </w:r>
    </w:p>
    <w:p w14:paraId="0265AD23" w14:textId="11AFD875" w:rsidR="007D762A" w:rsidRPr="00792243" w:rsidRDefault="007D762A" w:rsidP="001A4094">
      <w:pPr>
        <w:pStyle w:val="Default"/>
        <w:rPr>
          <w:rFonts w:ascii="Arial" w:hAnsi="Arial" w:cs="Arial"/>
          <w:color w:val="auto"/>
          <w:sz w:val="22"/>
          <w:szCs w:val="22"/>
        </w:rPr>
      </w:pPr>
    </w:p>
    <w:p w14:paraId="4B16D047" w14:textId="77777777" w:rsidR="0043726F" w:rsidRDefault="00792243" w:rsidP="001A4094">
      <w:pPr>
        <w:pStyle w:val="Default"/>
        <w:rPr>
          <w:rFonts w:ascii="Arial" w:hAnsi="Arial" w:cs="Arial"/>
          <w:color w:val="auto"/>
          <w:sz w:val="22"/>
          <w:szCs w:val="22"/>
        </w:rPr>
      </w:pPr>
      <w:r w:rsidRPr="00792243">
        <w:rPr>
          <w:rFonts w:ascii="Arial" w:hAnsi="Arial" w:cs="Arial"/>
          <w:color w:val="auto"/>
          <w:sz w:val="22"/>
          <w:szCs w:val="22"/>
        </w:rPr>
        <w:t xml:space="preserve">The </w:t>
      </w:r>
      <w:proofErr w:type="gramStart"/>
      <w:r w:rsidRPr="00792243">
        <w:rPr>
          <w:rFonts w:ascii="Arial" w:hAnsi="Arial" w:cs="Arial"/>
          <w:color w:val="auto"/>
          <w:sz w:val="22"/>
          <w:szCs w:val="22"/>
        </w:rPr>
        <w:t>School</w:t>
      </w:r>
      <w:proofErr w:type="gramEnd"/>
      <w:r w:rsidRPr="00792243">
        <w:rPr>
          <w:rFonts w:ascii="Arial" w:hAnsi="Arial" w:cs="Arial"/>
          <w:color w:val="auto"/>
          <w:sz w:val="22"/>
          <w:szCs w:val="22"/>
        </w:rPr>
        <w:t xml:space="preserve"> supports a blended approach to working, where possible, which gives employees and managers more options over where and when work is undertaken.</w:t>
      </w:r>
      <w:r>
        <w:rPr>
          <w:rFonts w:ascii="Arial" w:hAnsi="Arial" w:cs="Arial"/>
          <w:color w:val="auto"/>
          <w:sz w:val="22"/>
          <w:szCs w:val="22"/>
        </w:rPr>
        <w:t xml:space="preserve"> </w:t>
      </w:r>
    </w:p>
    <w:p w14:paraId="3B111A57" w14:textId="77777777" w:rsidR="0043726F" w:rsidRDefault="0043726F" w:rsidP="001A4094">
      <w:pPr>
        <w:pStyle w:val="Default"/>
        <w:rPr>
          <w:rFonts w:ascii="Arial" w:hAnsi="Arial" w:cs="Arial"/>
          <w:color w:val="auto"/>
          <w:sz w:val="22"/>
          <w:szCs w:val="22"/>
        </w:rPr>
      </w:pPr>
    </w:p>
    <w:p w14:paraId="220FB196" w14:textId="776D7399" w:rsidR="007D762A" w:rsidRPr="00826006" w:rsidRDefault="00792243" w:rsidP="001A4094">
      <w:pPr>
        <w:pStyle w:val="Default"/>
        <w:rPr>
          <w:rFonts w:ascii="Arial" w:hAnsi="Arial" w:cs="Arial"/>
          <w:color w:val="auto"/>
          <w:sz w:val="22"/>
          <w:szCs w:val="22"/>
        </w:rPr>
      </w:pPr>
      <w:r w:rsidRPr="00792243">
        <w:rPr>
          <w:rFonts w:ascii="Arial" w:hAnsi="Arial" w:cs="Arial"/>
          <w:color w:val="auto"/>
          <w:sz w:val="22"/>
          <w:szCs w:val="22"/>
        </w:rPr>
        <w:t xml:space="preserve">Manager and new </w:t>
      </w:r>
      <w:r w:rsidR="00E57050">
        <w:rPr>
          <w:rFonts w:ascii="Arial" w:hAnsi="Arial" w:cs="Arial"/>
          <w:color w:val="auto"/>
          <w:sz w:val="22"/>
          <w:szCs w:val="22"/>
        </w:rPr>
        <w:t>starter</w:t>
      </w:r>
      <w:r w:rsidRPr="00792243">
        <w:rPr>
          <w:rFonts w:ascii="Arial" w:hAnsi="Arial" w:cs="Arial"/>
          <w:color w:val="auto"/>
          <w:sz w:val="22"/>
          <w:szCs w:val="22"/>
        </w:rPr>
        <w:t xml:space="preserve"> should discuss options and come to an agreement based </w:t>
      </w:r>
      <w:proofErr w:type="gramStart"/>
      <w:r w:rsidRPr="00792243">
        <w:rPr>
          <w:rFonts w:ascii="Arial" w:hAnsi="Arial" w:cs="Arial"/>
          <w:color w:val="auto"/>
          <w:sz w:val="22"/>
          <w:szCs w:val="22"/>
        </w:rPr>
        <w:t>on:</w:t>
      </w:r>
      <w:proofErr w:type="gramEnd"/>
      <w:r w:rsidRPr="00792243">
        <w:rPr>
          <w:rFonts w:ascii="Arial" w:hAnsi="Arial" w:cs="Arial"/>
          <w:color w:val="auto"/>
          <w:sz w:val="22"/>
          <w:szCs w:val="22"/>
        </w:rPr>
        <w:t xml:space="preserve"> </w:t>
      </w:r>
      <w:proofErr w:type="spellStart"/>
      <w:r w:rsidRPr="00792243">
        <w:rPr>
          <w:rFonts w:ascii="Arial" w:hAnsi="Arial" w:cs="Arial"/>
          <w:color w:val="auto"/>
          <w:sz w:val="22"/>
          <w:szCs w:val="22"/>
        </w:rPr>
        <w:t>i</w:t>
      </w:r>
      <w:proofErr w:type="spellEnd"/>
      <w:r w:rsidRPr="00792243">
        <w:rPr>
          <w:rFonts w:ascii="Arial" w:hAnsi="Arial" w:cs="Arial"/>
          <w:color w:val="auto"/>
          <w:sz w:val="22"/>
          <w:szCs w:val="22"/>
        </w:rPr>
        <w:t>) business need and ii) personal preference of staff.</w:t>
      </w:r>
      <w:r w:rsidR="00826006">
        <w:rPr>
          <w:rFonts w:ascii="Arial" w:hAnsi="Arial" w:cs="Arial"/>
          <w:color w:val="auto"/>
          <w:sz w:val="22"/>
          <w:szCs w:val="22"/>
        </w:rPr>
        <w:t xml:space="preserve"> </w:t>
      </w:r>
      <w:r w:rsidR="00826006" w:rsidRPr="0043726F">
        <w:rPr>
          <w:rFonts w:ascii="Arial" w:hAnsi="Arial" w:cs="Arial"/>
          <w:color w:val="auto"/>
          <w:sz w:val="22"/>
          <w:szCs w:val="22"/>
        </w:rPr>
        <w:t xml:space="preserve">Future information about the School’s approach to blended working can be found in the </w:t>
      </w:r>
      <w:hyperlink r:id="rId13" w:history="1">
        <w:r w:rsidR="00826006" w:rsidRPr="00125D87">
          <w:rPr>
            <w:rStyle w:val="Hyperlink"/>
            <w:rFonts w:ascii="Arial" w:hAnsi="Arial" w:cs="Arial"/>
            <w:sz w:val="22"/>
            <w:szCs w:val="22"/>
          </w:rPr>
          <w:t>Blended Working Policy</w:t>
        </w:r>
      </w:hyperlink>
      <w:r w:rsidR="00826006" w:rsidRPr="009F7446">
        <w:rPr>
          <w:rFonts w:ascii="Arial" w:hAnsi="Arial" w:cs="Arial"/>
          <w:color w:val="2E74B5" w:themeColor="accent1" w:themeShade="BF"/>
          <w:sz w:val="22"/>
          <w:szCs w:val="22"/>
          <w:u w:val="single"/>
        </w:rPr>
        <w:t>.</w:t>
      </w:r>
    </w:p>
    <w:p w14:paraId="09396325" w14:textId="372DD712" w:rsidR="007D762A" w:rsidRDefault="007D762A" w:rsidP="001A4094">
      <w:pPr>
        <w:pStyle w:val="Default"/>
        <w:rPr>
          <w:rFonts w:ascii="Arial" w:hAnsi="Arial" w:cs="Arial"/>
          <w:b/>
          <w:bCs/>
          <w:color w:val="FF0000"/>
          <w:sz w:val="22"/>
          <w:szCs w:val="22"/>
        </w:rPr>
      </w:pPr>
    </w:p>
    <w:p w14:paraId="340B584B" w14:textId="5F949FDE" w:rsidR="0043726F" w:rsidRDefault="0043726F" w:rsidP="0043726F">
      <w:pPr>
        <w:pStyle w:val="Default"/>
        <w:rPr>
          <w:rFonts w:ascii="Arial" w:hAnsi="Arial" w:cs="Arial"/>
          <w:color w:val="auto"/>
          <w:sz w:val="22"/>
          <w:szCs w:val="22"/>
        </w:rPr>
      </w:pPr>
      <w:r w:rsidRPr="0043726F">
        <w:rPr>
          <w:rFonts w:ascii="Arial" w:hAnsi="Arial" w:cs="Arial"/>
          <w:color w:val="auto"/>
          <w:sz w:val="22"/>
          <w:szCs w:val="22"/>
        </w:rPr>
        <w:t xml:space="preserve">Managers should be mindful of equality considerations when considering how blended approaches to working functions in their teams. In addition, the </w:t>
      </w:r>
      <w:proofErr w:type="gramStart"/>
      <w:r w:rsidRPr="0043726F">
        <w:rPr>
          <w:rFonts w:ascii="Arial" w:hAnsi="Arial" w:cs="Arial"/>
          <w:color w:val="auto"/>
          <w:sz w:val="22"/>
          <w:szCs w:val="22"/>
        </w:rPr>
        <w:t>School</w:t>
      </w:r>
      <w:proofErr w:type="gramEnd"/>
      <w:r w:rsidRPr="0043726F">
        <w:rPr>
          <w:rFonts w:ascii="Arial" w:hAnsi="Arial" w:cs="Arial"/>
          <w:color w:val="auto"/>
          <w:sz w:val="22"/>
          <w:szCs w:val="22"/>
        </w:rPr>
        <w:t xml:space="preserve"> will periodically gather feedback from staff (including surveys) about their experience of blended working, so that any potential issues in terms of staff access to blended working can be identified and addressed.</w:t>
      </w:r>
    </w:p>
    <w:p w14:paraId="63C5F651" w14:textId="77777777" w:rsidR="0043726F" w:rsidRPr="0043726F" w:rsidRDefault="0043726F" w:rsidP="0043726F">
      <w:pPr>
        <w:pStyle w:val="Default"/>
        <w:rPr>
          <w:rFonts w:ascii="Arial" w:hAnsi="Arial" w:cs="Arial"/>
          <w:color w:val="auto"/>
          <w:sz w:val="22"/>
          <w:szCs w:val="22"/>
        </w:rPr>
      </w:pPr>
    </w:p>
    <w:p w14:paraId="187030B0" w14:textId="0D762E2D" w:rsidR="00282B25" w:rsidRDefault="00282B25" w:rsidP="005C1999">
      <w:pPr>
        <w:pStyle w:val="Default"/>
        <w:rPr>
          <w:rFonts w:ascii="Arial" w:hAnsi="Arial" w:cs="Arial"/>
          <w:b/>
          <w:color w:val="FF0000"/>
          <w:szCs w:val="22"/>
        </w:rPr>
      </w:pPr>
    </w:p>
    <w:p w14:paraId="72EC5375" w14:textId="46ACC9F9" w:rsidR="005C1999" w:rsidRPr="00282B25" w:rsidRDefault="00B53B7D" w:rsidP="005C1999">
      <w:pPr>
        <w:pStyle w:val="Default"/>
        <w:rPr>
          <w:rFonts w:ascii="Arial" w:hAnsi="Arial" w:cs="Arial"/>
          <w:b/>
          <w:color w:val="FF0000"/>
          <w:sz w:val="28"/>
          <w:szCs w:val="22"/>
        </w:rPr>
      </w:pPr>
      <w:r w:rsidRPr="00282B25">
        <w:rPr>
          <w:rFonts w:ascii="Arial" w:hAnsi="Arial" w:cs="Arial"/>
          <w:b/>
          <w:color w:val="FF0000"/>
          <w:sz w:val="28"/>
          <w:szCs w:val="22"/>
        </w:rPr>
        <w:t xml:space="preserve">New Starter </w:t>
      </w:r>
      <w:r w:rsidR="005C1999" w:rsidRPr="00282B25">
        <w:rPr>
          <w:rFonts w:ascii="Arial" w:hAnsi="Arial" w:cs="Arial"/>
          <w:b/>
          <w:color w:val="FF0000"/>
          <w:sz w:val="28"/>
          <w:szCs w:val="22"/>
        </w:rPr>
        <w:t xml:space="preserve">Checklist Guidance </w:t>
      </w:r>
    </w:p>
    <w:p w14:paraId="6FD17983" w14:textId="3BB3D7AE" w:rsidR="00A1151D" w:rsidRDefault="00A1151D" w:rsidP="005C1999">
      <w:pPr>
        <w:pStyle w:val="Default"/>
        <w:rPr>
          <w:rFonts w:ascii="Arial" w:hAnsi="Arial" w:cs="Arial"/>
          <w:color w:val="auto"/>
          <w:sz w:val="22"/>
          <w:szCs w:val="22"/>
        </w:rPr>
      </w:pPr>
    </w:p>
    <w:p w14:paraId="520EA7E6" w14:textId="18C154D9" w:rsidR="00A1151D" w:rsidRDefault="003A0E5B" w:rsidP="00282B25">
      <w:pPr>
        <w:pStyle w:val="Default"/>
        <w:spacing w:before="240"/>
        <w:rPr>
          <w:rFonts w:ascii="Arial" w:hAnsi="Arial" w:cs="Arial"/>
          <w:color w:val="auto"/>
          <w:sz w:val="22"/>
          <w:szCs w:val="22"/>
        </w:rPr>
      </w:pPr>
      <w:r>
        <w:rPr>
          <w:rFonts w:ascii="Arial" w:hAnsi="Arial" w:cs="Arial"/>
          <w:color w:val="auto"/>
          <w:sz w:val="22"/>
          <w:szCs w:val="22"/>
        </w:rPr>
        <w:t xml:space="preserve">The New Starter Checklist should be completed by the line manager and the new </w:t>
      </w:r>
      <w:r w:rsidR="00E57050">
        <w:rPr>
          <w:rFonts w:ascii="Arial" w:hAnsi="Arial" w:cs="Arial"/>
          <w:color w:val="auto"/>
          <w:sz w:val="22"/>
          <w:szCs w:val="22"/>
        </w:rPr>
        <w:t xml:space="preserve">starter </w:t>
      </w:r>
      <w:r>
        <w:rPr>
          <w:rFonts w:ascii="Arial" w:hAnsi="Arial" w:cs="Arial"/>
          <w:color w:val="auto"/>
          <w:sz w:val="22"/>
          <w:szCs w:val="22"/>
        </w:rPr>
        <w:t xml:space="preserve">within 3 months of starting employment at the </w:t>
      </w:r>
      <w:proofErr w:type="gramStart"/>
      <w:r>
        <w:rPr>
          <w:rFonts w:ascii="Arial" w:hAnsi="Arial" w:cs="Arial"/>
          <w:color w:val="auto"/>
          <w:sz w:val="22"/>
          <w:szCs w:val="22"/>
        </w:rPr>
        <w:t>School</w:t>
      </w:r>
      <w:proofErr w:type="gramEnd"/>
      <w:r>
        <w:rPr>
          <w:rFonts w:ascii="Arial" w:hAnsi="Arial" w:cs="Arial"/>
          <w:color w:val="auto"/>
          <w:sz w:val="22"/>
          <w:szCs w:val="22"/>
        </w:rPr>
        <w:t xml:space="preserve">.   </w:t>
      </w:r>
    </w:p>
    <w:p w14:paraId="29A94E63" w14:textId="785AB7A0" w:rsidR="00A1151D" w:rsidRDefault="00A1151D" w:rsidP="005C1999">
      <w:pPr>
        <w:pStyle w:val="Default"/>
        <w:rPr>
          <w:rFonts w:ascii="Arial" w:hAnsi="Arial" w:cs="Arial"/>
          <w:color w:val="auto"/>
          <w:sz w:val="22"/>
          <w:szCs w:val="22"/>
        </w:rPr>
      </w:pPr>
    </w:p>
    <w:p w14:paraId="3A365B2A" w14:textId="09574F7F" w:rsidR="003A0E5B" w:rsidRDefault="00301768" w:rsidP="005C1999">
      <w:pPr>
        <w:pStyle w:val="Default"/>
        <w:rPr>
          <w:rFonts w:ascii="Arial" w:hAnsi="Arial" w:cs="Arial"/>
          <w:color w:val="auto"/>
          <w:sz w:val="22"/>
          <w:szCs w:val="22"/>
        </w:rPr>
      </w:pPr>
      <w:r>
        <w:rPr>
          <w:rFonts w:ascii="Arial" w:hAnsi="Arial" w:cs="Arial"/>
          <w:color w:val="auto"/>
          <w:sz w:val="22"/>
          <w:szCs w:val="22"/>
        </w:rPr>
        <w:t>The c</w:t>
      </w:r>
      <w:r w:rsidR="003A0E5B">
        <w:rPr>
          <w:rFonts w:ascii="Arial" w:hAnsi="Arial" w:cs="Arial"/>
          <w:color w:val="auto"/>
          <w:sz w:val="22"/>
          <w:szCs w:val="22"/>
        </w:rPr>
        <w:t xml:space="preserve">hecklist is designed to </w:t>
      </w:r>
      <w:r w:rsidR="005C1999" w:rsidRPr="00A25DBA">
        <w:rPr>
          <w:rFonts w:ascii="Arial" w:hAnsi="Arial" w:cs="Arial"/>
          <w:color w:val="auto"/>
          <w:sz w:val="22"/>
          <w:szCs w:val="22"/>
        </w:rPr>
        <w:t xml:space="preserve">ensure that new staff </w:t>
      </w:r>
      <w:r w:rsidR="003A0E5B" w:rsidRPr="00A25DBA">
        <w:rPr>
          <w:rFonts w:ascii="Arial" w:hAnsi="Arial" w:cs="Arial"/>
          <w:color w:val="auto"/>
          <w:sz w:val="22"/>
          <w:szCs w:val="22"/>
        </w:rPr>
        <w:t>become familiar with the</w:t>
      </w:r>
      <w:r w:rsidR="003A0E5B">
        <w:rPr>
          <w:rFonts w:ascii="Arial" w:hAnsi="Arial" w:cs="Arial"/>
          <w:color w:val="auto"/>
          <w:sz w:val="22"/>
          <w:szCs w:val="22"/>
        </w:rPr>
        <w:t xml:space="preserve"> Team / Service Area / School and begin to operate effectively in their role </w:t>
      </w:r>
      <w:r w:rsidR="003A0E5B" w:rsidRPr="003A0E5B">
        <w:rPr>
          <w:rFonts w:ascii="Arial" w:hAnsi="Arial" w:cs="Arial"/>
          <w:color w:val="auto"/>
          <w:sz w:val="22"/>
          <w:szCs w:val="22"/>
        </w:rPr>
        <w:t>as soon as possible.</w:t>
      </w:r>
    </w:p>
    <w:p w14:paraId="3D73D328" w14:textId="77777777" w:rsidR="003A0E5B" w:rsidRDefault="003A0E5B" w:rsidP="005C1999">
      <w:pPr>
        <w:pStyle w:val="Default"/>
        <w:rPr>
          <w:rFonts w:ascii="Arial" w:hAnsi="Arial" w:cs="Arial"/>
          <w:color w:val="auto"/>
          <w:sz w:val="22"/>
          <w:szCs w:val="22"/>
        </w:rPr>
      </w:pPr>
    </w:p>
    <w:p w14:paraId="0F105EA1" w14:textId="0CB9EEA2" w:rsidR="005C1999" w:rsidRPr="00A25DBA" w:rsidRDefault="005C1999" w:rsidP="005C1999">
      <w:pPr>
        <w:pStyle w:val="Default"/>
        <w:rPr>
          <w:rFonts w:ascii="Arial" w:hAnsi="Arial" w:cs="Arial"/>
          <w:color w:val="auto"/>
          <w:sz w:val="22"/>
          <w:szCs w:val="22"/>
        </w:rPr>
      </w:pPr>
      <w:r w:rsidRPr="005C1999">
        <w:rPr>
          <w:rFonts w:ascii="Arial" w:hAnsi="Arial" w:cs="Arial"/>
          <w:color w:val="auto"/>
          <w:sz w:val="22"/>
          <w:szCs w:val="22"/>
        </w:rPr>
        <w:t xml:space="preserve">The checklist should be used as a framework for the </w:t>
      </w:r>
      <w:r w:rsidR="003A0E5B">
        <w:rPr>
          <w:rFonts w:ascii="Arial" w:hAnsi="Arial" w:cs="Arial"/>
          <w:color w:val="auto"/>
          <w:sz w:val="22"/>
          <w:szCs w:val="22"/>
        </w:rPr>
        <w:t>line</w:t>
      </w:r>
      <w:r w:rsidR="0050778E">
        <w:rPr>
          <w:rFonts w:ascii="Arial" w:hAnsi="Arial" w:cs="Arial"/>
          <w:color w:val="auto"/>
          <w:sz w:val="22"/>
          <w:szCs w:val="22"/>
        </w:rPr>
        <w:t xml:space="preserve"> manager to produce an</w:t>
      </w:r>
      <w:r w:rsidRPr="005C1999">
        <w:rPr>
          <w:rFonts w:ascii="Arial" w:hAnsi="Arial" w:cs="Arial"/>
          <w:color w:val="auto"/>
          <w:sz w:val="22"/>
          <w:szCs w:val="22"/>
        </w:rPr>
        <w:t xml:space="preserve"> induction programme</w:t>
      </w:r>
      <w:r w:rsidR="0050778E">
        <w:rPr>
          <w:rFonts w:ascii="Arial" w:hAnsi="Arial" w:cs="Arial"/>
          <w:color w:val="auto"/>
          <w:sz w:val="22"/>
          <w:szCs w:val="22"/>
        </w:rPr>
        <w:t xml:space="preserve"> that reflects local arrangement</w:t>
      </w:r>
      <w:r w:rsidR="00E57050">
        <w:rPr>
          <w:rFonts w:ascii="Arial" w:hAnsi="Arial" w:cs="Arial"/>
          <w:color w:val="auto"/>
          <w:sz w:val="22"/>
          <w:szCs w:val="22"/>
        </w:rPr>
        <w:t>s</w:t>
      </w:r>
      <w:r w:rsidR="0050778E">
        <w:rPr>
          <w:rFonts w:ascii="Arial" w:hAnsi="Arial" w:cs="Arial"/>
          <w:color w:val="auto"/>
          <w:sz w:val="22"/>
          <w:szCs w:val="22"/>
        </w:rPr>
        <w:t xml:space="preserve"> and </w:t>
      </w:r>
      <w:r w:rsidR="00E57050">
        <w:rPr>
          <w:rFonts w:ascii="Arial" w:hAnsi="Arial" w:cs="Arial"/>
          <w:color w:val="auto"/>
          <w:sz w:val="22"/>
          <w:szCs w:val="22"/>
        </w:rPr>
        <w:t xml:space="preserve">any </w:t>
      </w:r>
      <w:proofErr w:type="gramStart"/>
      <w:r w:rsidR="00E57050">
        <w:rPr>
          <w:rFonts w:ascii="Arial" w:hAnsi="Arial" w:cs="Arial"/>
          <w:color w:val="auto"/>
          <w:sz w:val="22"/>
          <w:szCs w:val="22"/>
        </w:rPr>
        <w:t xml:space="preserve">particular </w:t>
      </w:r>
      <w:r w:rsidR="0050778E">
        <w:rPr>
          <w:rFonts w:ascii="Arial" w:hAnsi="Arial" w:cs="Arial"/>
          <w:color w:val="auto"/>
          <w:sz w:val="22"/>
          <w:szCs w:val="22"/>
        </w:rPr>
        <w:t>support</w:t>
      </w:r>
      <w:proofErr w:type="gramEnd"/>
      <w:r w:rsidR="0050778E">
        <w:rPr>
          <w:rFonts w:ascii="Arial" w:hAnsi="Arial" w:cs="Arial"/>
          <w:color w:val="auto"/>
          <w:sz w:val="22"/>
          <w:szCs w:val="22"/>
        </w:rPr>
        <w:t xml:space="preserve"> required for the role. </w:t>
      </w:r>
      <w:r w:rsidRPr="00A25DBA">
        <w:rPr>
          <w:rFonts w:ascii="Arial" w:hAnsi="Arial" w:cs="Arial"/>
          <w:color w:val="auto"/>
          <w:sz w:val="22"/>
          <w:szCs w:val="22"/>
        </w:rPr>
        <w:t xml:space="preserve">Should there be any immediate learning and development requirements </w:t>
      </w:r>
      <w:proofErr w:type="gramStart"/>
      <w:r w:rsidRPr="00A25DBA">
        <w:rPr>
          <w:rFonts w:ascii="Arial" w:hAnsi="Arial" w:cs="Arial"/>
          <w:color w:val="auto"/>
          <w:sz w:val="22"/>
          <w:szCs w:val="22"/>
        </w:rPr>
        <w:t>in order for</w:t>
      </w:r>
      <w:proofErr w:type="gramEnd"/>
      <w:r w:rsidRPr="00A25DBA">
        <w:rPr>
          <w:rFonts w:ascii="Arial" w:hAnsi="Arial" w:cs="Arial"/>
          <w:color w:val="auto"/>
          <w:sz w:val="22"/>
          <w:szCs w:val="22"/>
        </w:rPr>
        <w:t xml:space="preserve"> the individual to effectively complete aspects of their role</w:t>
      </w:r>
      <w:r>
        <w:rPr>
          <w:rFonts w:ascii="Arial" w:hAnsi="Arial" w:cs="Arial"/>
          <w:color w:val="auto"/>
          <w:sz w:val="22"/>
          <w:szCs w:val="22"/>
        </w:rPr>
        <w:t>,</w:t>
      </w:r>
      <w:r w:rsidRPr="00A25DBA">
        <w:rPr>
          <w:rFonts w:ascii="Arial" w:hAnsi="Arial" w:cs="Arial"/>
          <w:color w:val="auto"/>
          <w:sz w:val="22"/>
          <w:szCs w:val="22"/>
        </w:rPr>
        <w:t xml:space="preserve"> it is important that </w:t>
      </w:r>
      <w:r w:rsidR="00E57050">
        <w:rPr>
          <w:rFonts w:ascii="Arial" w:hAnsi="Arial" w:cs="Arial"/>
          <w:color w:val="auto"/>
          <w:sz w:val="22"/>
          <w:szCs w:val="22"/>
        </w:rPr>
        <w:t>these are</w:t>
      </w:r>
      <w:r w:rsidRPr="00A25DBA">
        <w:rPr>
          <w:rFonts w:ascii="Arial" w:hAnsi="Arial" w:cs="Arial"/>
          <w:color w:val="auto"/>
          <w:sz w:val="22"/>
          <w:szCs w:val="22"/>
        </w:rPr>
        <w:t xml:space="preserve"> agreed and arranged </w:t>
      </w:r>
      <w:r w:rsidR="00FB4CA1">
        <w:rPr>
          <w:rFonts w:ascii="Arial" w:hAnsi="Arial" w:cs="Arial"/>
          <w:color w:val="auto"/>
          <w:sz w:val="22"/>
          <w:szCs w:val="22"/>
        </w:rPr>
        <w:t>promptly</w:t>
      </w:r>
      <w:r w:rsidRPr="00A25DBA">
        <w:rPr>
          <w:rFonts w:ascii="Arial" w:hAnsi="Arial" w:cs="Arial"/>
          <w:color w:val="auto"/>
          <w:sz w:val="22"/>
          <w:szCs w:val="22"/>
        </w:rPr>
        <w:t xml:space="preserve">. </w:t>
      </w:r>
    </w:p>
    <w:p w14:paraId="020AECC8" w14:textId="77777777" w:rsidR="005C1999" w:rsidRPr="00A25DBA" w:rsidRDefault="005C1999" w:rsidP="005C1999">
      <w:pPr>
        <w:pStyle w:val="Default"/>
        <w:rPr>
          <w:rFonts w:ascii="Arial" w:hAnsi="Arial" w:cs="Arial"/>
          <w:color w:val="auto"/>
          <w:sz w:val="22"/>
          <w:szCs w:val="22"/>
        </w:rPr>
      </w:pPr>
    </w:p>
    <w:p w14:paraId="782A6129" w14:textId="77777777" w:rsidR="005C1999" w:rsidRPr="00A25DBA" w:rsidRDefault="005C1999" w:rsidP="005C1999">
      <w:pPr>
        <w:pStyle w:val="Default"/>
        <w:rPr>
          <w:rFonts w:ascii="Arial" w:hAnsi="Arial" w:cs="Arial"/>
          <w:color w:val="auto"/>
          <w:sz w:val="22"/>
          <w:szCs w:val="22"/>
        </w:rPr>
      </w:pPr>
      <w:r w:rsidRPr="00A25DBA">
        <w:rPr>
          <w:rFonts w:ascii="Arial" w:hAnsi="Arial" w:cs="Arial"/>
          <w:color w:val="auto"/>
          <w:sz w:val="22"/>
          <w:szCs w:val="22"/>
        </w:rPr>
        <w:t xml:space="preserve">The timescales indicated on the checklist for each topic are notional, although it is anticipated that most of the topics will be covered within the timeframe specified. It is recognised, however, that the timescale may vary from post to post and person to person. </w:t>
      </w:r>
    </w:p>
    <w:p w14:paraId="0CDE5E0E" w14:textId="77777777" w:rsidR="005C1999" w:rsidRPr="00A25DBA" w:rsidRDefault="005C1999" w:rsidP="005C1999">
      <w:pPr>
        <w:pStyle w:val="Default"/>
        <w:rPr>
          <w:rFonts w:ascii="Arial" w:hAnsi="Arial" w:cs="Arial"/>
          <w:color w:val="auto"/>
          <w:sz w:val="22"/>
          <w:szCs w:val="22"/>
        </w:rPr>
      </w:pPr>
    </w:p>
    <w:p w14:paraId="49CB08BD" w14:textId="6929564F" w:rsidR="005C1999" w:rsidRDefault="005C1999" w:rsidP="005C1999">
      <w:pPr>
        <w:pStyle w:val="Default"/>
        <w:rPr>
          <w:rFonts w:ascii="Arial" w:hAnsi="Arial" w:cs="Arial"/>
          <w:color w:val="auto"/>
          <w:sz w:val="22"/>
          <w:szCs w:val="22"/>
        </w:rPr>
      </w:pPr>
      <w:r w:rsidRPr="00A25DBA">
        <w:rPr>
          <w:rFonts w:ascii="Arial" w:hAnsi="Arial" w:cs="Arial"/>
          <w:color w:val="auto"/>
          <w:sz w:val="22"/>
          <w:szCs w:val="22"/>
        </w:rPr>
        <w:t>It is the line manager’s responsibility to provide clarification, and ensure the understanding, of any process</w:t>
      </w:r>
      <w:r w:rsidR="0076149E">
        <w:rPr>
          <w:rFonts w:ascii="Arial" w:hAnsi="Arial" w:cs="Arial"/>
          <w:color w:val="auto"/>
          <w:sz w:val="22"/>
          <w:szCs w:val="22"/>
        </w:rPr>
        <w:t xml:space="preserve"> </w:t>
      </w:r>
      <w:r w:rsidRPr="00A25DBA">
        <w:rPr>
          <w:rFonts w:ascii="Arial" w:hAnsi="Arial" w:cs="Arial"/>
          <w:color w:val="auto"/>
          <w:sz w:val="22"/>
          <w:szCs w:val="22"/>
        </w:rPr>
        <w:t>/</w:t>
      </w:r>
      <w:r w:rsidR="0076149E">
        <w:rPr>
          <w:rFonts w:ascii="Arial" w:hAnsi="Arial" w:cs="Arial"/>
          <w:color w:val="auto"/>
          <w:sz w:val="22"/>
          <w:szCs w:val="22"/>
        </w:rPr>
        <w:t xml:space="preserve"> </w:t>
      </w:r>
      <w:r w:rsidRPr="00A25DBA">
        <w:rPr>
          <w:rFonts w:ascii="Arial" w:hAnsi="Arial" w:cs="Arial"/>
          <w:color w:val="auto"/>
          <w:sz w:val="22"/>
          <w:szCs w:val="22"/>
        </w:rPr>
        <w:t>policy</w:t>
      </w:r>
      <w:r w:rsidR="0076149E">
        <w:rPr>
          <w:rFonts w:ascii="Arial" w:hAnsi="Arial" w:cs="Arial"/>
          <w:color w:val="auto"/>
          <w:sz w:val="22"/>
          <w:szCs w:val="22"/>
        </w:rPr>
        <w:t xml:space="preserve"> </w:t>
      </w:r>
      <w:r w:rsidRPr="00A25DBA">
        <w:rPr>
          <w:rFonts w:ascii="Arial" w:hAnsi="Arial" w:cs="Arial"/>
          <w:color w:val="auto"/>
          <w:sz w:val="22"/>
          <w:szCs w:val="22"/>
        </w:rPr>
        <w:t>/</w:t>
      </w:r>
      <w:r w:rsidR="0076149E">
        <w:rPr>
          <w:rFonts w:ascii="Arial" w:hAnsi="Arial" w:cs="Arial"/>
          <w:color w:val="auto"/>
          <w:sz w:val="22"/>
          <w:szCs w:val="22"/>
        </w:rPr>
        <w:t xml:space="preserve"> </w:t>
      </w:r>
      <w:r w:rsidRPr="00A25DBA">
        <w:rPr>
          <w:rFonts w:ascii="Arial" w:hAnsi="Arial" w:cs="Arial"/>
          <w:color w:val="auto"/>
          <w:sz w:val="22"/>
          <w:szCs w:val="22"/>
        </w:rPr>
        <w:t>guidance included in the checklist.</w:t>
      </w:r>
    </w:p>
    <w:p w14:paraId="0D1B29B5" w14:textId="77777777" w:rsidR="005C1999" w:rsidRPr="00282B25" w:rsidRDefault="005C1999" w:rsidP="005C1999">
      <w:pPr>
        <w:pStyle w:val="Default"/>
        <w:rPr>
          <w:rFonts w:ascii="Arial" w:hAnsi="Arial" w:cs="Arial"/>
          <w:color w:val="FF0000"/>
          <w:sz w:val="22"/>
          <w:szCs w:val="22"/>
        </w:rPr>
      </w:pPr>
    </w:p>
    <w:p w14:paraId="3430A0C2" w14:textId="2393D485" w:rsidR="00390528" w:rsidRPr="00282B25" w:rsidRDefault="00390528" w:rsidP="009028F7">
      <w:pPr>
        <w:pStyle w:val="Default"/>
        <w:rPr>
          <w:rFonts w:ascii="Arial" w:hAnsi="Arial" w:cs="Arial"/>
          <w:b/>
          <w:color w:val="FF0000"/>
          <w:sz w:val="22"/>
          <w:szCs w:val="22"/>
        </w:rPr>
      </w:pPr>
      <w:r w:rsidRPr="00282B25">
        <w:rPr>
          <w:rFonts w:ascii="Arial" w:hAnsi="Arial" w:cs="Arial"/>
          <w:b/>
          <w:color w:val="FF0000"/>
          <w:sz w:val="22"/>
          <w:szCs w:val="22"/>
        </w:rPr>
        <w:t xml:space="preserve">Blended working </w:t>
      </w:r>
    </w:p>
    <w:p w14:paraId="6FEE2530" w14:textId="77777777" w:rsidR="00390528" w:rsidRDefault="00390528" w:rsidP="009028F7">
      <w:pPr>
        <w:pStyle w:val="Default"/>
        <w:rPr>
          <w:rFonts w:ascii="Arial" w:hAnsi="Arial" w:cs="Arial"/>
          <w:color w:val="auto"/>
          <w:sz w:val="22"/>
          <w:szCs w:val="22"/>
        </w:rPr>
      </w:pPr>
    </w:p>
    <w:p w14:paraId="12F7521D" w14:textId="17F88CA6" w:rsidR="00901A48" w:rsidRDefault="009028F7" w:rsidP="00901A48">
      <w:pPr>
        <w:pStyle w:val="Default"/>
        <w:rPr>
          <w:rFonts w:ascii="Arial" w:hAnsi="Arial" w:cs="Arial"/>
          <w:color w:val="auto"/>
          <w:sz w:val="22"/>
          <w:szCs w:val="22"/>
        </w:rPr>
      </w:pPr>
      <w:r>
        <w:rPr>
          <w:rFonts w:ascii="Arial" w:hAnsi="Arial" w:cs="Arial"/>
          <w:color w:val="auto"/>
          <w:sz w:val="22"/>
          <w:szCs w:val="22"/>
        </w:rPr>
        <w:t>If the new starter will be working in a blended way,</w:t>
      </w:r>
      <w:r w:rsidR="00FA2379">
        <w:rPr>
          <w:rFonts w:ascii="Arial" w:hAnsi="Arial" w:cs="Arial"/>
          <w:color w:val="auto"/>
          <w:sz w:val="22"/>
          <w:szCs w:val="22"/>
        </w:rPr>
        <w:t xml:space="preserve"> line </w:t>
      </w:r>
      <w:r w:rsidR="003F0AA8">
        <w:rPr>
          <w:rFonts w:ascii="Arial" w:hAnsi="Arial" w:cs="Arial"/>
          <w:color w:val="auto"/>
          <w:sz w:val="22"/>
          <w:szCs w:val="22"/>
        </w:rPr>
        <w:t>manager</w:t>
      </w:r>
      <w:r w:rsidR="00FA2379">
        <w:rPr>
          <w:rFonts w:ascii="Arial" w:hAnsi="Arial" w:cs="Arial"/>
          <w:color w:val="auto"/>
          <w:sz w:val="22"/>
          <w:szCs w:val="22"/>
        </w:rPr>
        <w:t xml:space="preserve"> need</w:t>
      </w:r>
      <w:r w:rsidR="003F0AA8">
        <w:rPr>
          <w:rFonts w:ascii="Arial" w:hAnsi="Arial" w:cs="Arial"/>
          <w:color w:val="auto"/>
          <w:sz w:val="22"/>
          <w:szCs w:val="22"/>
        </w:rPr>
        <w:t>s</w:t>
      </w:r>
      <w:r w:rsidR="00FA2379">
        <w:rPr>
          <w:rFonts w:ascii="Arial" w:hAnsi="Arial" w:cs="Arial"/>
          <w:color w:val="auto"/>
          <w:sz w:val="22"/>
          <w:szCs w:val="22"/>
        </w:rPr>
        <w:t xml:space="preserve"> to agree blended working arrangement</w:t>
      </w:r>
      <w:r w:rsidR="00E57050">
        <w:rPr>
          <w:rFonts w:ascii="Arial" w:hAnsi="Arial" w:cs="Arial"/>
          <w:color w:val="auto"/>
          <w:sz w:val="22"/>
          <w:szCs w:val="22"/>
        </w:rPr>
        <w:t>s</w:t>
      </w:r>
      <w:r w:rsidR="00FA2379">
        <w:rPr>
          <w:rFonts w:ascii="Arial" w:hAnsi="Arial" w:cs="Arial"/>
          <w:color w:val="auto"/>
          <w:sz w:val="22"/>
          <w:szCs w:val="22"/>
        </w:rPr>
        <w:t xml:space="preserve"> as soon as possible</w:t>
      </w:r>
      <w:r w:rsidR="00901A48">
        <w:rPr>
          <w:rFonts w:ascii="Arial" w:hAnsi="Arial" w:cs="Arial"/>
          <w:color w:val="auto"/>
          <w:sz w:val="22"/>
          <w:szCs w:val="22"/>
        </w:rPr>
        <w:t xml:space="preserve"> and make suitable preparations in alignment with the checklist. This includes ensuring that the new starter has all relevant technology and associated training to </w:t>
      </w:r>
      <w:r w:rsidR="00901A48" w:rsidRPr="002F01C7">
        <w:rPr>
          <w:rFonts w:ascii="Arial" w:hAnsi="Arial" w:cs="Arial"/>
          <w:color w:val="auto"/>
          <w:sz w:val="22"/>
          <w:szCs w:val="22"/>
        </w:rPr>
        <w:t>support b</w:t>
      </w:r>
      <w:r w:rsidR="00901A48">
        <w:rPr>
          <w:rFonts w:ascii="Arial" w:hAnsi="Arial" w:cs="Arial"/>
          <w:color w:val="auto"/>
          <w:sz w:val="22"/>
          <w:szCs w:val="22"/>
        </w:rPr>
        <w:t>lended</w:t>
      </w:r>
      <w:r w:rsidR="00901A48" w:rsidRPr="002F01C7">
        <w:rPr>
          <w:rFonts w:ascii="Arial" w:hAnsi="Arial" w:cs="Arial"/>
          <w:color w:val="auto"/>
          <w:sz w:val="22"/>
          <w:szCs w:val="22"/>
        </w:rPr>
        <w:t xml:space="preserve"> working</w:t>
      </w:r>
      <w:r w:rsidR="00901A48">
        <w:rPr>
          <w:rFonts w:ascii="Arial" w:hAnsi="Arial" w:cs="Arial"/>
          <w:color w:val="auto"/>
          <w:sz w:val="22"/>
          <w:szCs w:val="22"/>
        </w:rPr>
        <w:t>.</w:t>
      </w:r>
      <w:r w:rsidR="00901A48" w:rsidRPr="009028F7">
        <w:rPr>
          <w:rFonts w:ascii="Arial" w:hAnsi="Arial" w:cs="Arial"/>
          <w:color w:val="auto"/>
          <w:sz w:val="22"/>
          <w:szCs w:val="22"/>
        </w:rPr>
        <w:t xml:space="preserve"> </w:t>
      </w:r>
    </w:p>
    <w:p w14:paraId="3564A4F1" w14:textId="3A87B8BA" w:rsidR="00FA2379" w:rsidRDefault="00FA2379" w:rsidP="009028F7">
      <w:pPr>
        <w:pStyle w:val="Default"/>
        <w:rPr>
          <w:rFonts w:ascii="Arial" w:hAnsi="Arial" w:cs="Arial"/>
          <w:color w:val="auto"/>
          <w:sz w:val="22"/>
          <w:szCs w:val="22"/>
        </w:rPr>
      </w:pPr>
    </w:p>
    <w:p w14:paraId="346BCFC3" w14:textId="62AF5E02" w:rsidR="00FA2379" w:rsidRPr="003F0AA8" w:rsidRDefault="00901A48" w:rsidP="00C92A96">
      <w:pPr>
        <w:pStyle w:val="Default"/>
        <w:rPr>
          <w:rFonts w:ascii="Arial" w:hAnsi="Arial" w:cs="Arial"/>
          <w:color w:val="auto"/>
          <w:sz w:val="22"/>
          <w:szCs w:val="22"/>
        </w:rPr>
      </w:pPr>
      <w:r>
        <w:rPr>
          <w:rFonts w:ascii="Arial" w:hAnsi="Arial" w:cs="Arial"/>
          <w:color w:val="auto"/>
          <w:sz w:val="22"/>
          <w:szCs w:val="22"/>
        </w:rPr>
        <w:t>I</w:t>
      </w:r>
      <w:r w:rsidR="009028F7">
        <w:rPr>
          <w:rFonts w:ascii="Arial" w:hAnsi="Arial" w:cs="Arial"/>
          <w:color w:val="auto"/>
          <w:sz w:val="22"/>
          <w:szCs w:val="22"/>
        </w:rPr>
        <w:t>t</w:t>
      </w:r>
      <w:r w:rsidR="003F0AA8">
        <w:rPr>
          <w:rFonts w:ascii="Arial" w:hAnsi="Arial" w:cs="Arial"/>
          <w:color w:val="auto"/>
          <w:sz w:val="22"/>
          <w:szCs w:val="22"/>
        </w:rPr>
        <w:t xml:space="preserve"> is</w:t>
      </w:r>
      <w:r w:rsidR="009028F7">
        <w:rPr>
          <w:rFonts w:ascii="Arial" w:hAnsi="Arial" w:cs="Arial"/>
          <w:color w:val="auto"/>
          <w:sz w:val="22"/>
          <w:szCs w:val="22"/>
        </w:rPr>
        <w:t xml:space="preserve"> essential for</w:t>
      </w:r>
      <w:r>
        <w:rPr>
          <w:rFonts w:ascii="Arial" w:hAnsi="Arial" w:cs="Arial"/>
          <w:color w:val="auto"/>
          <w:sz w:val="22"/>
          <w:szCs w:val="22"/>
        </w:rPr>
        <w:t xml:space="preserve"> the new starter</w:t>
      </w:r>
      <w:r w:rsidR="009028F7">
        <w:rPr>
          <w:rFonts w:ascii="Arial" w:hAnsi="Arial" w:cs="Arial"/>
          <w:color w:val="auto"/>
          <w:sz w:val="22"/>
          <w:szCs w:val="22"/>
        </w:rPr>
        <w:t xml:space="preserve"> to know about all the relevant systems and processes </w:t>
      </w:r>
      <w:r w:rsidR="009028F7" w:rsidRPr="002F01C7">
        <w:rPr>
          <w:rFonts w:ascii="Arial" w:hAnsi="Arial" w:cs="Arial"/>
          <w:color w:val="auto"/>
          <w:sz w:val="22"/>
          <w:szCs w:val="22"/>
        </w:rPr>
        <w:t>available to support blended working (desk booking system, meeting room booking</w:t>
      </w:r>
      <w:r w:rsidR="003F0AA8">
        <w:rPr>
          <w:rFonts w:ascii="Arial" w:hAnsi="Arial" w:cs="Arial"/>
          <w:color w:val="auto"/>
          <w:sz w:val="22"/>
          <w:szCs w:val="22"/>
        </w:rPr>
        <w:t>, allocated team days,</w:t>
      </w:r>
      <w:r w:rsidR="009028F7" w:rsidRPr="002F01C7">
        <w:rPr>
          <w:rFonts w:ascii="Arial" w:hAnsi="Arial" w:cs="Arial"/>
          <w:color w:val="auto"/>
          <w:sz w:val="22"/>
          <w:szCs w:val="22"/>
        </w:rPr>
        <w:t xml:space="preserve"> etc</w:t>
      </w:r>
      <w:r w:rsidR="009028F7">
        <w:rPr>
          <w:rFonts w:ascii="Arial" w:hAnsi="Arial" w:cs="Arial"/>
          <w:color w:val="auto"/>
          <w:sz w:val="22"/>
          <w:szCs w:val="22"/>
        </w:rPr>
        <w:t xml:space="preserve">.). </w:t>
      </w:r>
    </w:p>
    <w:p w14:paraId="400B3C51" w14:textId="77777777" w:rsidR="00390528" w:rsidRDefault="00390528" w:rsidP="00C92A96">
      <w:pPr>
        <w:pStyle w:val="Default"/>
        <w:rPr>
          <w:rFonts w:ascii="Arial" w:hAnsi="Arial" w:cs="Arial"/>
          <w:b/>
          <w:color w:val="FF0000"/>
          <w:sz w:val="22"/>
          <w:szCs w:val="22"/>
        </w:rPr>
      </w:pPr>
    </w:p>
    <w:p w14:paraId="5445639E" w14:textId="041BF824" w:rsidR="00C92A96" w:rsidRPr="00282B25" w:rsidRDefault="0043760B" w:rsidP="00C92A96">
      <w:pPr>
        <w:pStyle w:val="Default"/>
        <w:rPr>
          <w:rFonts w:ascii="Arial" w:hAnsi="Arial" w:cs="Arial"/>
          <w:color w:val="FF0000"/>
          <w:sz w:val="22"/>
          <w:szCs w:val="22"/>
          <w:u w:val="single"/>
        </w:rPr>
      </w:pPr>
      <w:r w:rsidRPr="00282B25">
        <w:rPr>
          <w:rFonts w:ascii="Arial" w:hAnsi="Arial" w:cs="Arial"/>
          <w:b/>
          <w:color w:val="FF0000"/>
          <w:sz w:val="22"/>
          <w:szCs w:val="22"/>
        </w:rPr>
        <w:t xml:space="preserve">Additional Resources </w:t>
      </w:r>
    </w:p>
    <w:p w14:paraId="28A0E8E5" w14:textId="13FDE03E" w:rsidR="009028F7" w:rsidRDefault="009028F7" w:rsidP="005C1999">
      <w:pPr>
        <w:pStyle w:val="Default"/>
        <w:rPr>
          <w:rFonts w:ascii="Arial" w:hAnsi="Arial" w:cs="Arial"/>
          <w:color w:val="auto"/>
          <w:sz w:val="22"/>
          <w:szCs w:val="22"/>
        </w:rPr>
      </w:pPr>
    </w:p>
    <w:p w14:paraId="761FC33B" w14:textId="19B50F83" w:rsidR="0043760B" w:rsidRDefault="0043760B" w:rsidP="005C1999">
      <w:pPr>
        <w:pStyle w:val="Default"/>
        <w:rPr>
          <w:rFonts w:ascii="Arial" w:hAnsi="Arial" w:cs="Arial"/>
          <w:color w:val="auto"/>
          <w:sz w:val="22"/>
          <w:szCs w:val="22"/>
        </w:rPr>
      </w:pPr>
      <w:r>
        <w:rPr>
          <w:rFonts w:ascii="Arial" w:hAnsi="Arial" w:cs="Arial"/>
          <w:color w:val="auto"/>
          <w:sz w:val="22"/>
          <w:szCs w:val="22"/>
        </w:rPr>
        <w:t xml:space="preserve">Additional resources, policies and guidance are available to support the new starter </w:t>
      </w:r>
      <w:r w:rsidR="0007216E">
        <w:rPr>
          <w:rFonts w:ascii="Arial" w:hAnsi="Arial" w:cs="Arial"/>
          <w:color w:val="auto"/>
          <w:sz w:val="22"/>
          <w:szCs w:val="22"/>
        </w:rPr>
        <w:t>induction:</w:t>
      </w:r>
      <w:r>
        <w:rPr>
          <w:rFonts w:ascii="Arial" w:hAnsi="Arial" w:cs="Arial"/>
          <w:color w:val="auto"/>
          <w:sz w:val="22"/>
          <w:szCs w:val="22"/>
        </w:rPr>
        <w:t xml:space="preserve"> </w:t>
      </w:r>
    </w:p>
    <w:p w14:paraId="56B00070" w14:textId="7CB2C650" w:rsidR="0043760B" w:rsidRDefault="0043760B" w:rsidP="005C1999">
      <w:pPr>
        <w:pStyle w:val="Default"/>
        <w:rPr>
          <w:rFonts w:ascii="Arial" w:hAnsi="Arial" w:cs="Arial"/>
          <w:color w:val="auto"/>
          <w:sz w:val="22"/>
          <w:szCs w:val="22"/>
        </w:rPr>
      </w:pPr>
    </w:p>
    <w:p w14:paraId="2E827B50" w14:textId="6E5AA392" w:rsidR="0020303F" w:rsidRDefault="009115A7" w:rsidP="0043760B">
      <w:pPr>
        <w:pStyle w:val="Default"/>
        <w:numPr>
          <w:ilvl w:val="0"/>
          <w:numId w:val="3"/>
        </w:numPr>
        <w:rPr>
          <w:rFonts w:ascii="Arial" w:hAnsi="Arial" w:cs="Arial"/>
          <w:color w:val="auto"/>
          <w:sz w:val="22"/>
          <w:szCs w:val="22"/>
        </w:rPr>
      </w:pPr>
      <w:hyperlink r:id="rId14" w:history="1">
        <w:r w:rsidR="0020303F" w:rsidRPr="0020303F">
          <w:rPr>
            <w:rStyle w:val="Hyperlink"/>
            <w:rFonts w:ascii="Arial" w:hAnsi="Arial" w:cs="Arial"/>
            <w:sz w:val="22"/>
            <w:szCs w:val="22"/>
          </w:rPr>
          <w:t>LSE 2030</w:t>
        </w:r>
      </w:hyperlink>
    </w:p>
    <w:p w14:paraId="7ED85179" w14:textId="7B16A345" w:rsidR="0078691D" w:rsidRDefault="009115A7" w:rsidP="0043760B">
      <w:pPr>
        <w:pStyle w:val="Default"/>
        <w:numPr>
          <w:ilvl w:val="0"/>
          <w:numId w:val="3"/>
        </w:numPr>
        <w:rPr>
          <w:rFonts w:ascii="Arial" w:hAnsi="Arial" w:cs="Arial"/>
          <w:color w:val="auto"/>
          <w:sz w:val="22"/>
          <w:szCs w:val="22"/>
        </w:rPr>
      </w:pPr>
      <w:hyperlink r:id="rId15" w:history="1">
        <w:r w:rsidR="0078691D" w:rsidRPr="0078691D">
          <w:rPr>
            <w:rStyle w:val="Hyperlink"/>
            <w:rFonts w:ascii="Arial" w:hAnsi="Arial" w:cs="Arial"/>
            <w:sz w:val="22"/>
            <w:szCs w:val="22"/>
          </w:rPr>
          <w:t>LSE Staff</w:t>
        </w:r>
      </w:hyperlink>
      <w:r w:rsidR="0078691D">
        <w:rPr>
          <w:rFonts w:ascii="Arial" w:hAnsi="Arial" w:cs="Arial"/>
          <w:color w:val="auto"/>
          <w:sz w:val="22"/>
          <w:szCs w:val="22"/>
        </w:rPr>
        <w:t xml:space="preserve"> webpage</w:t>
      </w:r>
    </w:p>
    <w:p w14:paraId="69CC6031" w14:textId="7FDA9021" w:rsidR="0043760B" w:rsidRDefault="009115A7" w:rsidP="0043760B">
      <w:pPr>
        <w:pStyle w:val="Default"/>
        <w:numPr>
          <w:ilvl w:val="0"/>
          <w:numId w:val="3"/>
        </w:numPr>
        <w:rPr>
          <w:rFonts w:ascii="Arial" w:hAnsi="Arial" w:cs="Arial"/>
          <w:color w:val="auto"/>
          <w:sz w:val="22"/>
          <w:szCs w:val="22"/>
        </w:rPr>
      </w:pPr>
      <w:hyperlink r:id="rId16" w:history="1">
        <w:r w:rsidR="0043760B" w:rsidRPr="0043760B">
          <w:rPr>
            <w:rStyle w:val="Hyperlink"/>
            <w:rFonts w:ascii="Arial" w:hAnsi="Arial" w:cs="Arial"/>
            <w:sz w:val="22"/>
            <w:szCs w:val="22"/>
          </w:rPr>
          <w:t>New Starter Guide</w:t>
        </w:r>
      </w:hyperlink>
    </w:p>
    <w:p w14:paraId="237B7A37" w14:textId="0DC9463D" w:rsidR="0043760B" w:rsidRDefault="009115A7" w:rsidP="0043760B">
      <w:pPr>
        <w:pStyle w:val="Default"/>
        <w:numPr>
          <w:ilvl w:val="0"/>
          <w:numId w:val="3"/>
        </w:numPr>
        <w:rPr>
          <w:rFonts w:ascii="Arial" w:hAnsi="Arial" w:cs="Arial"/>
          <w:color w:val="auto"/>
          <w:sz w:val="22"/>
          <w:szCs w:val="22"/>
        </w:rPr>
      </w:pPr>
      <w:hyperlink r:id="rId17" w:history="1">
        <w:r w:rsidR="0043760B" w:rsidRPr="0043760B">
          <w:rPr>
            <w:rStyle w:val="Hyperlink"/>
            <w:rFonts w:ascii="Arial" w:hAnsi="Arial" w:cs="Arial"/>
            <w:sz w:val="22"/>
            <w:szCs w:val="22"/>
          </w:rPr>
          <w:t>LSE Staff Networks</w:t>
        </w:r>
      </w:hyperlink>
      <w:r w:rsidR="0043760B">
        <w:rPr>
          <w:rFonts w:ascii="Arial" w:hAnsi="Arial" w:cs="Arial"/>
          <w:color w:val="auto"/>
          <w:sz w:val="22"/>
          <w:szCs w:val="22"/>
        </w:rPr>
        <w:t xml:space="preserve"> </w:t>
      </w:r>
    </w:p>
    <w:p w14:paraId="7D98482E" w14:textId="5507F07A" w:rsidR="000B1461" w:rsidRDefault="009115A7" w:rsidP="0043760B">
      <w:pPr>
        <w:pStyle w:val="Default"/>
        <w:numPr>
          <w:ilvl w:val="0"/>
          <w:numId w:val="3"/>
        </w:numPr>
        <w:rPr>
          <w:rFonts w:ascii="Arial" w:hAnsi="Arial" w:cs="Arial"/>
          <w:color w:val="auto"/>
          <w:sz w:val="22"/>
          <w:szCs w:val="22"/>
        </w:rPr>
      </w:pPr>
      <w:hyperlink r:id="rId18" w:history="1">
        <w:r w:rsidR="000B1461" w:rsidRPr="000B1461">
          <w:rPr>
            <w:rStyle w:val="Hyperlink"/>
            <w:rFonts w:ascii="Arial" w:hAnsi="Arial" w:cs="Arial"/>
            <w:sz w:val="22"/>
            <w:szCs w:val="22"/>
          </w:rPr>
          <w:t>Staff Benefits</w:t>
        </w:r>
      </w:hyperlink>
      <w:r w:rsidR="000B1461">
        <w:rPr>
          <w:rFonts w:ascii="Arial" w:hAnsi="Arial" w:cs="Arial"/>
          <w:color w:val="auto"/>
          <w:sz w:val="22"/>
          <w:szCs w:val="22"/>
        </w:rPr>
        <w:t xml:space="preserve"> </w:t>
      </w:r>
    </w:p>
    <w:p w14:paraId="59B6CECE" w14:textId="723A32B6" w:rsidR="000B1461" w:rsidRPr="00125D87" w:rsidRDefault="009115A7" w:rsidP="0043760B">
      <w:pPr>
        <w:pStyle w:val="Default"/>
        <w:numPr>
          <w:ilvl w:val="0"/>
          <w:numId w:val="3"/>
        </w:numPr>
        <w:rPr>
          <w:rStyle w:val="Hyperlink"/>
          <w:rFonts w:ascii="Arial" w:hAnsi="Arial" w:cs="Arial"/>
          <w:color w:val="auto"/>
          <w:sz w:val="22"/>
          <w:szCs w:val="22"/>
          <w:u w:val="none"/>
        </w:rPr>
      </w:pPr>
      <w:hyperlink r:id="rId19" w:history="1">
        <w:r w:rsidR="000B1461" w:rsidRPr="000B1461">
          <w:rPr>
            <w:rStyle w:val="Hyperlink"/>
            <w:rFonts w:ascii="Arial" w:hAnsi="Arial" w:cs="Arial"/>
            <w:sz w:val="22"/>
            <w:szCs w:val="22"/>
          </w:rPr>
          <w:t>Staff Wellbeing</w:t>
        </w:r>
      </w:hyperlink>
    </w:p>
    <w:p w14:paraId="3DB85C77" w14:textId="1FDE11FC" w:rsidR="00125D87" w:rsidRDefault="009115A7" w:rsidP="0043760B">
      <w:pPr>
        <w:pStyle w:val="Default"/>
        <w:numPr>
          <w:ilvl w:val="0"/>
          <w:numId w:val="3"/>
        </w:numPr>
        <w:rPr>
          <w:rFonts w:ascii="Arial" w:hAnsi="Arial" w:cs="Arial"/>
          <w:color w:val="auto"/>
          <w:sz w:val="22"/>
          <w:szCs w:val="22"/>
        </w:rPr>
      </w:pPr>
      <w:hyperlink r:id="rId20" w:history="1">
        <w:r w:rsidR="00125D87" w:rsidRPr="00125D87">
          <w:rPr>
            <w:rStyle w:val="Hyperlink"/>
            <w:rFonts w:ascii="Arial" w:hAnsi="Arial" w:cs="Arial"/>
            <w:sz w:val="22"/>
            <w:szCs w:val="22"/>
          </w:rPr>
          <w:t>Effective Behaviours Framework</w:t>
        </w:r>
      </w:hyperlink>
      <w:r w:rsidR="00125D87">
        <w:rPr>
          <w:rStyle w:val="Hyperlink"/>
          <w:rFonts w:ascii="Arial" w:hAnsi="Arial" w:cs="Arial"/>
          <w:sz w:val="22"/>
          <w:szCs w:val="22"/>
        </w:rPr>
        <w:t xml:space="preserve"> </w:t>
      </w:r>
    </w:p>
    <w:p w14:paraId="66351C72" w14:textId="77777777" w:rsidR="002B1EE4" w:rsidRDefault="009115A7" w:rsidP="002B1EE4">
      <w:pPr>
        <w:pStyle w:val="Default"/>
        <w:numPr>
          <w:ilvl w:val="0"/>
          <w:numId w:val="3"/>
        </w:numPr>
        <w:rPr>
          <w:rFonts w:ascii="Arial" w:hAnsi="Arial" w:cs="Arial"/>
          <w:color w:val="auto"/>
          <w:sz w:val="22"/>
          <w:szCs w:val="22"/>
        </w:rPr>
      </w:pPr>
      <w:hyperlink r:id="rId21" w:history="1">
        <w:r w:rsidR="002B1EE4" w:rsidRPr="0043760B">
          <w:rPr>
            <w:rStyle w:val="Hyperlink"/>
            <w:rFonts w:ascii="Arial" w:hAnsi="Arial" w:cs="Arial"/>
            <w:sz w:val="22"/>
            <w:szCs w:val="22"/>
          </w:rPr>
          <w:t>LSE Policies and Procedures</w:t>
        </w:r>
      </w:hyperlink>
      <w:r w:rsidR="002B1EE4">
        <w:rPr>
          <w:rFonts w:ascii="Arial" w:hAnsi="Arial" w:cs="Arial"/>
          <w:color w:val="auto"/>
          <w:sz w:val="22"/>
          <w:szCs w:val="22"/>
        </w:rPr>
        <w:t xml:space="preserve"> </w:t>
      </w:r>
    </w:p>
    <w:p w14:paraId="1E913B1A" w14:textId="3841FD81" w:rsidR="002B1EE4" w:rsidRDefault="009115A7" w:rsidP="002B1EE4">
      <w:pPr>
        <w:pStyle w:val="Default"/>
        <w:numPr>
          <w:ilvl w:val="0"/>
          <w:numId w:val="3"/>
        </w:numPr>
        <w:rPr>
          <w:rFonts w:ascii="Arial" w:hAnsi="Arial" w:cs="Arial"/>
          <w:color w:val="auto"/>
          <w:sz w:val="22"/>
          <w:szCs w:val="22"/>
        </w:rPr>
      </w:pPr>
      <w:hyperlink r:id="rId22" w:history="1">
        <w:r w:rsidR="002B1EE4" w:rsidRPr="00125D87">
          <w:rPr>
            <w:rStyle w:val="Hyperlink"/>
            <w:rFonts w:ascii="Arial" w:hAnsi="Arial" w:cs="Arial"/>
            <w:sz w:val="22"/>
            <w:szCs w:val="22"/>
          </w:rPr>
          <w:t>Blended Working Policy</w:t>
        </w:r>
      </w:hyperlink>
    </w:p>
    <w:p w14:paraId="56A71CCC" w14:textId="3F28CE16" w:rsidR="00125D87" w:rsidRDefault="009115A7" w:rsidP="002B1EE4">
      <w:pPr>
        <w:pStyle w:val="Default"/>
        <w:numPr>
          <w:ilvl w:val="0"/>
          <w:numId w:val="3"/>
        </w:numPr>
        <w:rPr>
          <w:rFonts w:ascii="Arial" w:hAnsi="Arial" w:cs="Arial"/>
          <w:color w:val="auto"/>
          <w:sz w:val="22"/>
          <w:szCs w:val="22"/>
        </w:rPr>
      </w:pPr>
      <w:hyperlink r:id="rId23" w:history="1">
        <w:r w:rsidR="00125D87" w:rsidRPr="00125D87">
          <w:rPr>
            <w:rStyle w:val="Hyperlink"/>
            <w:rFonts w:ascii="Arial" w:hAnsi="Arial" w:cs="Arial"/>
            <w:sz w:val="22"/>
            <w:szCs w:val="22"/>
          </w:rPr>
          <w:t>Blended Working Framework</w:t>
        </w:r>
      </w:hyperlink>
    </w:p>
    <w:p w14:paraId="7A3FD9FA" w14:textId="57F837CB" w:rsidR="000B1461" w:rsidRDefault="000B1461" w:rsidP="002B1EE4">
      <w:pPr>
        <w:pStyle w:val="Default"/>
        <w:rPr>
          <w:rFonts w:ascii="Arial" w:hAnsi="Arial" w:cs="Arial"/>
          <w:color w:val="auto"/>
          <w:sz w:val="22"/>
          <w:szCs w:val="22"/>
        </w:rPr>
      </w:pPr>
    </w:p>
    <w:p w14:paraId="4A4A776B" w14:textId="27BAB941" w:rsidR="0043760B" w:rsidRPr="000B1461" w:rsidRDefault="0043760B" w:rsidP="000B1461">
      <w:pPr>
        <w:pStyle w:val="Default"/>
        <w:rPr>
          <w:rFonts w:ascii="Arial" w:hAnsi="Arial" w:cs="Arial"/>
          <w:color w:val="auto"/>
          <w:sz w:val="22"/>
          <w:szCs w:val="22"/>
        </w:rPr>
      </w:pPr>
    </w:p>
    <w:p w14:paraId="6F8BE903" w14:textId="77777777" w:rsidR="00390528" w:rsidRDefault="00390528" w:rsidP="00390528">
      <w:pPr>
        <w:rPr>
          <w:rFonts w:ascii="Arial" w:hAnsi="Arial" w:cs="Arial"/>
        </w:rPr>
      </w:pPr>
      <w:r w:rsidRPr="005C1999">
        <w:rPr>
          <w:rFonts w:ascii="Arial" w:hAnsi="Arial" w:cs="Arial"/>
        </w:rPr>
        <w:t xml:space="preserve">At the conclusion </w:t>
      </w:r>
      <w:r>
        <w:rPr>
          <w:rFonts w:ascii="Arial" w:hAnsi="Arial" w:cs="Arial"/>
        </w:rPr>
        <w:t xml:space="preserve">of the induction process, the checklist needs to be signed by the new employee and the line manager to </w:t>
      </w:r>
      <w:r w:rsidRPr="005C1999">
        <w:rPr>
          <w:rFonts w:ascii="Arial" w:hAnsi="Arial" w:cs="Arial"/>
        </w:rPr>
        <w:t>signify that the process has been completed.</w:t>
      </w:r>
    </w:p>
    <w:p w14:paraId="425CD92B" w14:textId="2C4AFA0F" w:rsidR="0043760B" w:rsidRDefault="0043760B" w:rsidP="0043760B">
      <w:pPr>
        <w:pStyle w:val="Default"/>
        <w:rPr>
          <w:rFonts w:ascii="Arial" w:hAnsi="Arial" w:cs="Arial"/>
          <w:color w:val="auto"/>
          <w:sz w:val="22"/>
          <w:szCs w:val="22"/>
        </w:rPr>
      </w:pPr>
    </w:p>
    <w:p w14:paraId="3FD9005D" w14:textId="482F122D" w:rsidR="0043760B" w:rsidRDefault="0043760B" w:rsidP="0043760B">
      <w:pPr>
        <w:pStyle w:val="Default"/>
        <w:rPr>
          <w:rFonts w:ascii="Arial" w:hAnsi="Arial" w:cs="Arial"/>
          <w:color w:val="auto"/>
          <w:sz w:val="22"/>
          <w:szCs w:val="22"/>
        </w:rPr>
      </w:pPr>
    </w:p>
    <w:p w14:paraId="70694362" w14:textId="77777777" w:rsidR="0043760B" w:rsidRPr="00A25DBA" w:rsidRDefault="0043760B" w:rsidP="0043760B">
      <w:pPr>
        <w:pStyle w:val="Default"/>
        <w:rPr>
          <w:rFonts w:ascii="Arial" w:hAnsi="Arial" w:cs="Arial"/>
          <w:color w:val="auto"/>
          <w:sz w:val="22"/>
          <w:szCs w:val="22"/>
        </w:rPr>
      </w:pPr>
    </w:p>
    <w:p w14:paraId="716EF89A" w14:textId="77777777" w:rsidR="0043760B" w:rsidRDefault="0043760B" w:rsidP="005C1999">
      <w:pPr>
        <w:pStyle w:val="Default"/>
        <w:rPr>
          <w:rFonts w:ascii="Arial" w:hAnsi="Arial" w:cs="Arial"/>
          <w:color w:val="auto"/>
          <w:sz w:val="22"/>
          <w:szCs w:val="22"/>
        </w:rPr>
      </w:pPr>
    </w:p>
    <w:p w14:paraId="2903C8F2" w14:textId="77777777" w:rsidR="0043760B" w:rsidRDefault="0043760B" w:rsidP="005C1999">
      <w:pPr>
        <w:pStyle w:val="Default"/>
        <w:rPr>
          <w:rFonts w:ascii="Arial" w:hAnsi="Arial" w:cs="Arial"/>
          <w:color w:val="auto"/>
          <w:sz w:val="22"/>
          <w:szCs w:val="22"/>
        </w:rPr>
      </w:pPr>
    </w:p>
    <w:p w14:paraId="29C1899B" w14:textId="562B28B1" w:rsidR="0084747C" w:rsidRPr="006912F0" w:rsidRDefault="0043760B" w:rsidP="006912F0">
      <w:pPr>
        <w:pStyle w:val="Default"/>
        <w:rPr>
          <w:rFonts w:ascii="Arial" w:hAnsi="Arial" w:cs="Arial"/>
          <w:color w:val="auto"/>
          <w:sz w:val="22"/>
          <w:szCs w:val="22"/>
        </w:rPr>
      </w:pPr>
      <w:r>
        <w:rPr>
          <w:rFonts w:ascii="Arial" w:hAnsi="Arial" w:cs="Arial"/>
          <w:color w:val="auto"/>
          <w:sz w:val="22"/>
          <w:szCs w:val="22"/>
        </w:rPr>
        <w:t xml:space="preserve"> </w:t>
      </w:r>
    </w:p>
    <w:p w14:paraId="592B08C0" w14:textId="77777777" w:rsidR="00016BAC" w:rsidRDefault="00016BAC" w:rsidP="00016BAC">
      <w:pPr>
        <w:pStyle w:val="Heading3"/>
        <w:jc w:val="left"/>
        <w:rPr>
          <w:rFonts w:cs="Arial"/>
          <w:color w:val="FF0000"/>
          <w:sz w:val="20"/>
          <w:u w:val="single"/>
        </w:rPr>
      </w:pPr>
      <w:r w:rsidRPr="00A53955">
        <w:rPr>
          <w:noProof/>
        </w:rPr>
        <w:drawing>
          <wp:anchor distT="0" distB="0" distL="114300" distR="114300" simplePos="0" relativeHeight="251661312" behindDoc="1" locked="0" layoutInCell="1" allowOverlap="1" wp14:anchorId="5B1C747A" wp14:editId="6DAD4123">
            <wp:simplePos x="0" y="0"/>
            <wp:positionH relativeFrom="column">
              <wp:posOffset>4579620</wp:posOffset>
            </wp:positionH>
            <wp:positionV relativeFrom="paragraph">
              <wp:posOffset>-87630</wp:posOffset>
            </wp:positionV>
            <wp:extent cx="2076450" cy="914400"/>
            <wp:effectExtent l="0" t="0" r="0" b="0"/>
            <wp:wrapNone/>
            <wp:docPr id="2" name="Picture 2" descr="C:\Users\reder\Desktop\H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er\Desktop\HR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B93BA" w14:textId="133BE64A" w:rsidR="00016BAC" w:rsidRPr="00FA57C1" w:rsidRDefault="008032B3" w:rsidP="00016BAC">
      <w:pPr>
        <w:pStyle w:val="Heading3"/>
        <w:jc w:val="left"/>
        <w:rPr>
          <w:rFonts w:cs="Arial"/>
          <w:color w:val="FF0000"/>
          <w:sz w:val="20"/>
          <w:u w:val="single"/>
        </w:rPr>
      </w:pPr>
      <w:r>
        <w:rPr>
          <w:rFonts w:cs="Arial"/>
          <w:color w:val="FF0000"/>
          <w:sz w:val="20"/>
          <w:u w:val="single"/>
        </w:rPr>
        <w:t>NEW</w:t>
      </w:r>
      <w:r w:rsidR="00016BAC" w:rsidRPr="00FA57C1">
        <w:rPr>
          <w:rFonts w:cs="Arial"/>
          <w:color w:val="FF0000"/>
          <w:sz w:val="20"/>
          <w:u w:val="single"/>
        </w:rPr>
        <w:t xml:space="preserve"> </w:t>
      </w:r>
      <w:r>
        <w:rPr>
          <w:rFonts w:cs="Arial"/>
          <w:color w:val="FF0000"/>
          <w:sz w:val="20"/>
          <w:u w:val="single"/>
        </w:rPr>
        <w:t>STARTER</w:t>
      </w:r>
      <w:r w:rsidR="00016BAC" w:rsidRPr="00FA57C1">
        <w:rPr>
          <w:rFonts w:cs="Arial"/>
          <w:color w:val="FF0000"/>
          <w:sz w:val="20"/>
          <w:u w:val="single"/>
        </w:rPr>
        <w:t xml:space="preserve"> CHECKLIST</w:t>
      </w:r>
    </w:p>
    <w:p w14:paraId="685F340A" w14:textId="77777777" w:rsidR="00016BAC" w:rsidRDefault="00016BAC" w:rsidP="00016BAC">
      <w:pPr>
        <w:tabs>
          <w:tab w:val="right" w:pos="10335"/>
        </w:tabs>
        <w:rPr>
          <w:rFonts w:cs="Arial"/>
          <w:b/>
          <w:sz w:val="20"/>
        </w:rPr>
      </w:pPr>
    </w:p>
    <w:p w14:paraId="275C4BEF" w14:textId="77777777" w:rsidR="00EB2710" w:rsidRPr="00D01DFB" w:rsidRDefault="00EB2710" w:rsidP="00EB2710">
      <w:pPr>
        <w:tabs>
          <w:tab w:val="right" w:pos="10335"/>
        </w:tabs>
        <w:spacing w:line="240" w:lineRule="auto"/>
        <w:rPr>
          <w:rFonts w:cs="Arial"/>
          <w:b/>
          <w:bCs/>
          <w:sz w:val="20"/>
        </w:rPr>
      </w:pPr>
      <w:r w:rsidRPr="746C7A3D">
        <w:rPr>
          <w:rFonts w:cs="Arial"/>
          <w:b/>
          <w:bCs/>
          <w:sz w:val="20"/>
        </w:rPr>
        <w:t xml:space="preserve">NAME OF EMPLOYEE: </w:t>
      </w:r>
    </w:p>
    <w:p w14:paraId="1AD9E3AC" w14:textId="77777777" w:rsidR="00EB2710" w:rsidRDefault="00EB2710" w:rsidP="00EB2710">
      <w:pPr>
        <w:spacing w:line="240" w:lineRule="auto"/>
        <w:rPr>
          <w:rFonts w:cs="Arial"/>
          <w:b/>
          <w:sz w:val="20"/>
        </w:rPr>
      </w:pPr>
      <w:r w:rsidRPr="00D01DFB">
        <w:rPr>
          <w:rFonts w:cs="Arial"/>
          <w:b/>
          <w:sz w:val="20"/>
        </w:rPr>
        <w:t xml:space="preserve">JOB TITLE: </w:t>
      </w:r>
      <w:r>
        <w:rPr>
          <w:rFonts w:cs="Arial"/>
          <w:b/>
          <w:sz w:val="20"/>
        </w:rPr>
        <w:t xml:space="preserve"> </w:t>
      </w:r>
    </w:p>
    <w:p w14:paraId="33FFFAC7" w14:textId="77777777" w:rsidR="00EB2710" w:rsidRPr="00D01DFB" w:rsidRDefault="00EB2710" w:rsidP="00EB2710">
      <w:pPr>
        <w:spacing w:line="240" w:lineRule="auto"/>
        <w:rPr>
          <w:rFonts w:cs="Arial"/>
          <w:sz w:val="20"/>
        </w:rPr>
      </w:pPr>
      <w:r w:rsidRPr="00D01DFB">
        <w:rPr>
          <w:rFonts w:cs="Arial"/>
          <w:b/>
          <w:sz w:val="20"/>
        </w:rPr>
        <w:t xml:space="preserve">TEAM: </w:t>
      </w:r>
      <w:r>
        <w:rPr>
          <w:rFonts w:cs="Arial"/>
          <w:b/>
          <w:sz w:val="20"/>
        </w:rPr>
        <w:t xml:space="preserve"> </w:t>
      </w:r>
    </w:p>
    <w:p w14:paraId="7E446E18" w14:textId="77777777" w:rsidR="00EB2710" w:rsidRDefault="00EB2710" w:rsidP="00EB2710">
      <w:pPr>
        <w:tabs>
          <w:tab w:val="right" w:pos="10335"/>
        </w:tabs>
        <w:rPr>
          <w:rFonts w:cs="Arial"/>
          <w:b/>
          <w:sz w:val="20"/>
        </w:rPr>
      </w:pPr>
      <w:r w:rsidRPr="00D01DFB">
        <w:rPr>
          <w:rFonts w:cs="Arial"/>
          <w:b/>
          <w:sz w:val="20"/>
        </w:rPr>
        <w:t xml:space="preserve">DATE OF APPOINTMENT: </w:t>
      </w:r>
      <w:r>
        <w:rPr>
          <w:rFonts w:cs="Arial"/>
          <w:b/>
          <w:sz w:val="20"/>
        </w:rPr>
        <w:t xml:space="preserve">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560"/>
        <w:gridCol w:w="1417"/>
      </w:tblGrid>
      <w:tr w:rsidR="00AB381F" w:rsidRPr="00A25DBA" w14:paraId="1C4936E0" w14:textId="77777777" w:rsidTr="00AB381F">
        <w:trPr>
          <w:trHeight w:val="283"/>
        </w:trPr>
        <w:tc>
          <w:tcPr>
            <w:tcW w:w="7371" w:type="dxa"/>
            <w:shd w:val="clear" w:color="auto" w:fill="D9D9D9" w:themeFill="background1" w:themeFillShade="D9"/>
          </w:tcPr>
          <w:p w14:paraId="22408BB4" w14:textId="51060E07" w:rsidR="00AB381F" w:rsidRPr="00A25DBA" w:rsidRDefault="00AB381F" w:rsidP="000C0F38">
            <w:pPr>
              <w:spacing w:after="80"/>
              <w:ind w:left="63"/>
              <w:rPr>
                <w:rFonts w:cs="Arial"/>
                <w:b/>
                <w:bCs/>
                <w:u w:val="single"/>
              </w:rPr>
            </w:pPr>
            <w:r w:rsidRPr="00A25DBA">
              <w:rPr>
                <w:rFonts w:cs="Arial"/>
                <w:b/>
                <w:bCs/>
                <w:u w:val="single"/>
              </w:rPr>
              <w:t>BEFORE STARTING</w:t>
            </w:r>
            <w:r w:rsidR="00C531C6">
              <w:rPr>
                <w:rFonts w:cs="Arial"/>
                <w:b/>
                <w:bCs/>
                <w:u w:val="single"/>
              </w:rPr>
              <w:t xml:space="preserve"> – Line Manager responsibilities </w:t>
            </w:r>
          </w:p>
        </w:tc>
        <w:tc>
          <w:tcPr>
            <w:tcW w:w="1560" w:type="dxa"/>
            <w:shd w:val="clear" w:color="auto" w:fill="D9D9D9" w:themeFill="background1" w:themeFillShade="D9"/>
          </w:tcPr>
          <w:p w14:paraId="3AECCA9A" w14:textId="4C7660F0" w:rsidR="00AB381F" w:rsidRPr="00A25DBA" w:rsidRDefault="00AB381F" w:rsidP="000C0F38">
            <w:pPr>
              <w:jc w:val="center"/>
              <w:rPr>
                <w:rFonts w:cs="Arial"/>
                <w:b/>
              </w:rPr>
            </w:pPr>
            <w:r>
              <w:rPr>
                <w:rFonts w:cs="Arial"/>
                <w:b/>
              </w:rPr>
              <w:t xml:space="preserve">On site </w:t>
            </w:r>
          </w:p>
        </w:tc>
        <w:tc>
          <w:tcPr>
            <w:tcW w:w="1417" w:type="dxa"/>
            <w:shd w:val="clear" w:color="auto" w:fill="D9D9D9" w:themeFill="background1" w:themeFillShade="D9"/>
          </w:tcPr>
          <w:p w14:paraId="213C2AF8" w14:textId="665EE105" w:rsidR="00AB381F" w:rsidRPr="00A25DBA" w:rsidRDefault="00AB381F" w:rsidP="000C0F38">
            <w:pPr>
              <w:jc w:val="center"/>
              <w:rPr>
                <w:rFonts w:cs="Arial"/>
                <w:b/>
              </w:rPr>
            </w:pPr>
            <w:r>
              <w:rPr>
                <w:rFonts w:cs="Arial"/>
                <w:b/>
              </w:rPr>
              <w:t xml:space="preserve">Blended </w:t>
            </w:r>
          </w:p>
        </w:tc>
      </w:tr>
      <w:tr w:rsidR="00AB381F" w:rsidRPr="008F29C8" w14:paraId="17B8E578" w14:textId="77777777" w:rsidTr="00AB381F">
        <w:trPr>
          <w:trHeight w:val="263"/>
        </w:trPr>
        <w:tc>
          <w:tcPr>
            <w:tcW w:w="7371" w:type="dxa"/>
          </w:tcPr>
          <w:p w14:paraId="3FCAED7E" w14:textId="77777777" w:rsidR="00AB381F" w:rsidRPr="008F29C8" w:rsidRDefault="00AB381F" w:rsidP="00AB381F">
            <w:pPr>
              <w:spacing w:after="0"/>
              <w:rPr>
                <w:rFonts w:cstheme="minorHAnsi"/>
                <w:i/>
              </w:rPr>
            </w:pPr>
            <w:r w:rsidRPr="008F29C8">
              <w:rPr>
                <w:rFonts w:cstheme="minorHAnsi"/>
                <w:i/>
              </w:rPr>
              <w:t>Contact employee to confirm:</w:t>
            </w:r>
          </w:p>
          <w:p w14:paraId="6705C480" w14:textId="77777777" w:rsidR="00AB381F" w:rsidRPr="008F29C8" w:rsidRDefault="00AB381F" w:rsidP="00AB381F">
            <w:pPr>
              <w:pStyle w:val="ListParagraph"/>
              <w:numPr>
                <w:ilvl w:val="0"/>
                <w:numId w:val="6"/>
              </w:numPr>
              <w:rPr>
                <w:rFonts w:asciiTheme="minorHAnsi" w:hAnsiTheme="minorHAnsi" w:cstheme="minorHAnsi"/>
                <w:sz w:val="22"/>
                <w:szCs w:val="22"/>
              </w:rPr>
            </w:pPr>
            <w:r w:rsidRPr="008F29C8">
              <w:rPr>
                <w:rFonts w:asciiTheme="minorHAnsi" w:hAnsiTheme="minorHAnsi" w:cstheme="minorHAnsi"/>
                <w:sz w:val="22"/>
                <w:szCs w:val="22"/>
              </w:rPr>
              <w:t>start date and time</w:t>
            </w:r>
          </w:p>
          <w:p w14:paraId="63505883" w14:textId="77777777" w:rsidR="00AB381F" w:rsidRPr="008F29C8" w:rsidRDefault="00AB381F" w:rsidP="00AB381F">
            <w:pPr>
              <w:pStyle w:val="ListParagraph"/>
              <w:numPr>
                <w:ilvl w:val="0"/>
                <w:numId w:val="6"/>
              </w:numPr>
              <w:rPr>
                <w:rFonts w:asciiTheme="minorHAnsi" w:hAnsiTheme="minorHAnsi" w:cstheme="minorHAnsi"/>
                <w:sz w:val="22"/>
                <w:szCs w:val="22"/>
              </w:rPr>
            </w:pPr>
            <w:r w:rsidRPr="008F29C8">
              <w:rPr>
                <w:rFonts w:asciiTheme="minorHAnsi" w:hAnsiTheme="minorHAnsi" w:cstheme="minorHAnsi"/>
                <w:sz w:val="22"/>
                <w:szCs w:val="22"/>
              </w:rPr>
              <w:t>how they should report</w:t>
            </w:r>
          </w:p>
          <w:p w14:paraId="1C6076A7" w14:textId="77777777" w:rsidR="00AB381F" w:rsidRPr="008F29C8" w:rsidRDefault="00AB381F" w:rsidP="00AB381F">
            <w:pPr>
              <w:pStyle w:val="ListParagraph"/>
              <w:numPr>
                <w:ilvl w:val="0"/>
                <w:numId w:val="6"/>
              </w:numPr>
              <w:rPr>
                <w:rFonts w:asciiTheme="minorHAnsi" w:hAnsiTheme="minorHAnsi" w:cstheme="minorHAnsi"/>
                <w:sz w:val="22"/>
                <w:szCs w:val="22"/>
              </w:rPr>
            </w:pPr>
            <w:r w:rsidRPr="008F29C8">
              <w:rPr>
                <w:rFonts w:asciiTheme="minorHAnsi" w:hAnsiTheme="minorHAnsi" w:cstheme="minorHAnsi"/>
                <w:sz w:val="22"/>
                <w:szCs w:val="22"/>
              </w:rPr>
              <w:t>working hours</w:t>
            </w:r>
          </w:p>
          <w:p w14:paraId="3BB4AF13" w14:textId="77777777" w:rsidR="00AB381F" w:rsidRPr="008F29C8" w:rsidRDefault="00AB381F" w:rsidP="00AB381F">
            <w:pPr>
              <w:pStyle w:val="ListParagraph"/>
              <w:numPr>
                <w:ilvl w:val="0"/>
                <w:numId w:val="6"/>
              </w:numPr>
              <w:spacing w:after="80"/>
              <w:ind w:left="714" w:hanging="357"/>
              <w:rPr>
                <w:rFonts w:asciiTheme="minorHAnsi" w:hAnsiTheme="minorHAnsi" w:cstheme="minorHAnsi"/>
                <w:sz w:val="22"/>
                <w:szCs w:val="22"/>
              </w:rPr>
            </w:pPr>
            <w:r w:rsidRPr="008F29C8">
              <w:rPr>
                <w:rFonts w:asciiTheme="minorHAnsi" w:hAnsiTheme="minorHAnsi" w:cstheme="minorHAnsi"/>
                <w:sz w:val="22"/>
                <w:szCs w:val="22"/>
              </w:rPr>
              <w:t>if there are any special requirements</w:t>
            </w:r>
          </w:p>
        </w:tc>
        <w:tc>
          <w:tcPr>
            <w:tcW w:w="1560" w:type="dxa"/>
          </w:tcPr>
          <w:p w14:paraId="1502DFC2" w14:textId="140CF77E" w:rsidR="00AB381F" w:rsidRDefault="009115A7" w:rsidP="00AB381F">
            <w:pPr>
              <w:jc w:val="center"/>
              <w:rPr>
                <w:rFonts w:cstheme="minorHAnsi"/>
                <w:b/>
              </w:rPr>
            </w:pPr>
            <w:sdt>
              <w:sdtPr>
                <w:rPr>
                  <w:rFonts w:cstheme="minorHAnsi"/>
                  <w:b/>
                </w:rPr>
                <w:id w:val="130528739"/>
                <w14:checkbox>
                  <w14:checked w14:val="0"/>
                  <w14:checkedState w14:val="2612" w14:font="MS Gothic"/>
                  <w14:uncheckedState w14:val="2610" w14:font="MS Gothic"/>
                </w14:checkbox>
              </w:sdtPr>
              <w:sdtEndPr/>
              <w:sdtContent>
                <w:r w:rsidR="00AB381F" w:rsidRPr="008F29C8">
                  <w:rPr>
                    <w:rFonts w:ascii="Segoe UI Symbol" w:eastAsia="MS Gothic" w:hAnsi="Segoe UI Symbol" w:cs="Segoe UI Symbol"/>
                    <w:b/>
                  </w:rPr>
                  <w:t>☐</w:t>
                </w:r>
              </w:sdtContent>
            </w:sdt>
          </w:p>
        </w:tc>
        <w:tc>
          <w:tcPr>
            <w:tcW w:w="1417" w:type="dxa"/>
          </w:tcPr>
          <w:p w14:paraId="1DAD2D8B" w14:textId="29253F87" w:rsidR="00AB381F" w:rsidRPr="008F29C8" w:rsidRDefault="009115A7" w:rsidP="00AB381F">
            <w:pPr>
              <w:jc w:val="center"/>
              <w:rPr>
                <w:rFonts w:cstheme="minorHAnsi"/>
                <w:b/>
                <w:i/>
              </w:rPr>
            </w:pPr>
            <w:sdt>
              <w:sdtPr>
                <w:rPr>
                  <w:rFonts w:cstheme="minorHAnsi"/>
                  <w:b/>
                </w:rPr>
                <w:id w:val="-1828887928"/>
                <w14:checkbox>
                  <w14:checked w14:val="0"/>
                  <w14:checkedState w14:val="2612" w14:font="MS Gothic"/>
                  <w14:uncheckedState w14:val="2610" w14:font="MS Gothic"/>
                </w14:checkbox>
              </w:sdtPr>
              <w:sdtEndPr/>
              <w:sdtContent>
                <w:r w:rsidR="00AB381F" w:rsidRPr="008F29C8">
                  <w:rPr>
                    <w:rFonts w:ascii="Segoe UI Symbol" w:eastAsia="MS Gothic" w:hAnsi="Segoe UI Symbol" w:cs="Segoe UI Symbol"/>
                    <w:b/>
                  </w:rPr>
                  <w:t>☐</w:t>
                </w:r>
              </w:sdtContent>
            </w:sdt>
          </w:p>
        </w:tc>
      </w:tr>
      <w:tr w:rsidR="00AB381F" w:rsidRPr="008F29C8" w14:paraId="1BA9F4A2" w14:textId="77777777" w:rsidTr="00AB381F">
        <w:trPr>
          <w:trHeight w:val="263"/>
        </w:trPr>
        <w:tc>
          <w:tcPr>
            <w:tcW w:w="7371" w:type="dxa"/>
          </w:tcPr>
          <w:p w14:paraId="2B47FA5F" w14:textId="77777777" w:rsidR="00AB381F" w:rsidRPr="008F29C8" w:rsidRDefault="00AB381F" w:rsidP="00AB381F">
            <w:pPr>
              <w:rPr>
                <w:rFonts w:cstheme="minorHAnsi"/>
              </w:rPr>
            </w:pPr>
            <w:r w:rsidRPr="008F29C8">
              <w:rPr>
                <w:rFonts w:cstheme="minorHAnsi"/>
              </w:rPr>
              <w:t>Complete candidate checklist 24 hours after the verbal job offer has been made</w:t>
            </w:r>
          </w:p>
        </w:tc>
        <w:sdt>
          <w:sdtPr>
            <w:rPr>
              <w:rFonts w:cstheme="minorHAnsi"/>
              <w:b/>
            </w:rPr>
            <w:id w:val="-1593932843"/>
            <w14:checkbox>
              <w14:checked w14:val="0"/>
              <w14:checkedState w14:val="2612" w14:font="MS Gothic"/>
              <w14:uncheckedState w14:val="2610" w14:font="MS Gothic"/>
            </w14:checkbox>
          </w:sdtPr>
          <w:sdtEndPr/>
          <w:sdtContent>
            <w:tc>
              <w:tcPr>
                <w:tcW w:w="1560" w:type="dxa"/>
              </w:tcPr>
              <w:p w14:paraId="2D37D687" w14:textId="78137EC5" w:rsidR="00AB381F" w:rsidRDefault="00AB381F" w:rsidP="00AB381F">
                <w:pPr>
                  <w:jc w:val="center"/>
                  <w:rPr>
                    <w:rFonts w:cstheme="minorHAnsi"/>
                    <w:b/>
                  </w:rPr>
                </w:pPr>
                <w:r w:rsidRPr="008F29C8">
                  <w:rPr>
                    <w:rFonts w:ascii="Segoe UI Symbol" w:eastAsia="MS Gothic" w:hAnsi="Segoe UI Symbol" w:cs="Segoe UI Symbol"/>
                    <w:b/>
                  </w:rPr>
                  <w:t>☐</w:t>
                </w:r>
              </w:p>
            </w:tc>
          </w:sdtContent>
        </w:sdt>
        <w:sdt>
          <w:sdtPr>
            <w:rPr>
              <w:rFonts w:cstheme="minorHAnsi"/>
              <w:b/>
            </w:rPr>
            <w:id w:val="1345819677"/>
            <w14:checkbox>
              <w14:checked w14:val="0"/>
              <w14:checkedState w14:val="2612" w14:font="MS Gothic"/>
              <w14:uncheckedState w14:val="2610" w14:font="MS Gothic"/>
            </w14:checkbox>
          </w:sdtPr>
          <w:sdtEndPr/>
          <w:sdtContent>
            <w:tc>
              <w:tcPr>
                <w:tcW w:w="1417" w:type="dxa"/>
              </w:tcPr>
              <w:p w14:paraId="035CD6D2" w14:textId="2A4ED46B" w:rsidR="00AB381F" w:rsidRPr="008F29C8" w:rsidRDefault="00AB381F" w:rsidP="00AB381F">
                <w:pPr>
                  <w:jc w:val="center"/>
                  <w:rPr>
                    <w:rFonts w:cstheme="minorHAnsi"/>
                    <w:b/>
                  </w:rPr>
                </w:pPr>
                <w:r w:rsidRPr="008F29C8">
                  <w:rPr>
                    <w:rFonts w:ascii="Segoe UI Symbol" w:eastAsia="MS Gothic" w:hAnsi="Segoe UI Symbol" w:cs="Segoe UI Symbol"/>
                    <w:b/>
                  </w:rPr>
                  <w:t>☐</w:t>
                </w:r>
              </w:p>
            </w:tc>
          </w:sdtContent>
        </w:sdt>
      </w:tr>
      <w:tr w:rsidR="00AB381F" w:rsidRPr="008F29C8" w14:paraId="59E559D4" w14:textId="77777777" w:rsidTr="00AB381F">
        <w:trPr>
          <w:trHeight w:val="263"/>
        </w:trPr>
        <w:tc>
          <w:tcPr>
            <w:tcW w:w="7371" w:type="dxa"/>
          </w:tcPr>
          <w:p w14:paraId="621AA31F" w14:textId="77777777" w:rsidR="00AB381F" w:rsidRPr="008F29C8" w:rsidRDefault="00AB381F" w:rsidP="00AB381F">
            <w:pPr>
              <w:spacing w:after="80"/>
            </w:pPr>
            <w:r w:rsidRPr="205F0DEA">
              <w:t>Complete Central Badging Office and DTS Access Requirement joint form</w:t>
            </w:r>
          </w:p>
        </w:tc>
        <w:sdt>
          <w:sdtPr>
            <w:rPr>
              <w:rFonts w:cstheme="minorHAnsi"/>
              <w:b/>
            </w:rPr>
            <w:id w:val="1038544369"/>
            <w14:checkbox>
              <w14:checked w14:val="0"/>
              <w14:checkedState w14:val="2612" w14:font="MS Gothic"/>
              <w14:uncheckedState w14:val="2610" w14:font="MS Gothic"/>
            </w14:checkbox>
          </w:sdtPr>
          <w:sdtEndPr/>
          <w:sdtContent>
            <w:tc>
              <w:tcPr>
                <w:tcW w:w="1560" w:type="dxa"/>
              </w:tcPr>
              <w:p w14:paraId="406DB764" w14:textId="55F01C94" w:rsidR="00AB381F" w:rsidRDefault="00AB381F" w:rsidP="00AB381F">
                <w:pPr>
                  <w:jc w:val="center"/>
                  <w:rPr>
                    <w:rFonts w:cstheme="minorHAnsi"/>
                    <w:b/>
                  </w:rPr>
                </w:pPr>
                <w:r w:rsidRPr="008F29C8">
                  <w:rPr>
                    <w:rFonts w:ascii="Segoe UI Symbol" w:eastAsia="MS Gothic" w:hAnsi="Segoe UI Symbol" w:cs="Segoe UI Symbol"/>
                    <w:b/>
                  </w:rPr>
                  <w:t>☐</w:t>
                </w:r>
              </w:p>
            </w:tc>
          </w:sdtContent>
        </w:sdt>
        <w:sdt>
          <w:sdtPr>
            <w:rPr>
              <w:rFonts w:cstheme="minorHAnsi"/>
              <w:b/>
            </w:rPr>
            <w:id w:val="1840272976"/>
            <w14:checkbox>
              <w14:checked w14:val="0"/>
              <w14:checkedState w14:val="2612" w14:font="MS Gothic"/>
              <w14:uncheckedState w14:val="2610" w14:font="MS Gothic"/>
            </w14:checkbox>
          </w:sdtPr>
          <w:sdtEndPr/>
          <w:sdtContent>
            <w:tc>
              <w:tcPr>
                <w:tcW w:w="1417" w:type="dxa"/>
              </w:tcPr>
              <w:p w14:paraId="32F0C5E9" w14:textId="4DF697D6" w:rsidR="00AB381F" w:rsidRPr="008F29C8" w:rsidRDefault="00AB381F" w:rsidP="00AB381F">
                <w:pPr>
                  <w:jc w:val="center"/>
                  <w:rPr>
                    <w:rFonts w:cstheme="minorHAnsi"/>
                    <w:b/>
                  </w:rPr>
                </w:pPr>
                <w:r>
                  <w:rPr>
                    <w:rFonts w:ascii="MS Gothic" w:eastAsia="MS Gothic" w:hAnsi="MS Gothic" w:cstheme="minorHAnsi" w:hint="eastAsia"/>
                    <w:b/>
                  </w:rPr>
                  <w:t>☐</w:t>
                </w:r>
              </w:p>
            </w:tc>
          </w:sdtContent>
        </w:sdt>
      </w:tr>
      <w:tr w:rsidR="00AB381F" w:rsidRPr="008F29C8" w14:paraId="46EEF2C8" w14:textId="77777777" w:rsidTr="00AB381F">
        <w:trPr>
          <w:trHeight w:val="263"/>
        </w:trPr>
        <w:tc>
          <w:tcPr>
            <w:tcW w:w="7371" w:type="dxa"/>
          </w:tcPr>
          <w:p w14:paraId="4EB40038" w14:textId="6DF80DC0" w:rsidR="00AB381F" w:rsidRPr="008F29C8" w:rsidRDefault="00AB381F" w:rsidP="00AB381F">
            <w:pPr>
              <w:spacing w:after="80"/>
              <w:rPr>
                <w:rFonts w:cstheme="minorHAnsi"/>
              </w:rPr>
            </w:pPr>
            <w:r w:rsidRPr="008F29C8">
              <w:rPr>
                <w:rFonts w:cstheme="minorHAnsi"/>
              </w:rPr>
              <w:t xml:space="preserve">Attendance at </w:t>
            </w:r>
            <w:hyperlink r:id="rId24" w:history="1">
              <w:r w:rsidRPr="008F29C8">
                <w:rPr>
                  <w:rStyle w:val="Hyperlink"/>
                  <w:rFonts w:cstheme="minorHAnsi"/>
                </w:rPr>
                <w:t>Flying Start Induction</w:t>
              </w:r>
            </w:hyperlink>
            <w:r w:rsidRPr="008F29C8">
              <w:rPr>
                <w:rFonts w:cstheme="minorHAnsi"/>
              </w:rPr>
              <w:t xml:space="preserve"> </w:t>
            </w:r>
            <w:r w:rsidR="00220631">
              <w:rPr>
                <w:rFonts w:cstheme="minorHAnsi"/>
              </w:rPr>
              <w:t xml:space="preserve">/ </w:t>
            </w:r>
            <w:hyperlink r:id="rId25" w:history="1">
              <w:r w:rsidR="000A74C1" w:rsidRPr="000A74C1">
                <w:rPr>
                  <w:rStyle w:val="Hyperlink"/>
                  <w:rFonts w:cstheme="minorHAnsi"/>
                </w:rPr>
                <w:t>Academic Induction</w:t>
              </w:r>
            </w:hyperlink>
            <w:r w:rsidR="000A74C1">
              <w:rPr>
                <w:rFonts w:cstheme="minorHAnsi"/>
              </w:rPr>
              <w:t xml:space="preserve"> </w:t>
            </w:r>
            <w:r w:rsidRPr="008F29C8">
              <w:rPr>
                <w:rFonts w:cstheme="minorHAnsi"/>
              </w:rPr>
              <w:t>booked</w:t>
            </w:r>
          </w:p>
        </w:tc>
        <w:tc>
          <w:tcPr>
            <w:tcW w:w="1560" w:type="dxa"/>
          </w:tcPr>
          <w:p w14:paraId="32D52B95" w14:textId="16276979" w:rsidR="00AB381F" w:rsidRDefault="009115A7" w:rsidP="00AB381F">
            <w:pPr>
              <w:jc w:val="center"/>
              <w:rPr>
                <w:rFonts w:cstheme="minorHAnsi"/>
                <w:b/>
              </w:rPr>
            </w:pPr>
            <w:sdt>
              <w:sdtPr>
                <w:rPr>
                  <w:rFonts w:cstheme="minorHAnsi"/>
                  <w:b/>
                </w:rPr>
                <w:id w:val="-284584346"/>
                <w14:checkbox>
                  <w14:checked w14:val="0"/>
                  <w14:checkedState w14:val="2612" w14:font="MS Gothic"/>
                  <w14:uncheckedState w14:val="2610" w14:font="MS Gothic"/>
                </w14:checkbox>
              </w:sdtPr>
              <w:sdtEndPr/>
              <w:sdtContent>
                <w:r w:rsidR="00AB381F" w:rsidRPr="008F29C8">
                  <w:rPr>
                    <w:rFonts w:ascii="Segoe UI Symbol" w:eastAsia="MS Gothic" w:hAnsi="Segoe UI Symbol" w:cs="Segoe UI Symbol"/>
                    <w:b/>
                  </w:rPr>
                  <w:t>☐</w:t>
                </w:r>
              </w:sdtContent>
            </w:sdt>
          </w:p>
        </w:tc>
        <w:tc>
          <w:tcPr>
            <w:tcW w:w="1417" w:type="dxa"/>
          </w:tcPr>
          <w:p w14:paraId="6A7934E4" w14:textId="4C21415B" w:rsidR="00AB381F" w:rsidRPr="008F29C8" w:rsidRDefault="009115A7" w:rsidP="00AB381F">
            <w:pPr>
              <w:jc w:val="center"/>
              <w:rPr>
                <w:rFonts w:cstheme="minorHAnsi"/>
                <w:b/>
              </w:rPr>
            </w:pPr>
            <w:sdt>
              <w:sdtPr>
                <w:rPr>
                  <w:rFonts w:cstheme="minorHAnsi"/>
                  <w:b/>
                </w:rPr>
                <w:id w:val="-1951546484"/>
                <w14:checkbox>
                  <w14:checked w14:val="0"/>
                  <w14:checkedState w14:val="2612" w14:font="MS Gothic"/>
                  <w14:uncheckedState w14:val="2610" w14:font="MS Gothic"/>
                </w14:checkbox>
              </w:sdtPr>
              <w:sdtEndPr/>
              <w:sdtContent>
                <w:r w:rsidR="00AB381F" w:rsidRPr="008F29C8">
                  <w:rPr>
                    <w:rFonts w:ascii="Segoe UI Symbol" w:eastAsia="MS Gothic" w:hAnsi="Segoe UI Symbol" w:cs="Segoe UI Symbol"/>
                    <w:b/>
                  </w:rPr>
                  <w:t>☐</w:t>
                </w:r>
              </w:sdtContent>
            </w:sdt>
          </w:p>
        </w:tc>
      </w:tr>
      <w:tr w:rsidR="00AB381F" w:rsidRPr="008F29C8" w14:paraId="64CCAA50" w14:textId="77777777" w:rsidTr="00AB381F">
        <w:trPr>
          <w:trHeight w:val="263"/>
        </w:trPr>
        <w:tc>
          <w:tcPr>
            <w:tcW w:w="7371" w:type="dxa"/>
          </w:tcPr>
          <w:p w14:paraId="57E4C855" w14:textId="4A739D11" w:rsidR="00AB381F" w:rsidRPr="008F29C8" w:rsidRDefault="00AB381F" w:rsidP="00AB381F">
            <w:pPr>
              <w:spacing w:after="80"/>
              <w:rPr>
                <w:rFonts w:cstheme="minorHAnsi"/>
              </w:rPr>
            </w:pPr>
            <w:r w:rsidRPr="008F29C8">
              <w:rPr>
                <w:rFonts w:cstheme="minorHAnsi"/>
              </w:rPr>
              <w:t xml:space="preserve">Confirm what technology/equipment is needed for employee to start </w:t>
            </w:r>
            <w:r>
              <w:rPr>
                <w:rFonts w:cstheme="minorHAnsi"/>
              </w:rPr>
              <w:t xml:space="preserve">work </w:t>
            </w:r>
          </w:p>
        </w:tc>
        <w:tc>
          <w:tcPr>
            <w:tcW w:w="1560" w:type="dxa"/>
          </w:tcPr>
          <w:p w14:paraId="0CC84EA9" w14:textId="2A904765" w:rsidR="00AB381F" w:rsidRDefault="009115A7" w:rsidP="00AB381F">
            <w:pPr>
              <w:tabs>
                <w:tab w:val="left" w:pos="965"/>
              </w:tabs>
              <w:jc w:val="center"/>
              <w:rPr>
                <w:rFonts w:cstheme="minorHAnsi"/>
                <w:b/>
              </w:rPr>
            </w:pPr>
            <w:sdt>
              <w:sdtPr>
                <w:rPr>
                  <w:rFonts w:cstheme="minorHAnsi"/>
                  <w:b/>
                </w:rPr>
                <w:id w:val="34389503"/>
                <w14:checkbox>
                  <w14:checked w14:val="0"/>
                  <w14:checkedState w14:val="2612" w14:font="MS Gothic"/>
                  <w14:uncheckedState w14:val="2610" w14:font="MS Gothic"/>
                </w14:checkbox>
              </w:sdtPr>
              <w:sdtEndPr/>
              <w:sdtContent>
                <w:r w:rsidR="00AB381F" w:rsidRPr="008F29C8">
                  <w:rPr>
                    <w:rFonts w:ascii="Segoe UI Symbol" w:eastAsia="MS Gothic" w:hAnsi="Segoe UI Symbol" w:cs="Segoe UI Symbol"/>
                    <w:b/>
                  </w:rPr>
                  <w:t>☐</w:t>
                </w:r>
              </w:sdtContent>
            </w:sdt>
          </w:p>
        </w:tc>
        <w:tc>
          <w:tcPr>
            <w:tcW w:w="1417" w:type="dxa"/>
          </w:tcPr>
          <w:p w14:paraId="7EE6515F" w14:textId="36F5BFB5" w:rsidR="00AB381F" w:rsidRPr="008F29C8" w:rsidRDefault="009115A7" w:rsidP="00AB381F">
            <w:pPr>
              <w:tabs>
                <w:tab w:val="left" w:pos="965"/>
              </w:tabs>
              <w:jc w:val="center"/>
              <w:rPr>
                <w:rFonts w:cstheme="minorHAnsi"/>
                <w:b/>
              </w:rPr>
            </w:pPr>
            <w:sdt>
              <w:sdtPr>
                <w:rPr>
                  <w:rFonts w:cstheme="minorHAnsi"/>
                  <w:b/>
                </w:rPr>
                <w:id w:val="1185022656"/>
                <w14:checkbox>
                  <w14:checked w14:val="0"/>
                  <w14:checkedState w14:val="2612" w14:font="MS Gothic"/>
                  <w14:uncheckedState w14:val="2610" w14:font="MS Gothic"/>
                </w14:checkbox>
              </w:sdtPr>
              <w:sdtEndPr/>
              <w:sdtContent>
                <w:r w:rsidR="00AB381F" w:rsidRPr="008F29C8">
                  <w:rPr>
                    <w:rFonts w:ascii="Segoe UI Symbol" w:eastAsia="MS Gothic" w:hAnsi="Segoe UI Symbol" w:cs="Segoe UI Symbol"/>
                    <w:b/>
                  </w:rPr>
                  <w:t>☐</w:t>
                </w:r>
              </w:sdtContent>
            </w:sdt>
          </w:p>
        </w:tc>
      </w:tr>
      <w:tr w:rsidR="00AB381F" w:rsidRPr="008F29C8" w14:paraId="31416FB0" w14:textId="77777777" w:rsidTr="00AB381F">
        <w:trPr>
          <w:trHeight w:val="263"/>
        </w:trPr>
        <w:tc>
          <w:tcPr>
            <w:tcW w:w="7371" w:type="dxa"/>
          </w:tcPr>
          <w:p w14:paraId="1AAEA232" w14:textId="0724CDBA" w:rsidR="00AB381F" w:rsidRPr="008F29C8" w:rsidRDefault="00AB381F" w:rsidP="00AB381F">
            <w:pPr>
              <w:spacing w:after="80"/>
              <w:rPr>
                <w:rFonts w:cstheme="minorHAnsi"/>
              </w:rPr>
            </w:pPr>
            <w:r w:rsidRPr="008F29C8">
              <w:rPr>
                <w:rFonts w:cstheme="minorHAnsi"/>
              </w:rPr>
              <w:t xml:space="preserve">P Drive/Additional Inbox and access requested and arranged for start date </w:t>
            </w:r>
          </w:p>
        </w:tc>
        <w:tc>
          <w:tcPr>
            <w:tcW w:w="1560" w:type="dxa"/>
          </w:tcPr>
          <w:p w14:paraId="39C0888E" w14:textId="7374FABB" w:rsidR="00AB381F" w:rsidRDefault="009115A7" w:rsidP="00AB381F">
            <w:pPr>
              <w:tabs>
                <w:tab w:val="left" w:pos="965"/>
              </w:tabs>
              <w:jc w:val="center"/>
              <w:rPr>
                <w:rFonts w:cstheme="minorHAnsi"/>
                <w:b/>
              </w:rPr>
            </w:pPr>
            <w:sdt>
              <w:sdtPr>
                <w:rPr>
                  <w:rFonts w:cstheme="minorHAnsi"/>
                  <w:b/>
                </w:rPr>
                <w:id w:val="-132251183"/>
                <w14:checkbox>
                  <w14:checked w14:val="0"/>
                  <w14:checkedState w14:val="2612" w14:font="MS Gothic"/>
                  <w14:uncheckedState w14:val="2610" w14:font="MS Gothic"/>
                </w14:checkbox>
              </w:sdtPr>
              <w:sdtEndPr/>
              <w:sdtContent>
                <w:r w:rsidR="00AB381F" w:rsidRPr="008F29C8">
                  <w:rPr>
                    <w:rFonts w:ascii="Segoe UI Symbol" w:eastAsia="MS Gothic" w:hAnsi="Segoe UI Symbol" w:cs="Segoe UI Symbol"/>
                    <w:b/>
                  </w:rPr>
                  <w:t>☐</w:t>
                </w:r>
              </w:sdtContent>
            </w:sdt>
          </w:p>
        </w:tc>
        <w:tc>
          <w:tcPr>
            <w:tcW w:w="1417" w:type="dxa"/>
          </w:tcPr>
          <w:p w14:paraId="3891178E" w14:textId="7B7E5CF1" w:rsidR="00AB381F" w:rsidRPr="008F29C8" w:rsidRDefault="009115A7" w:rsidP="00AB381F">
            <w:pPr>
              <w:tabs>
                <w:tab w:val="left" w:pos="965"/>
              </w:tabs>
              <w:jc w:val="center"/>
              <w:rPr>
                <w:rFonts w:cstheme="minorHAnsi"/>
                <w:b/>
              </w:rPr>
            </w:pPr>
            <w:sdt>
              <w:sdtPr>
                <w:rPr>
                  <w:rFonts w:cstheme="minorHAnsi"/>
                  <w:b/>
                </w:rPr>
                <w:id w:val="-1220736267"/>
                <w14:checkbox>
                  <w14:checked w14:val="0"/>
                  <w14:checkedState w14:val="2612" w14:font="MS Gothic"/>
                  <w14:uncheckedState w14:val="2610" w14:font="MS Gothic"/>
                </w14:checkbox>
              </w:sdtPr>
              <w:sdtEndPr/>
              <w:sdtContent>
                <w:r w:rsidR="00AB381F" w:rsidRPr="008F29C8">
                  <w:rPr>
                    <w:rFonts w:ascii="Segoe UI Symbol" w:eastAsia="MS Gothic" w:hAnsi="Segoe UI Symbol" w:cs="Segoe UI Symbol"/>
                    <w:b/>
                  </w:rPr>
                  <w:t>☐</w:t>
                </w:r>
              </w:sdtContent>
            </w:sdt>
          </w:p>
        </w:tc>
      </w:tr>
      <w:tr w:rsidR="00AB381F" w:rsidRPr="008F29C8" w14:paraId="6ED38F42" w14:textId="77777777" w:rsidTr="00AB381F">
        <w:trPr>
          <w:trHeight w:val="73"/>
        </w:trPr>
        <w:tc>
          <w:tcPr>
            <w:tcW w:w="7371" w:type="dxa"/>
          </w:tcPr>
          <w:p w14:paraId="36668941" w14:textId="77777777" w:rsidR="00AB381F" w:rsidRPr="008F29C8" w:rsidRDefault="00AB381F" w:rsidP="00AB381F">
            <w:pPr>
              <w:spacing w:after="80"/>
              <w:rPr>
                <w:rFonts w:cstheme="minorHAnsi"/>
              </w:rPr>
            </w:pPr>
            <w:r w:rsidRPr="008F29C8">
              <w:rPr>
                <w:rFonts w:cstheme="minorHAnsi"/>
              </w:rPr>
              <w:t xml:space="preserve">Notify Service Area of employee starting  </w:t>
            </w:r>
          </w:p>
        </w:tc>
        <w:sdt>
          <w:sdtPr>
            <w:rPr>
              <w:rFonts w:cstheme="minorHAnsi"/>
              <w:b/>
            </w:rPr>
            <w:id w:val="-746180419"/>
            <w14:checkbox>
              <w14:checked w14:val="0"/>
              <w14:checkedState w14:val="2612" w14:font="MS Gothic"/>
              <w14:uncheckedState w14:val="2610" w14:font="MS Gothic"/>
            </w14:checkbox>
          </w:sdtPr>
          <w:sdtEndPr/>
          <w:sdtContent>
            <w:tc>
              <w:tcPr>
                <w:tcW w:w="1560" w:type="dxa"/>
              </w:tcPr>
              <w:p w14:paraId="7B4F7407" w14:textId="05BB424C" w:rsidR="00AB381F" w:rsidRDefault="00AB381F" w:rsidP="00AB381F">
                <w:pPr>
                  <w:jc w:val="center"/>
                  <w:rPr>
                    <w:rFonts w:cstheme="minorHAnsi"/>
                    <w:b/>
                  </w:rPr>
                </w:pPr>
                <w:r w:rsidRPr="008F29C8">
                  <w:rPr>
                    <w:rFonts w:ascii="Segoe UI Symbol" w:eastAsia="MS Gothic" w:hAnsi="Segoe UI Symbol" w:cs="Segoe UI Symbol"/>
                    <w:b/>
                  </w:rPr>
                  <w:t>☐</w:t>
                </w:r>
              </w:p>
            </w:tc>
          </w:sdtContent>
        </w:sdt>
        <w:sdt>
          <w:sdtPr>
            <w:rPr>
              <w:rFonts w:cstheme="minorHAnsi"/>
              <w:b/>
            </w:rPr>
            <w:id w:val="-1680654581"/>
            <w14:checkbox>
              <w14:checked w14:val="0"/>
              <w14:checkedState w14:val="2612" w14:font="MS Gothic"/>
              <w14:uncheckedState w14:val="2610" w14:font="MS Gothic"/>
            </w14:checkbox>
          </w:sdtPr>
          <w:sdtEndPr/>
          <w:sdtContent>
            <w:tc>
              <w:tcPr>
                <w:tcW w:w="1417" w:type="dxa"/>
              </w:tcPr>
              <w:p w14:paraId="16AC660C" w14:textId="2A4384EE" w:rsidR="00AB381F" w:rsidRPr="008F29C8" w:rsidRDefault="00AB381F" w:rsidP="00AB381F">
                <w:pPr>
                  <w:jc w:val="center"/>
                  <w:rPr>
                    <w:rFonts w:cstheme="minorHAnsi"/>
                    <w:b/>
                  </w:rPr>
                </w:pPr>
                <w:r w:rsidRPr="008F29C8">
                  <w:rPr>
                    <w:rFonts w:ascii="Segoe UI Symbol" w:eastAsia="MS Gothic" w:hAnsi="Segoe UI Symbol" w:cs="Segoe UI Symbol"/>
                    <w:b/>
                  </w:rPr>
                  <w:t>☐</w:t>
                </w:r>
              </w:p>
            </w:tc>
          </w:sdtContent>
        </w:sdt>
      </w:tr>
      <w:tr w:rsidR="00AB381F" w:rsidRPr="008F29C8" w14:paraId="752D0480" w14:textId="77777777" w:rsidTr="00AB381F">
        <w:trPr>
          <w:trHeight w:val="560"/>
        </w:trPr>
        <w:tc>
          <w:tcPr>
            <w:tcW w:w="7371" w:type="dxa"/>
            <w:tcBorders>
              <w:top w:val="single" w:sz="4" w:space="0" w:color="auto"/>
            </w:tcBorders>
          </w:tcPr>
          <w:p w14:paraId="452BB9F5" w14:textId="77777777" w:rsidR="00AB381F" w:rsidRPr="008F29C8" w:rsidRDefault="00AB381F" w:rsidP="00AB381F">
            <w:pPr>
              <w:spacing w:after="80"/>
              <w:rPr>
                <w:rFonts w:cstheme="minorHAnsi"/>
              </w:rPr>
            </w:pPr>
            <w:r w:rsidRPr="008F29C8">
              <w:rPr>
                <w:rFonts w:cstheme="minorHAnsi"/>
              </w:rPr>
              <w:t xml:space="preserve">Check with HR Administrators team </w:t>
            </w:r>
            <w:proofErr w:type="gramStart"/>
            <w:r w:rsidRPr="008F29C8">
              <w:rPr>
                <w:rFonts w:cstheme="minorHAnsi"/>
              </w:rPr>
              <w:t>that arrangements</w:t>
            </w:r>
            <w:proofErr w:type="gramEnd"/>
            <w:r w:rsidRPr="008F29C8">
              <w:rPr>
                <w:rFonts w:cstheme="minorHAnsi"/>
              </w:rPr>
              <w:t xml:space="preserve"> are in place for a Right to Work check to be undertaken </w:t>
            </w:r>
          </w:p>
        </w:tc>
        <w:sdt>
          <w:sdtPr>
            <w:rPr>
              <w:rFonts w:cstheme="minorHAnsi"/>
              <w:b/>
            </w:rPr>
            <w:id w:val="-137032669"/>
            <w14:checkbox>
              <w14:checked w14:val="0"/>
              <w14:checkedState w14:val="2612" w14:font="MS Gothic"/>
              <w14:uncheckedState w14:val="2610" w14:font="MS Gothic"/>
            </w14:checkbox>
          </w:sdtPr>
          <w:sdtEndPr/>
          <w:sdtContent>
            <w:tc>
              <w:tcPr>
                <w:tcW w:w="1560" w:type="dxa"/>
                <w:tcBorders>
                  <w:top w:val="single" w:sz="4" w:space="0" w:color="auto"/>
                </w:tcBorders>
              </w:tcPr>
              <w:p w14:paraId="07D046A4" w14:textId="799524CF" w:rsidR="00AB381F" w:rsidRDefault="00AB381F" w:rsidP="00AB381F">
                <w:pPr>
                  <w:jc w:val="center"/>
                  <w:rPr>
                    <w:rFonts w:cstheme="minorHAnsi"/>
                    <w:b/>
                  </w:rPr>
                </w:pPr>
                <w:r w:rsidRPr="008F29C8">
                  <w:rPr>
                    <w:rFonts w:ascii="Segoe UI Symbol" w:eastAsia="MS Gothic" w:hAnsi="Segoe UI Symbol" w:cs="Segoe UI Symbol"/>
                    <w:b/>
                  </w:rPr>
                  <w:t>☐</w:t>
                </w:r>
              </w:p>
            </w:tc>
          </w:sdtContent>
        </w:sdt>
        <w:sdt>
          <w:sdtPr>
            <w:rPr>
              <w:rFonts w:cstheme="minorHAnsi"/>
              <w:b/>
            </w:rPr>
            <w:id w:val="-665942460"/>
            <w14:checkbox>
              <w14:checked w14:val="0"/>
              <w14:checkedState w14:val="2612" w14:font="MS Gothic"/>
              <w14:uncheckedState w14:val="2610" w14:font="MS Gothic"/>
            </w14:checkbox>
          </w:sdtPr>
          <w:sdtEndPr/>
          <w:sdtContent>
            <w:tc>
              <w:tcPr>
                <w:tcW w:w="1417" w:type="dxa"/>
                <w:tcBorders>
                  <w:top w:val="single" w:sz="4" w:space="0" w:color="auto"/>
                </w:tcBorders>
              </w:tcPr>
              <w:p w14:paraId="3989C3E5" w14:textId="32231B04" w:rsidR="00AB381F" w:rsidRPr="008F29C8" w:rsidRDefault="00AB381F" w:rsidP="00AB381F">
                <w:pPr>
                  <w:jc w:val="center"/>
                  <w:rPr>
                    <w:rFonts w:cstheme="minorHAnsi"/>
                    <w:b/>
                  </w:rPr>
                </w:pPr>
                <w:r w:rsidRPr="008F29C8">
                  <w:rPr>
                    <w:rFonts w:ascii="Segoe UI Symbol" w:eastAsia="MS Gothic" w:hAnsi="Segoe UI Symbol" w:cs="Segoe UI Symbol"/>
                    <w:b/>
                  </w:rPr>
                  <w:t>☐</w:t>
                </w:r>
              </w:p>
            </w:tc>
          </w:sdtContent>
        </w:sdt>
      </w:tr>
    </w:tbl>
    <w:tbl>
      <w:tblPr>
        <w:tblpPr w:leftFromText="180" w:rightFromText="180" w:vertAnchor="text" w:horzAnchor="margin" w:tblpY="2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1560"/>
        <w:gridCol w:w="1417"/>
      </w:tblGrid>
      <w:tr w:rsidR="00AE6753" w:rsidRPr="008F29C8" w14:paraId="4315BC52" w14:textId="77777777" w:rsidTr="00AE6753">
        <w:tc>
          <w:tcPr>
            <w:tcW w:w="7366" w:type="dxa"/>
            <w:shd w:val="clear" w:color="auto" w:fill="D9D9D9" w:themeFill="background1" w:themeFillShade="D9"/>
          </w:tcPr>
          <w:p w14:paraId="5B129A4F" w14:textId="77777777" w:rsidR="00AE6753" w:rsidRPr="008F29C8" w:rsidRDefault="00AE6753" w:rsidP="00EB2710">
            <w:pPr>
              <w:spacing w:before="120" w:after="120"/>
              <w:ind w:left="29"/>
              <w:rPr>
                <w:rFonts w:cstheme="minorHAnsi"/>
                <w:b/>
                <w:u w:val="single"/>
              </w:rPr>
            </w:pPr>
            <w:r w:rsidRPr="008F29C8">
              <w:rPr>
                <w:rFonts w:cstheme="minorHAnsi"/>
                <w:b/>
                <w:u w:val="single"/>
              </w:rPr>
              <w:t>FIRST DAY</w:t>
            </w:r>
          </w:p>
        </w:tc>
        <w:tc>
          <w:tcPr>
            <w:tcW w:w="1560" w:type="dxa"/>
            <w:shd w:val="clear" w:color="auto" w:fill="D9D9D9" w:themeFill="background1" w:themeFillShade="D9"/>
          </w:tcPr>
          <w:p w14:paraId="71B3C925" w14:textId="1894910E" w:rsidR="00AE6753" w:rsidRPr="008F29C8" w:rsidRDefault="00AE6753" w:rsidP="00EB2710">
            <w:pPr>
              <w:spacing w:before="120" w:after="120"/>
              <w:ind w:left="62"/>
              <w:rPr>
                <w:rFonts w:cstheme="minorHAnsi"/>
                <w:b/>
              </w:rPr>
            </w:pPr>
            <w:r>
              <w:rPr>
                <w:rFonts w:cs="Arial"/>
                <w:b/>
              </w:rPr>
              <w:t>On site</w:t>
            </w:r>
          </w:p>
        </w:tc>
        <w:tc>
          <w:tcPr>
            <w:tcW w:w="1417" w:type="dxa"/>
            <w:shd w:val="clear" w:color="auto" w:fill="D9D9D9" w:themeFill="background1" w:themeFillShade="D9"/>
          </w:tcPr>
          <w:p w14:paraId="73B6B39E" w14:textId="23E25B49" w:rsidR="00AE6753" w:rsidRPr="008F29C8" w:rsidRDefault="00AE6753" w:rsidP="00AE6753">
            <w:pPr>
              <w:spacing w:before="120" w:after="120"/>
              <w:rPr>
                <w:rFonts w:cstheme="minorHAnsi"/>
                <w:b/>
              </w:rPr>
            </w:pPr>
            <w:r>
              <w:rPr>
                <w:rFonts w:cstheme="minorHAnsi"/>
                <w:b/>
              </w:rPr>
              <w:t xml:space="preserve"> </w:t>
            </w:r>
            <w:r>
              <w:rPr>
                <w:rFonts w:cs="Arial"/>
                <w:b/>
              </w:rPr>
              <w:t xml:space="preserve"> Blended</w:t>
            </w:r>
          </w:p>
        </w:tc>
      </w:tr>
      <w:tr w:rsidR="00AE6753" w:rsidRPr="008F29C8" w14:paraId="5DE12B46" w14:textId="77777777" w:rsidTr="00AE6753">
        <w:trPr>
          <w:trHeight w:val="343"/>
        </w:trPr>
        <w:tc>
          <w:tcPr>
            <w:tcW w:w="7366" w:type="dxa"/>
            <w:shd w:val="clear" w:color="auto" w:fill="auto"/>
          </w:tcPr>
          <w:p w14:paraId="33E65C73" w14:textId="77777777" w:rsidR="00AE6753" w:rsidRPr="008F29C8" w:rsidRDefault="00AE6753" w:rsidP="00AE6753">
            <w:pPr>
              <w:spacing w:after="80"/>
              <w:ind w:left="142"/>
            </w:pPr>
            <w:r w:rsidRPr="205F0DEA">
              <w:t>Ensure that right to work in UK is demonstrated to HR on the first day of employment by no later than 9:30am.</w:t>
            </w:r>
          </w:p>
        </w:tc>
        <w:tc>
          <w:tcPr>
            <w:tcW w:w="1560" w:type="dxa"/>
          </w:tcPr>
          <w:p w14:paraId="29F51CFC" w14:textId="75CBAD0B" w:rsidR="00AE6753" w:rsidRDefault="009115A7" w:rsidP="00AE6753">
            <w:pPr>
              <w:ind w:left="62"/>
              <w:jc w:val="center"/>
              <w:rPr>
                <w:rFonts w:cstheme="minorHAnsi"/>
                <w:b/>
              </w:rPr>
            </w:pPr>
            <w:sdt>
              <w:sdtPr>
                <w:rPr>
                  <w:rFonts w:cstheme="minorHAnsi"/>
                  <w:b/>
                </w:rPr>
                <w:id w:val="1479720002"/>
                <w14:checkbox>
                  <w14:checked w14:val="0"/>
                  <w14:checkedState w14:val="2612" w14:font="MS Gothic"/>
                  <w14:uncheckedState w14:val="2610" w14:font="MS Gothic"/>
                </w14:checkbox>
              </w:sdtPr>
              <w:sdtEndPr/>
              <w:sdtContent>
                <w:r w:rsidR="00AE6753">
                  <w:rPr>
                    <w:rFonts w:ascii="MS Gothic" w:eastAsia="MS Gothic" w:hAnsi="MS Gothic" w:cstheme="minorHAnsi" w:hint="eastAsia"/>
                    <w:b/>
                  </w:rPr>
                  <w:t>☐</w:t>
                </w:r>
              </w:sdtContent>
            </w:sdt>
          </w:p>
        </w:tc>
        <w:tc>
          <w:tcPr>
            <w:tcW w:w="1417" w:type="dxa"/>
            <w:shd w:val="clear" w:color="auto" w:fill="auto"/>
          </w:tcPr>
          <w:p w14:paraId="27756645" w14:textId="6CD11180" w:rsidR="00AE6753" w:rsidRPr="008F29C8" w:rsidRDefault="009115A7" w:rsidP="00AE6753">
            <w:pPr>
              <w:ind w:left="62"/>
              <w:jc w:val="center"/>
              <w:rPr>
                <w:rFonts w:cstheme="minorHAnsi"/>
                <w:b/>
              </w:rPr>
            </w:pPr>
            <w:sdt>
              <w:sdtPr>
                <w:rPr>
                  <w:rFonts w:cstheme="minorHAnsi"/>
                  <w:b/>
                </w:rPr>
                <w:id w:val="-1713649103"/>
                <w14:checkbox>
                  <w14:checked w14:val="0"/>
                  <w14:checkedState w14:val="2612" w14:font="MS Gothic"/>
                  <w14:uncheckedState w14:val="2610" w14:font="MS Gothic"/>
                </w14:checkbox>
              </w:sdtPr>
              <w:sdtEndPr/>
              <w:sdtContent>
                <w:r w:rsidR="00AE6753">
                  <w:rPr>
                    <w:rFonts w:ascii="MS Gothic" w:eastAsia="MS Gothic" w:hAnsi="MS Gothic" w:cstheme="minorHAnsi" w:hint="eastAsia"/>
                    <w:b/>
                  </w:rPr>
                  <w:t>☐</w:t>
                </w:r>
              </w:sdtContent>
            </w:sdt>
          </w:p>
        </w:tc>
      </w:tr>
      <w:tr w:rsidR="00AE6753" w:rsidRPr="008F29C8" w14:paraId="7DD6A101" w14:textId="77777777" w:rsidTr="00840906">
        <w:trPr>
          <w:trHeight w:val="333"/>
        </w:trPr>
        <w:tc>
          <w:tcPr>
            <w:tcW w:w="7366" w:type="dxa"/>
            <w:shd w:val="clear" w:color="auto" w:fill="F2F2F2" w:themeFill="background1" w:themeFillShade="F2"/>
          </w:tcPr>
          <w:p w14:paraId="2245FDD7" w14:textId="60106E38" w:rsidR="00AE6753" w:rsidRPr="00D24A9C" w:rsidRDefault="00AE6753" w:rsidP="00840906">
            <w:pPr>
              <w:spacing w:after="120"/>
              <w:rPr>
                <w:rFonts w:cstheme="minorHAnsi"/>
              </w:rPr>
            </w:pPr>
            <w:r>
              <w:rPr>
                <w:rFonts w:cstheme="minorHAnsi"/>
              </w:rPr>
              <w:t>PC</w:t>
            </w:r>
            <w:r w:rsidRPr="00CA3448">
              <w:rPr>
                <w:rFonts w:cstheme="minorHAnsi"/>
              </w:rPr>
              <w:t xml:space="preserve"> / Laptop / phone and other essential equipment </w:t>
            </w:r>
            <w:r w:rsidR="00840906">
              <w:rPr>
                <w:rFonts w:cstheme="minorHAnsi"/>
              </w:rPr>
              <w:t>ready for first day</w:t>
            </w:r>
          </w:p>
        </w:tc>
        <w:tc>
          <w:tcPr>
            <w:tcW w:w="1560" w:type="dxa"/>
            <w:shd w:val="clear" w:color="auto" w:fill="F2F2F2" w:themeFill="background1" w:themeFillShade="F2"/>
          </w:tcPr>
          <w:sdt>
            <w:sdtPr>
              <w:rPr>
                <w:rFonts w:cstheme="minorHAnsi"/>
                <w:b/>
              </w:rPr>
              <w:id w:val="-2096851158"/>
              <w14:checkbox>
                <w14:checked w14:val="0"/>
                <w14:checkedState w14:val="2612" w14:font="MS Gothic"/>
                <w14:uncheckedState w14:val="2610" w14:font="MS Gothic"/>
              </w14:checkbox>
            </w:sdtPr>
            <w:sdtEndPr/>
            <w:sdtContent>
              <w:p w14:paraId="46933EB0" w14:textId="40B6ECDA" w:rsidR="00AE6753" w:rsidRDefault="00AE6753" w:rsidP="00840906">
                <w:pPr>
                  <w:ind w:left="62"/>
                  <w:jc w:val="center"/>
                  <w:rPr>
                    <w:rFonts w:cstheme="minorHAnsi"/>
                    <w:b/>
                  </w:rPr>
                </w:pPr>
                <w:r w:rsidRPr="008F29C8">
                  <w:rPr>
                    <w:rFonts w:ascii="Segoe UI Symbol" w:eastAsia="MS Gothic" w:hAnsi="Segoe UI Symbol" w:cs="Segoe UI Symbol"/>
                    <w:b/>
                  </w:rPr>
                  <w:t>☐</w:t>
                </w:r>
              </w:p>
            </w:sdtContent>
          </w:sdt>
        </w:tc>
        <w:tc>
          <w:tcPr>
            <w:tcW w:w="1417" w:type="dxa"/>
            <w:shd w:val="clear" w:color="auto" w:fill="F2F2F2" w:themeFill="background1" w:themeFillShade="F2"/>
          </w:tcPr>
          <w:sdt>
            <w:sdtPr>
              <w:rPr>
                <w:rFonts w:cstheme="minorHAnsi"/>
                <w:b/>
              </w:rPr>
              <w:id w:val="1763104356"/>
              <w14:checkbox>
                <w14:checked w14:val="0"/>
                <w14:checkedState w14:val="2612" w14:font="MS Gothic"/>
                <w14:uncheckedState w14:val="2610" w14:font="MS Gothic"/>
              </w14:checkbox>
            </w:sdtPr>
            <w:sdtEndPr/>
            <w:sdtContent>
              <w:p w14:paraId="740E642D" w14:textId="3E633747" w:rsidR="00AE6753" w:rsidRPr="00840906" w:rsidRDefault="00AE6753" w:rsidP="00840906">
                <w:pPr>
                  <w:ind w:left="62"/>
                  <w:jc w:val="center"/>
                  <w:rPr>
                    <w:rFonts w:cstheme="minorHAnsi"/>
                    <w:b/>
                  </w:rPr>
                </w:pPr>
                <w:r w:rsidRPr="008F29C8">
                  <w:rPr>
                    <w:rFonts w:ascii="Segoe UI Symbol" w:eastAsia="MS Gothic" w:hAnsi="Segoe UI Symbol" w:cs="Segoe UI Symbol"/>
                    <w:b/>
                  </w:rPr>
                  <w:t>☐</w:t>
                </w:r>
              </w:p>
            </w:sdtContent>
          </w:sdt>
        </w:tc>
      </w:tr>
      <w:tr w:rsidR="00AE6753" w:rsidRPr="008F29C8" w14:paraId="064B00C2" w14:textId="77777777" w:rsidTr="00AE6753">
        <w:tc>
          <w:tcPr>
            <w:tcW w:w="7366" w:type="dxa"/>
          </w:tcPr>
          <w:p w14:paraId="119A033C" w14:textId="521C36F1" w:rsidR="00AE6753" w:rsidRPr="00D24A9C" w:rsidRDefault="00AE6753" w:rsidP="00AE6753">
            <w:pPr>
              <w:rPr>
                <w:rFonts w:cstheme="minorHAnsi"/>
              </w:rPr>
            </w:pPr>
            <w:r w:rsidRPr="008F29C8">
              <w:rPr>
                <w:rFonts w:cstheme="minorHAnsi"/>
                <w:b/>
              </w:rPr>
              <w:t>Initial virtual meeting with Line Manager to include</w:t>
            </w:r>
          </w:p>
          <w:p w14:paraId="2DEB9794" w14:textId="0ECE0B73" w:rsidR="00AE6753" w:rsidRPr="008F29C8" w:rsidRDefault="00AE6753" w:rsidP="00AE6753">
            <w:pPr>
              <w:pStyle w:val="ListParagraph"/>
              <w:numPr>
                <w:ilvl w:val="0"/>
                <w:numId w:val="4"/>
              </w:numPr>
              <w:rPr>
                <w:rFonts w:asciiTheme="minorHAnsi" w:hAnsiTheme="minorHAnsi" w:cstheme="minorBidi"/>
                <w:sz w:val="22"/>
                <w:szCs w:val="22"/>
              </w:rPr>
            </w:pPr>
            <w:r w:rsidRPr="205F0DEA">
              <w:rPr>
                <w:rFonts w:asciiTheme="minorHAnsi" w:hAnsiTheme="minorHAnsi" w:cstheme="minorBidi"/>
                <w:sz w:val="22"/>
                <w:szCs w:val="22"/>
              </w:rPr>
              <w:t>Explanation of Job Description/Purpose of job</w:t>
            </w:r>
          </w:p>
          <w:p w14:paraId="4222D81D" w14:textId="77777777" w:rsidR="00AE6753" w:rsidRPr="008F29C8" w:rsidRDefault="00AE6753" w:rsidP="00AE6753">
            <w:pPr>
              <w:pStyle w:val="ListParagraph"/>
              <w:numPr>
                <w:ilvl w:val="0"/>
                <w:numId w:val="4"/>
              </w:numPr>
              <w:rPr>
                <w:rFonts w:asciiTheme="minorHAnsi" w:hAnsiTheme="minorHAnsi" w:cstheme="minorHAnsi"/>
                <w:sz w:val="22"/>
                <w:szCs w:val="22"/>
              </w:rPr>
            </w:pPr>
            <w:r w:rsidRPr="008F29C8">
              <w:rPr>
                <w:rFonts w:asciiTheme="minorHAnsi" w:hAnsiTheme="minorHAnsi" w:cstheme="minorHAnsi"/>
                <w:sz w:val="22"/>
                <w:szCs w:val="22"/>
              </w:rPr>
              <w:t>Explanation of Team structure</w:t>
            </w:r>
          </w:p>
          <w:p w14:paraId="4DC9B816" w14:textId="77777777" w:rsidR="00AE6753" w:rsidRPr="008F29C8" w:rsidRDefault="009115A7" w:rsidP="00AE6753">
            <w:pPr>
              <w:pStyle w:val="ListParagraph"/>
              <w:numPr>
                <w:ilvl w:val="0"/>
                <w:numId w:val="4"/>
              </w:numPr>
              <w:rPr>
                <w:rFonts w:asciiTheme="minorHAnsi" w:hAnsiTheme="minorHAnsi" w:cstheme="minorHAnsi"/>
                <w:sz w:val="22"/>
                <w:szCs w:val="22"/>
              </w:rPr>
            </w:pPr>
            <w:hyperlink r:id="rId26" w:history="1">
              <w:r w:rsidR="00AE6753" w:rsidRPr="008F29C8">
                <w:rPr>
                  <w:rStyle w:val="Hyperlink"/>
                  <w:rFonts w:asciiTheme="minorHAnsi" w:hAnsiTheme="minorHAnsi" w:cstheme="minorHAnsi"/>
                  <w:sz w:val="22"/>
                  <w:szCs w:val="22"/>
                </w:rPr>
                <w:t>Procedure for reporting sickness absence</w:t>
              </w:r>
            </w:hyperlink>
          </w:p>
          <w:p w14:paraId="4EA7FEE1" w14:textId="77777777" w:rsidR="00AE6753" w:rsidRPr="008F29C8" w:rsidRDefault="009115A7" w:rsidP="00AE6753">
            <w:pPr>
              <w:pStyle w:val="ListParagraph"/>
              <w:numPr>
                <w:ilvl w:val="0"/>
                <w:numId w:val="4"/>
              </w:numPr>
              <w:rPr>
                <w:rStyle w:val="Hyperlink"/>
                <w:rFonts w:asciiTheme="minorHAnsi" w:hAnsiTheme="minorHAnsi" w:cstheme="minorHAnsi"/>
                <w:color w:val="auto"/>
                <w:sz w:val="22"/>
                <w:szCs w:val="22"/>
                <w:u w:val="none"/>
              </w:rPr>
            </w:pPr>
            <w:hyperlink r:id="rId27" w:history="1">
              <w:r w:rsidR="00AE6753" w:rsidRPr="008F29C8">
                <w:rPr>
                  <w:rStyle w:val="Hyperlink"/>
                  <w:rFonts w:asciiTheme="minorHAnsi" w:hAnsiTheme="minorHAnsi" w:cstheme="minorHAnsi"/>
                  <w:sz w:val="22"/>
                  <w:szCs w:val="22"/>
                </w:rPr>
                <w:t>Annual leave procedures &amp; entitlement</w:t>
              </w:r>
            </w:hyperlink>
          </w:p>
          <w:p w14:paraId="1DE9E43E" w14:textId="135375BB" w:rsidR="00AE6753" w:rsidRPr="008F29C8" w:rsidRDefault="009115A7" w:rsidP="00AE6753">
            <w:pPr>
              <w:pStyle w:val="ListParagraph"/>
              <w:numPr>
                <w:ilvl w:val="0"/>
                <w:numId w:val="4"/>
              </w:numPr>
              <w:rPr>
                <w:rFonts w:asciiTheme="minorHAnsi" w:hAnsiTheme="minorHAnsi" w:cstheme="minorHAnsi"/>
                <w:sz w:val="20"/>
                <w:szCs w:val="22"/>
              </w:rPr>
            </w:pPr>
            <w:hyperlink r:id="rId28" w:history="1">
              <w:proofErr w:type="spellStart"/>
              <w:r w:rsidR="00AE6753" w:rsidRPr="00057166">
                <w:rPr>
                  <w:rStyle w:val="Hyperlink"/>
                  <w:rFonts w:asciiTheme="minorHAnsi" w:hAnsiTheme="minorHAnsi" w:cstheme="minorHAnsi"/>
                  <w:sz w:val="22"/>
                </w:rPr>
                <w:t>MyView</w:t>
              </w:r>
              <w:proofErr w:type="spellEnd"/>
            </w:hyperlink>
          </w:p>
          <w:p w14:paraId="30E5E495" w14:textId="77777777" w:rsidR="00AE6753" w:rsidRPr="008F29C8" w:rsidRDefault="00AE6753" w:rsidP="00AE6753">
            <w:pPr>
              <w:pStyle w:val="ListParagraph"/>
              <w:numPr>
                <w:ilvl w:val="0"/>
                <w:numId w:val="4"/>
              </w:numPr>
              <w:rPr>
                <w:rFonts w:asciiTheme="minorHAnsi" w:hAnsiTheme="minorHAnsi" w:cstheme="minorHAnsi"/>
                <w:sz w:val="22"/>
                <w:szCs w:val="22"/>
              </w:rPr>
            </w:pPr>
            <w:r w:rsidRPr="008F29C8">
              <w:rPr>
                <w:rFonts w:asciiTheme="minorHAnsi" w:hAnsiTheme="minorHAnsi" w:cstheme="minorHAnsi"/>
                <w:sz w:val="22"/>
                <w:szCs w:val="22"/>
              </w:rPr>
              <w:t>Lunch break arrangements</w:t>
            </w:r>
          </w:p>
          <w:p w14:paraId="7E7EFB98" w14:textId="77777777" w:rsidR="00AE6753" w:rsidRPr="008F29C8" w:rsidRDefault="00AE6753" w:rsidP="00AE6753">
            <w:pPr>
              <w:pStyle w:val="ListParagraph"/>
              <w:numPr>
                <w:ilvl w:val="0"/>
                <w:numId w:val="4"/>
              </w:numPr>
              <w:rPr>
                <w:rFonts w:asciiTheme="minorHAnsi" w:hAnsiTheme="minorHAnsi" w:cstheme="minorHAnsi"/>
                <w:sz w:val="22"/>
                <w:szCs w:val="22"/>
              </w:rPr>
            </w:pPr>
            <w:r w:rsidRPr="008F29C8">
              <w:rPr>
                <w:rFonts w:asciiTheme="minorHAnsi" w:hAnsiTheme="minorHAnsi" w:cstheme="minorHAnsi"/>
                <w:sz w:val="22"/>
                <w:szCs w:val="22"/>
              </w:rPr>
              <w:t>Working hours/flexible working arrangements</w:t>
            </w:r>
          </w:p>
          <w:p w14:paraId="1EA807F7" w14:textId="382F47FE" w:rsidR="00AE6753" w:rsidRPr="00840906" w:rsidRDefault="00AE6753" w:rsidP="00840906">
            <w:pPr>
              <w:pStyle w:val="ListParagraph"/>
              <w:numPr>
                <w:ilvl w:val="0"/>
                <w:numId w:val="4"/>
              </w:numPr>
              <w:rPr>
                <w:rFonts w:asciiTheme="minorHAnsi" w:hAnsiTheme="minorHAnsi" w:cstheme="minorHAnsi"/>
                <w:sz w:val="22"/>
                <w:szCs w:val="22"/>
              </w:rPr>
            </w:pPr>
            <w:r w:rsidRPr="008F29C8">
              <w:rPr>
                <w:rFonts w:asciiTheme="minorHAnsi" w:hAnsiTheme="minorHAnsi" w:cstheme="minorHAnsi"/>
                <w:sz w:val="22"/>
                <w:szCs w:val="22"/>
              </w:rPr>
              <w:t xml:space="preserve">Discuss </w:t>
            </w:r>
            <w:r>
              <w:rPr>
                <w:rFonts w:asciiTheme="minorHAnsi" w:hAnsiTheme="minorHAnsi" w:cstheme="minorHAnsi"/>
                <w:sz w:val="22"/>
                <w:szCs w:val="22"/>
              </w:rPr>
              <w:t>(</w:t>
            </w:r>
            <w:r w:rsidRPr="008F29C8">
              <w:rPr>
                <w:rFonts w:asciiTheme="minorHAnsi" w:hAnsiTheme="minorHAnsi" w:cstheme="minorHAnsi"/>
                <w:sz w:val="22"/>
                <w:szCs w:val="22"/>
              </w:rPr>
              <w:t>virtual</w:t>
            </w:r>
            <w:r>
              <w:rPr>
                <w:rFonts w:asciiTheme="minorHAnsi" w:hAnsiTheme="minorHAnsi" w:cstheme="minorHAnsi"/>
                <w:sz w:val="22"/>
                <w:szCs w:val="22"/>
              </w:rPr>
              <w:t>)</w:t>
            </w:r>
            <w:r w:rsidRPr="008F29C8">
              <w:rPr>
                <w:rFonts w:asciiTheme="minorHAnsi" w:hAnsiTheme="minorHAnsi" w:cstheme="minorHAnsi"/>
                <w:sz w:val="22"/>
                <w:szCs w:val="22"/>
              </w:rPr>
              <w:t xml:space="preserve"> meeting etiquette </w:t>
            </w:r>
          </w:p>
        </w:tc>
        <w:tc>
          <w:tcPr>
            <w:tcW w:w="1560" w:type="dxa"/>
          </w:tcPr>
          <w:sdt>
            <w:sdtPr>
              <w:rPr>
                <w:rFonts w:cstheme="minorHAnsi"/>
                <w:b/>
              </w:rPr>
              <w:id w:val="-1486467876"/>
              <w14:checkbox>
                <w14:checked w14:val="0"/>
                <w14:checkedState w14:val="2612" w14:font="MS Gothic"/>
                <w14:uncheckedState w14:val="2610" w14:font="MS Gothic"/>
              </w14:checkbox>
            </w:sdtPr>
            <w:sdtEndPr/>
            <w:sdtContent>
              <w:p w14:paraId="749E4A20" w14:textId="77777777" w:rsidR="00AE6753" w:rsidRPr="008F29C8" w:rsidRDefault="00AE6753" w:rsidP="00AE6753">
                <w:pPr>
                  <w:ind w:left="62"/>
                  <w:jc w:val="center"/>
                  <w:rPr>
                    <w:rFonts w:cstheme="minorHAnsi"/>
                    <w:b/>
                  </w:rPr>
                </w:pPr>
                <w:r w:rsidRPr="008F29C8">
                  <w:rPr>
                    <w:rFonts w:ascii="Segoe UI Symbol" w:eastAsia="MS Gothic" w:hAnsi="Segoe UI Symbol" w:cs="Segoe UI Symbol"/>
                    <w:b/>
                  </w:rPr>
                  <w:t>☐</w:t>
                </w:r>
              </w:p>
            </w:sdtContent>
          </w:sdt>
          <w:p w14:paraId="28BB4411" w14:textId="77777777" w:rsidR="00AE6753" w:rsidRDefault="00AE6753" w:rsidP="00AE6753">
            <w:pPr>
              <w:ind w:left="62"/>
              <w:jc w:val="center"/>
              <w:rPr>
                <w:rFonts w:cstheme="minorHAnsi"/>
                <w:b/>
              </w:rPr>
            </w:pPr>
          </w:p>
        </w:tc>
        <w:tc>
          <w:tcPr>
            <w:tcW w:w="1417" w:type="dxa"/>
          </w:tcPr>
          <w:sdt>
            <w:sdtPr>
              <w:rPr>
                <w:rFonts w:cstheme="minorHAnsi"/>
                <w:b/>
              </w:rPr>
              <w:id w:val="381677895"/>
              <w14:checkbox>
                <w14:checked w14:val="0"/>
                <w14:checkedState w14:val="2612" w14:font="MS Gothic"/>
                <w14:uncheckedState w14:val="2610" w14:font="MS Gothic"/>
              </w14:checkbox>
            </w:sdtPr>
            <w:sdtEndPr/>
            <w:sdtContent>
              <w:p w14:paraId="2F464415" w14:textId="19D8AEEC" w:rsidR="00AE6753" w:rsidRPr="008F29C8" w:rsidRDefault="00AE6753" w:rsidP="00AE6753">
                <w:pPr>
                  <w:ind w:left="62"/>
                  <w:jc w:val="center"/>
                  <w:rPr>
                    <w:rFonts w:cstheme="minorHAnsi"/>
                    <w:b/>
                  </w:rPr>
                </w:pPr>
                <w:r w:rsidRPr="008F29C8">
                  <w:rPr>
                    <w:rFonts w:ascii="Segoe UI Symbol" w:eastAsia="MS Gothic" w:hAnsi="Segoe UI Symbol" w:cs="Segoe UI Symbol"/>
                    <w:b/>
                  </w:rPr>
                  <w:t>☐</w:t>
                </w:r>
              </w:p>
            </w:sdtContent>
          </w:sdt>
          <w:p w14:paraId="35AE99B2" w14:textId="77777777" w:rsidR="00AE6753" w:rsidRPr="008F29C8" w:rsidRDefault="00AE6753" w:rsidP="00AE6753">
            <w:pPr>
              <w:rPr>
                <w:rFonts w:cstheme="minorHAnsi"/>
              </w:rPr>
            </w:pPr>
          </w:p>
        </w:tc>
      </w:tr>
      <w:tr w:rsidR="00840906" w:rsidRPr="008F29C8" w14:paraId="2F0D22FE" w14:textId="77777777" w:rsidTr="00840906">
        <w:tc>
          <w:tcPr>
            <w:tcW w:w="7366" w:type="dxa"/>
          </w:tcPr>
          <w:p w14:paraId="04B738AE" w14:textId="0834B76E" w:rsidR="00840906" w:rsidRDefault="00840906" w:rsidP="00840906">
            <w:pPr>
              <w:spacing w:after="0"/>
              <w:rPr>
                <w:rFonts w:cstheme="minorHAnsi"/>
                <w:b/>
              </w:rPr>
            </w:pPr>
            <w:r>
              <w:rPr>
                <w:rFonts w:cstheme="minorHAnsi"/>
                <w:b/>
              </w:rPr>
              <w:t>Introduction to blended way of working</w:t>
            </w:r>
          </w:p>
          <w:p w14:paraId="5F99EAAD" w14:textId="77777777" w:rsidR="00840906" w:rsidRPr="00840906" w:rsidRDefault="00840906" w:rsidP="00840906">
            <w:pPr>
              <w:pStyle w:val="ListParagraph"/>
              <w:numPr>
                <w:ilvl w:val="0"/>
                <w:numId w:val="4"/>
              </w:numPr>
              <w:rPr>
                <w:rFonts w:cstheme="minorHAnsi"/>
                <w:b/>
              </w:rPr>
            </w:pPr>
            <w:r w:rsidRPr="00840906">
              <w:rPr>
                <w:rFonts w:asciiTheme="minorHAnsi" w:hAnsiTheme="minorHAnsi" w:cstheme="minorHAnsi"/>
                <w:sz w:val="22"/>
                <w:szCs w:val="22"/>
              </w:rPr>
              <w:t>Desk booking system</w:t>
            </w:r>
          </w:p>
          <w:p w14:paraId="3FC77EA5" w14:textId="77777777" w:rsidR="00840906" w:rsidRPr="00840906" w:rsidRDefault="00840906" w:rsidP="00840906">
            <w:pPr>
              <w:pStyle w:val="ListParagraph"/>
              <w:numPr>
                <w:ilvl w:val="0"/>
                <w:numId w:val="4"/>
              </w:numPr>
              <w:rPr>
                <w:rFonts w:cstheme="minorHAnsi"/>
                <w:b/>
              </w:rPr>
            </w:pPr>
            <w:r>
              <w:rPr>
                <w:rFonts w:asciiTheme="minorHAnsi" w:hAnsiTheme="minorHAnsi" w:cstheme="minorHAnsi"/>
                <w:sz w:val="22"/>
                <w:szCs w:val="22"/>
              </w:rPr>
              <w:t xml:space="preserve">Blended Working Policy </w:t>
            </w:r>
          </w:p>
          <w:p w14:paraId="586BB87F" w14:textId="3F4F1573" w:rsidR="00840906" w:rsidRPr="00840906" w:rsidRDefault="00840906" w:rsidP="00840906">
            <w:pPr>
              <w:pStyle w:val="ListParagraph"/>
              <w:numPr>
                <w:ilvl w:val="0"/>
                <w:numId w:val="4"/>
              </w:numPr>
              <w:rPr>
                <w:rFonts w:cstheme="minorHAnsi"/>
                <w:b/>
              </w:rPr>
            </w:pPr>
            <w:r>
              <w:rPr>
                <w:rFonts w:asciiTheme="minorHAnsi" w:hAnsiTheme="minorHAnsi" w:cstheme="minorHAnsi"/>
                <w:sz w:val="22"/>
                <w:szCs w:val="22"/>
              </w:rPr>
              <w:t xml:space="preserve">Blended Working Framework </w:t>
            </w:r>
          </w:p>
        </w:tc>
        <w:tc>
          <w:tcPr>
            <w:tcW w:w="1560" w:type="dxa"/>
            <w:shd w:val="clear" w:color="auto" w:fill="D9D9D9" w:themeFill="background1" w:themeFillShade="D9"/>
          </w:tcPr>
          <w:p w14:paraId="68977B9D" w14:textId="77777777" w:rsidR="00840906" w:rsidRDefault="00840906" w:rsidP="00AE6753">
            <w:pPr>
              <w:ind w:left="62"/>
              <w:jc w:val="center"/>
              <w:rPr>
                <w:rFonts w:cstheme="minorHAnsi"/>
              </w:rPr>
            </w:pPr>
          </w:p>
          <w:p w14:paraId="3791BC26" w14:textId="0FEBEAB3" w:rsidR="00840906" w:rsidRDefault="00840906" w:rsidP="00AE6753">
            <w:pPr>
              <w:ind w:left="62"/>
              <w:jc w:val="center"/>
              <w:rPr>
                <w:rFonts w:cstheme="minorHAnsi"/>
                <w:b/>
              </w:rPr>
            </w:pPr>
            <w:r w:rsidRPr="004A6334">
              <w:rPr>
                <w:rFonts w:cstheme="minorHAnsi"/>
              </w:rPr>
              <w:t>n/a</w:t>
            </w:r>
          </w:p>
        </w:tc>
        <w:tc>
          <w:tcPr>
            <w:tcW w:w="1417" w:type="dxa"/>
          </w:tcPr>
          <w:p w14:paraId="0B6238DE" w14:textId="77777777" w:rsidR="00840906" w:rsidRDefault="00840906" w:rsidP="00AE6753">
            <w:pPr>
              <w:ind w:left="62"/>
              <w:jc w:val="center"/>
              <w:rPr>
                <w:rFonts w:cstheme="minorHAnsi"/>
                <w:b/>
              </w:rPr>
            </w:pPr>
          </w:p>
          <w:sdt>
            <w:sdtPr>
              <w:rPr>
                <w:rFonts w:cstheme="minorHAnsi"/>
                <w:b/>
              </w:rPr>
              <w:id w:val="1192804171"/>
              <w14:checkbox>
                <w14:checked w14:val="0"/>
                <w14:checkedState w14:val="2612" w14:font="MS Gothic"/>
                <w14:uncheckedState w14:val="2610" w14:font="MS Gothic"/>
              </w14:checkbox>
            </w:sdtPr>
            <w:sdtEndPr/>
            <w:sdtContent>
              <w:p w14:paraId="6CEBD9BD" w14:textId="79BFD879" w:rsidR="00840906" w:rsidRDefault="00840906" w:rsidP="00AE6753">
                <w:pPr>
                  <w:ind w:left="62"/>
                  <w:jc w:val="center"/>
                  <w:rPr>
                    <w:rFonts w:cstheme="minorHAnsi"/>
                    <w:b/>
                  </w:rPr>
                </w:pPr>
                <w:r w:rsidRPr="008F29C8">
                  <w:rPr>
                    <w:rFonts w:ascii="Segoe UI Symbol" w:eastAsia="MS Gothic" w:hAnsi="Segoe UI Symbol" w:cs="Segoe UI Symbol"/>
                    <w:b/>
                  </w:rPr>
                  <w:t>☐</w:t>
                </w:r>
              </w:p>
            </w:sdtContent>
          </w:sdt>
        </w:tc>
      </w:tr>
      <w:tr w:rsidR="00AE6753" w:rsidRPr="008F29C8" w14:paraId="4108B4BB" w14:textId="77777777" w:rsidTr="00AE6753">
        <w:tc>
          <w:tcPr>
            <w:tcW w:w="7366" w:type="dxa"/>
          </w:tcPr>
          <w:p w14:paraId="0668C3B5" w14:textId="77777777" w:rsidR="00AE6753" w:rsidRPr="008F29C8" w:rsidRDefault="00AE6753" w:rsidP="00AE6753">
            <w:pPr>
              <w:spacing w:after="80"/>
              <w:rPr>
                <w:rFonts w:cstheme="minorHAnsi"/>
              </w:rPr>
            </w:pPr>
            <w:r w:rsidRPr="008F29C8">
              <w:rPr>
                <w:rFonts w:cstheme="minorHAnsi"/>
              </w:rPr>
              <w:t xml:space="preserve">Introduction to immediate colleagues and tour of immediate working area </w:t>
            </w:r>
          </w:p>
        </w:tc>
        <w:sdt>
          <w:sdtPr>
            <w:rPr>
              <w:rFonts w:cstheme="minorHAnsi"/>
              <w:b/>
            </w:rPr>
            <w:id w:val="-283349982"/>
            <w14:checkbox>
              <w14:checked w14:val="0"/>
              <w14:checkedState w14:val="2612" w14:font="MS Gothic"/>
              <w14:uncheckedState w14:val="2610" w14:font="MS Gothic"/>
            </w14:checkbox>
          </w:sdtPr>
          <w:sdtEndPr/>
          <w:sdtContent>
            <w:tc>
              <w:tcPr>
                <w:tcW w:w="1560" w:type="dxa"/>
              </w:tcPr>
              <w:p w14:paraId="2C2EF4DE" w14:textId="58C3DC04" w:rsidR="00AE6753" w:rsidRDefault="00AE6753" w:rsidP="00AE6753">
                <w:pPr>
                  <w:ind w:left="62"/>
                  <w:jc w:val="center"/>
                  <w:rPr>
                    <w:rFonts w:cstheme="minorHAnsi"/>
                    <w:b/>
                  </w:rPr>
                </w:pPr>
                <w:r w:rsidRPr="008F29C8">
                  <w:rPr>
                    <w:rFonts w:ascii="Segoe UI Symbol" w:eastAsia="MS Gothic" w:hAnsi="Segoe UI Symbol" w:cs="Segoe UI Symbol"/>
                    <w:b/>
                  </w:rPr>
                  <w:t>☐</w:t>
                </w:r>
              </w:p>
            </w:tc>
          </w:sdtContent>
        </w:sdt>
        <w:sdt>
          <w:sdtPr>
            <w:rPr>
              <w:rFonts w:cstheme="minorHAnsi"/>
              <w:b/>
            </w:rPr>
            <w:id w:val="-1707630921"/>
            <w14:checkbox>
              <w14:checked w14:val="0"/>
              <w14:checkedState w14:val="2612" w14:font="MS Gothic"/>
              <w14:uncheckedState w14:val="2610" w14:font="MS Gothic"/>
            </w14:checkbox>
          </w:sdtPr>
          <w:sdtEndPr/>
          <w:sdtContent>
            <w:tc>
              <w:tcPr>
                <w:tcW w:w="1417" w:type="dxa"/>
              </w:tcPr>
              <w:p w14:paraId="7C28B730" w14:textId="332EF9B9" w:rsidR="00AE6753" w:rsidRPr="008F29C8" w:rsidRDefault="00AE6753" w:rsidP="00AE6753">
                <w:pPr>
                  <w:ind w:left="62"/>
                  <w:jc w:val="center"/>
                  <w:rPr>
                    <w:rFonts w:cstheme="minorHAnsi"/>
                    <w:b/>
                  </w:rPr>
                </w:pPr>
                <w:r w:rsidRPr="008F29C8">
                  <w:rPr>
                    <w:rFonts w:ascii="Segoe UI Symbol" w:eastAsia="MS Gothic" w:hAnsi="Segoe UI Symbol" w:cs="Segoe UI Symbol"/>
                    <w:b/>
                  </w:rPr>
                  <w:t>☐</w:t>
                </w:r>
              </w:p>
            </w:tc>
          </w:sdtContent>
        </w:sdt>
      </w:tr>
      <w:tr w:rsidR="00AE6753" w:rsidRPr="008F29C8" w14:paraId="2FDCFA98" w14:textId="77777777" w:rsidTr="00AE6753">
        <w:tc>
          <w:tcPr>
            <w:tcW w:w="7366" w:type="dxa"/>
          </w:tcPr>
          <w:p w14:paraId="060A535D" w14:textId="77777777" w:rsidR="00AE6753" w:rsidRPr="008F29C8" w:rsidRDefault="00AE6753" w:rsidP="00AE6753">
            <w:pPr>
              <w:spacing w:after="80"/>
              <w:rPr>
                <w:rFonts w:cstheme="minorHAnsi"/>
              </w:rPr>
            </w:pPr>
            <w:r>
              <w:rPr>
                <w:rFonts w:cstheme="minorHAnsi"/>
              </w:rPr>
              <w:t xml:space="preserve">Introduction to wider DDCI and working arrangements explained </w:t>
            </w:r>
          </w:p>
        </w:tc>
        <w:sdt>
          <w:sdtPr>
            <w:rPr>
              <w:rFonts w:cstheme="minorHAnsi"/>
              <w:b/>
            </w:rPr>
            <w:id w:val="-642203981"/>
            <w14:checkbox>
              <w14:checked w14:val="0"/>
              <w14:checkedState w14:val="2612" w14:font="MS Gothic"/>
              <w14:uncheckedState w14:val="2610" w14:font="MS Gothic"/>
            </w14:checkbox>
          </w:sdtPr>
          <w:sdtEndPr/>
          <w:sdtContent>
            <w:tc>
              <w:tcPr>
                <w:tcW w:w="1560" w:type="dxa"/>
              </w:tcPr>
              <w:p w14:paraId="363CD649" w14:textId="1E9A1764" w:rsidR="00AE6753" w:rsidRDefault="00AE6753" w:rsidP="00AE6753">
                <w:pPr>
                  <w:ind w:left="62"/>
                  <w:jc w:val="center"/>
                  <w:rPr>
                    <w:rFonts w:cstheme="minorHAnsi"/>
                    <w:b/>
                  </w:rPr>
                </w:pPr>
                <w:r w:rsidRPr="008F29C8">
                  <w:rPr>
                    <w:rFonts w:ascii="Segoe UI Symbol" w:eastAsia="MS Gothic" w:hAnsi="Segoe UI Symbol" w:cs="Segoe UI Symbol"/>
                    <w:b/>
                  </w:rPr>
                  <w:t>☐</w:t>
                </w:r>
              </w:p>
            </w:tc>
          </w:sdtContent>
        </w:sdt>
        <w:sdt>
          <w:sdtPr>
            <w:rPr>
              <w:rFonts w:cstheme="minorHAnsi"/>
              <w:b/>
            </w:rPr>
            <w:id w:val="660430521"/>
            <w14:checkbox>
              <w14:checked w14:val="0"/>
              <w14:checkedState w14:val="2612" w14:font="MS Gothic"/>
              <w14:uncheckedState w14:val="2610" w14:font="MS Gothic"/>
            </w14:checkbox>
          </w:sdtPr>
          <w:sdtEndPr/>
          <w:sdtContent>
            <w:tc>
              <w:tcPr>
                <w:tcW w:w="1417" w:type="dxa"/>
              </w:tcPr>
              <w:p w14:paraId="552CB9B3" w14:textId="2074A724" w:rsidR="00AE6753" w:rsidRPr="008F29C8" w:rsidRDefault="00AE6753" w:rsidP="00AE6753">
                <w:pPr>
                  <w:ind w:left="62"/>
                  <w:jc w:val="center"/>
                  <w:rPr>
                    <w:rFonts w:cstheme="minorHAnsi"/>
                    <w:b/>
                  </w:rPr>
                </w:pPr>
                <w:r w:rsidRPr="008F29C8">
                  <w:rPr>
                    <w:rFonts w:ascii="Segoe UI Symbol" w:eastAsia="MS Gothic" w:hAnsi="Segoe UI Symbol" w:cs="Segoe UI Symbol"/>
                    <w:b/>
                  </w:rPr>
                  <w:t>☐</w:t>
                </w:r>
              </w:p>
            </w:tc>
          </w:sdtContent>
        </w:sdt>
      </w:tr>
    </w:tbl>
    <w:p w14:paraId="4B8668A4" w14:textId="77777777" w:rsidR="00EB2710" w:rsidRDefault="00EB2710" w:rsidP="00EB2710">
      <w:pPr>
        <w:tabs>
          <w:tab w:val="right" w:pos="10335"/>
        </w:tabs>
        <w:rPr>
          <w:rFonts w:cs="Arial"/>
          <w:b/>
          <w:sz w:val="20"/>
        </w:rPr>
      </w:pPr>
    </w:p>
    <w:p w14:paraId="7E694A18" w14:textId="77777777" w:rsidR="00EB2710" w:rsidRPr="00EB2710" w:rsidRDefault="00EB2710" w:rsidP="00EB2710">
      <w:pPr>
        <w:rPr>
          <w:rFonts w:cs="Arial"/>
          <w:sz w:val="20"/>
        </w:rPr>
        <w:sectPr w:rsidR="00EB2710" w:rsidRPr="00EB2710" w:rsidSect="00E21A14">
          <w:footerReference w:type="even" r:id="rId29"/>
          <w:footerReference w:type="default" r:id="rId30"/>
          <w:footerReference w:type="first" r:id="rId31"/>
          <w:pgSz w:w="11906" w:h="16838" w:code="9"/>
          <w:pgMar w:top="720" w:right="720" w:bottom="432" w:left="851" w:header="720" w:footer="720" w:gutter="0"/>
          <w:cols w:space="720"/>
          <w:titlePg/>
        </w:sectPr>
      </w:pPr>
    </w:p>
    <w:p w14:paraId="284C77DA" w14:textId="77777777" w:rsidR="00016BAC" w:rsidRDefault="00016BAC" w:rsidP="00EB2710">
      <w:pPr>
        <w:spacing w:line="240" w:lineRule="auto"/>
        <w:rPr>
          <w:rFonts w:cs="Arial"/>
          <w:b/>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59"/>
        <w:gridCol w:w="1418"/>
      </w:tblGrid>
      <w:tr w:rsidR="004A6334" w:rsidRPr="00A25DBA" w14:paraId="158BFDAE" w14:textId="77777777" w:rsidTr="004A6334">
        <w:trPr>
          <w:trHeight w:val="412"/>
        </w:trPr>
        <w:tc>
          <w:tcPr>
            <w:tcW w:w="7513" w:type="dxa"/>
            <w:shd w:val="clear" w:color="auto" w:fill="D9D9D9" w:themeFill="background1" w:themeFillShade="D9"/>
          </w:tcPr>
          <w:p w14:paraId="189EA6DC" w14:textId="77777777" w:rsidR="004A6334" w:rsidRPr="00CA3448" w:rsidRDefault="004A6334" w:rsidP="004A6334">
            <w:pPr>
              <w:rPr>
                <w:rFonts w:cstheme="minorHAnsi"/>
                <w:b/>
                <w:color w:val="FFFFFF"/>
              </w:rPr>
            </w:pPr>
            <w:r w:rsidRPr="00CA3448">
              <w:rPr>
                <w:rFonts w:cstheme="minorHAnsi"/>
                <w:b/>
                <w:u w:val="single"/>
              </w:rPr>
              <w:t>TO BE COMPLETED DURING THE FIRST WEEK</w:t>
            </w:r>
          </w:p>
        </w:tc>
        <w:tc>
          <w:tcPr>
            <w:tcW w:w="1559" w:type="dxa"/>
            <w:shd w:val="clear" w:color="auto" w:fill="D9D9D9" w:themeFill="background1" w:themeFillShade="D9"/>
          </w:tcPr>
          <w:p w14:paraId="3CA3BD14" w14:textId="4110C909" w:rsidR="004A6334" w:rsidRPr="00CA3448" w:rsidRDefault="004A6334" w:rsidP="004A6334">
            <w:pPr>
              <w:jc w:val="center"/>
              <w:rPr>
                <w:rFonts w:cstheme="minorHAnsi"/>
                <w:b/>
              </w:rPr>
            </w:pPr>
            <w:r>
              <w:rPr>
                <w:rFonts w:cs="Arial"/>
                <w:b/>
              </w:rPr>
              <w:t>On site</w:t>
            </w:r>
          </w:p>
        </w:tc>
        <w:tc>
          <w:tcPr>
            <w:tcW w:w="1418" w:type="dxa"/>
            <w:shd w:val="clear" w:color="auto" w:fill="D9D9D9" w:themeFill="background1" w:themeFillShade="D9"/>
          </w:tcPr>
          <w:p w14:paraId="19741666" w14:textId="3BFD242E" w:rsidR="004A6334" w:rsidRPr="00CA3448" w:rsidRDefault="004A6334" w:rsidP="004A6334">
            <w:pPr>
              <w:jc w:val="center"/>
              <w:rPr>
                <w:rFonts w:cstheme="minorHAnsi"/>
                <w:b/>
              </w:rPr>
            </w:pPr>
            <w:r>
              <w:rPr>
                <w:rFonts w:cstheme="minorHAnsi"/>
                <w:b/>
              </w:rPr>
              <w:t xml:space="preserve"> </w:t>
            </w:r>
            <w:r>
              <w:rPr>
                <w:rFonts w:cs="Arial"/>
                <w:b/>
              </w:rPr>
              <w:t xml:space="preserve"> Blended</w:t>
            </w:r>
          </w:p>
        </w:tc>
      </w:tr>
      <w:tr w:rsidR="004A6334" w:rsidRPr="00A25DBA" w14:paraId="3C1C8604" w14:textId="77777777" w:rsidTr="00E707F4">
        <w:trPr>
          <w:trHeight w:val="296"/>
        </w:trPr>
        <w:tc>
          <w:tcPr>
            <w:tcW w:w="7513" w:type="dxa"/>
          </w:tcPr>
          <w:p w14:paraId="74CBE539" w14:textId="77777777" w:rsidR="004A6334" w:rsidRPr="00CA3448" w:rsidRDefault="004A6334" w:rsidP="004A6334">
            <w:pPr>
              <w:spacing w:after="80"/>
              <w:rPr>
                <w:rFonts w:cstheme="minorHAnsi"/>
              </w:rPr>
            </w:pPr>
            <w:r w:rsidRPr="00CA3448">
              <w:rPr>
                <w:rFonts w:cstheme="minorHAnsi"/>
              </w:rPr>
              <w:t xml:space="preserve">Collect Staff ID Card from Estates Badging Office (Ground Floor, Old Building) </w:t>
            </w:r>
          </w:p>
        </w:tc>
        <w:sdt>
          <w:sdtPr>
            <w:rPr>
              <w:rFonts w:cstheme="minorHAnsi"/>
              <w:b/>
            </w:rPr>
            <w:id w:val="-899975708"/>
            <w14:checkbox>
              <w14:checked w14:val="0"/>
              <w14:checkedState w14:val="2612" w14:font="MS Gothic"/>
              <w14:uncheckedState w14:val="2610" w14:font="MS Gothic"/>
            </w14:checkbox>
          </w:sdtPr>
          <w:sdtEndPr/>
          <w:sdtContent>
            <w:tc>
              <w:tcPr>
                <w:tcW w:w="1559" w:type="dxa"/>
              </w:tcPr>
              <w:p w14:paraId="49B4336A" w14:textId="60F09EA7" w:rsidR="004A6334" w:rsidRDefault="004A6334" w:rsidP="004A6334">
                <w:pPr>
                  <w:jc w:val="center"/>
                  <w:rPr>
                    <w:rFonts w:cstheme="minorHAnsi"/>
                    <w:b/>
                  </w:rPr>
                </w:pPr>
                <w:r>
                  <w:rPr>
                    <w:rFonts w:ascii="MS Gothic" w:eastAsia="MS Gothic" w:hAnsi="MS Gothic" w:cstheme="minorHAnsi" w:hint="eastAsia"/>
                    <w:b/>
                  </w:rPr>
                  <w:t>☐</w:t>
                </w:r>
              </w:p>
            </w:tc>
          </w:sdtContent>
        </w:sdt>
        <w:tc>
          <w:tcPr>
            <w:tcW w:w="1418" w:type="dxa"/>
            <w:shd w:val="clear" w:color="auto" w:fill="D9D9D9" w:themeFill="background1" w:themeFillShade="D9"/>
          </w:tcPr>
          <w:p w14:paraId="4D25BEFB" w14:textId="01ACB886" w:rsidR="004A6334" w:rsidRPr="005F79D0" w:rsidRDefault="005F79D0" w:rsidP="004A6334">
            <w:pPr>
              <w:jc w:val="center"/>
              <w:rPr>
                <w:rFonts w:cstheme="minorHAnsi"/>
                <w:b/>
              </w:rPr>
            </w:pPr>
            <w:r w:rsidRPr="005F79D0">
              <w:rPr>
                <w:rFonts w:cstheme="minorHAnsi"/>
                <w:b/>
              </w:rPr>
              <w:t>??</w:t>
            </w:r>
          </w:p>
        </w:tc>
      </w:tr>
      <w:tr w:rsidR="004A6334" w:rsidRPr="00A25DBA" w14:paraId="241FF50D" w14:textId="77777777" w:rsidTr="00E707F4">
        <w:trPr>
          <w:trHeight w:val="308"/>
        </w:trPr>
        <w:tc>
          <w:tcPr>
            <w:tcW w:w="7513" w:type="dxa"/>
          </w:tcPr>
          <w:p w14:paraId="2D4E1155" w14:textId="77777777" w:rsidR="004A6334" w:rsidRPr="00CA3448" w:rsidRDefault="004A6334" w:rsidP="004A6334">
            <w:pPr>
              <w:spacing w:after="80"/>
              <w:rPr>
                <w:rFonts w:cstheme="minorHAnsi"/>
                <w:b/>
                <w:bCs/>
              </w:rPr>
            </w:pPr>
            <w:r w:rsidRPr="00CA3448">
              <w:rPr>
                <w:rFonts w:cstheme="minorHAnsi"/>
              </w:rPr>
              <w:t>Attend IT access at Walk-In Centre (1</w:t>
            </w:r>
            <w:r w:rsidRPr="00CA3448">
              <w:rPr>
                <w:rFonts w:cstheme="minorHAnsi"/>
                <w:vertAlign w:val="superscript"/>
              </w:rPr>
              <w:t>st</w:t>
            </w:r>
            <w:r w:rsidRPr="00CA3448">
              <w:rPr>
                <w:rFonts w:cstheme="minorHAnsi"/>
              </w:rPr>
              <w:t xml:space="preserve"> Floor, Library) to collect network account login details and any key fobs</w:t>
            </w:r>
          </w:p>
        </w:tc>
        <w:sdt>
          <w:sdtPr>
            <w:rPr>
              <w:rFonts w:cstheme="minorHAnsi"/>
              <w:b/>
            </w:rPr>
            <w:id w:val="-497040077"/>
            <w14:checkbox>
              <w14:checked w14:val="0"/>
              <w14:checkedState w14:val="2612" w14:font="MS Gothic"/>
              <w14:uncheckedState w14:val="2610" w14:font="MS Gothic"/>
            </w14:checkbox>
          </w:sdtPr>
          <w:sdtEndPr/>
          <w:sdtContent>
            <w:tc>
              <w:tcPr>
                <w:tcW w:w="1559" w:type="dxa"/>
              </w:tcPr>
              <w:p w14:paraId="2EB4F213" w14:textId="707A7EAD" w:rsidR="004A6334" w:rsidRDefault="004671C2" w:rsidP="004A6334">
                <w:pPr>
                  <w:jc w:val="center"/>
                  <w:rPr>
                    <w:rFonts w:cstheme="minorHAnsi"/>
                    <w:b/>
                  </w:rPr>
                </w:pPr>
                <w:r>
                  <w:rPr>
                    <w:rFonts w:ascii="MS Gothic" w:eastAsia="MS Gothic" w:hAnsi="MS Gothic" w:cstheme="minorHAnsi" w:hint="eastAsia"/>
                    <w:b/>
                  </w:rPr>
                  <w:t>☐</w:t>
                </w:r>
              </w:p>
            </w:tc>
          </w:sdtContent>
        </w:sdt>
        <w:tc>
          <w:tcPr>
            <w:tcW w:w="1418" w:type="dxa"/>
            <w:shd w:val="clear" w:color="auto" w:fill="D9D9D9" w:themeFill="background1" w:themeFillShade="D9"/>
          </w:tcPr>
          <w:p w14:paraId="26FBC777" w14:textId="081B2063" w:rsidR="004A6334" w:rsidRPr="004A6334" w:rsidRDefault="004A6334" w:rsidP="004A6334">
            <w:pPr>
              <w:jc w:val="center"/>
              <w:rPr>
                <w:rFonts w:cstheme="minorHAnsi"/>
              </w:rPr>
            </w:pPr>
            <w:r w:rsidRPr="004A6334">
              <w:rPr>
                <w:rFonts w:cstheme="minorHAnsi"/>
              </w:rPr>
              <w:t>n/a</w:t>
            </w:r>
          </w:p>
        </w:tc>
      </w:tr>
      <w:tr w:rsidR="004671C2" w:rsidRPr="00A25DBA" w14:paraId="1B1F8B48" w14:textId="77777777" w:rsidTr="00E707F4">
        <w:trPr>
          <w:trHeight w:val="308"/>
        </w:trPr>
        <w:tc>
          <w:tcPr>
            <w:tcW w:w="7513" w:type="dxa"/>
          </w:tcPr>
          <w:p w14:paraId="7A018007" w14:textId="40D4E729" w:rsidR="004671C2" w:rsidRPr="00CA3448" w:rsidRDefault="004671C2" w:rsidP="004671C2">
            <w:pPr>
              <w:spacing w:after="80"/>
              <w:rPr>
                <w:rFonts w:cstheme="minorHAnsi"/>
              </w:rPr>
            </w:pPr>
            <w:r>
              <w:rPr>
                <w:rFonts w:cstheme="minorHAnsi"/>
              </w:rPr>
              <w:t xml:space="preserve">Campus tour </w:t>
            </w:r>
          </w:p>
        </w:tc>
        <w:sdt>
          <w:sdtPr>
            <w:rPr>
              <w:rFonts w:cstheme="minorHAnsi"/>
              <w:b/>
            </w:rPr>
            <w:id w:val="-959562547"/>
            <w14:checkbox>
              <w14:checked w14:val="0"/>
              <w14:checkedState w14:val="2612" w14:font="MS Gothic"/>
              <w14:uncheckedState w14:val="2610" w14:font="MS Gothic"/>
            </w14:checkbox>
          </w:sdtPr>
          <w:sdtEndPr/>
          <w:sdtContent>
            <w:tc>
              <w:tcPr>
                <w:tcW w:w="1559" w:type="dxa"/>
              </w:tcPr>
              <w:p w14:paraId="269996A3" w14:textId="67311244" w:rsidR="004671C2" w:rsidRDefault="004671C2" w:rsidP="004671C2">
                <w:pPr>
                  <w:jc w:val="center"/>
                  <w:rPr>
                    <w:rFonts w:cstheme="minorHAnsi"/>
                    <w:b/>
                  </w:rPr>
                </w:pPr>
                <w:r>
                  <w:rPr>
                    <w:rFonts w:ascii="MS Gothic" w:eastAsia="MS Gothic" w:hAnsi="MS Gothic" w:cstheme="minorHAnsi" w:hint="eastAsia"/>
                    <w:b/>
                  </w:rPr>
                  <w:t>☐</w:t>
                </w:r>
              </w:p>
            </w:tc>
          </w:sdtContent>
        </w:sdt>
        <w:tc>
          <w:tcPr>
            <w:tcW w:w="1418" w:type="dxa"/>
            <w:shd w:val="clear" w:color="auto" w:fill="D9D9D9" w:themeFill="background1" w:themeFillShade="D9"/>
          </w:tcPr>
          <w:p w14:paraId="6D34BC0F" w14:textId="5ACC1C55" w:rsidR="004671C2" w:rsidRPr="004A6334" w:rsidRDefault="004671C2" w:rsidP="004671C2">
            <w:pPr>
              <w:jc w:val="center"/>
              <w:rPr>
                <w:rFonts w:cstheme="minorHAnsi"/>
              </w:rPr>
            </w:pPr>
            <w:r w:rsidRPr="004A6334">
              <w:rPr>
                <w:rFonts w:cstheme="minorHAnsi"/>
              </w:rPr>
              <w:t>n/a</w:t>
            </w:r>
          </w:p>
        </w:tc>
      </w:tr>
      <w:tr w:rsidR="004A6334" w:rsidRPr="00A25DBA" w14:paraId="1E083085" w14:textId="77777777" w:rsidTr="00E707F4">
        <w:trPr>
          <w:trHeight w:val="308"/>
        </w:trPr>
        <w:tc>
          <w:tcPr>
            <w:tcW w:w="7513" w:type="dxa"/>
          </w:tcPr>
          <w:p w14:paraId="7908BEDF" w14:textId="77777777" w:rsidR="004A6334" w:rsidRPr="00CA3448" w:rsidRDefault="004A6334" w:rsidP="004A6334">
            <w:pPr>
              <w:spacing w:after="80"/>
              <w:rPr>
                <w:rFonts w:cstheme="minorHAnsi"/>
              </w:rPr>
            </w:pPr>
            <w:r w:rsidRPr="00CA3448">
              <w:rPr>
                <w:rFonts w:cstheme="minorHAnsi"/>
                <w:color w:val="000000" w:themeColor="text1"/>
              </w:rPr>
              <w:t xml:space="preserve">Locker system explained </w:t>
            </w:r>
          </w:p>
        </w:tc>
        <w:tc>
          <w:tcPr>
            <w:tcW w:w="1559" w:type="dxa"/>
            <w:shd w:val="clear" w:color="auto" w:fill="D9D9D9" w:themeFill="background1" w:themeFillShade="D9"/>
          </w:tcPr>
          <w:p w14:paraId="10AF689E" w14:textId="1EBB0636" w:rsidR="004A6334" w:rsidRPr="005F79D0" w:rsidRDefault="005F79D0" w:rsidP="004A6334">
            <w:pPr>
              <w:jc w:val="center"/>
              <w:rPr>
                <w:rFonts w:cstheme="minorHAnsi"/>
                <w:b/>
              </w:rPr>
            </w:pPr>
            <w:r w:rsidRPr="005F79D0">
              <w:rPr>
                <w:rFonts w:cstheme="minorHAnsi"/>
                <w:b/>
              </w:rPr>
              <w:t>??</w:t>
            </w:r>
          </w:p>
        </w:tc>
        <w:sdt>
          <w:sdtPr>
            <w:rPr>
              <w:rFonts w:cstheme="minorHAnsi"/>
              <w:b/>
            </w:rPr>
            <w:id w:val="1389143519"/>
            <w14:checkbox>
              <w14:checked w14:val="0"/>
              <w14:checkedState w14:val="2612" w14:font="MS Gothic"/>
              <w14:uncheckedState w14:val="2610" w14:font="MS Gothic"/>
            </w14:checkbox>
          </w:sdtPr>
          <w:sdtEndPr/>
          <w:sdtContent>
            <w:tc>
              <w:tcPr>
                <w:tcW w:w="1418" w:type="dxa"/>
              </w:tcPr>
              <w:p w14:paraId="5F8F7855" w14:textId="4C266F20" w:rsidR="004A6334" w:rsidRPr="00CA3448" w:rsidRDefault="005F79D0" w:rsidP="004A6334">
                <w:pPr>
                  <w:jc w:val="center"/>
                  <w:rPr>
                    <w:rFonts w:cstheme="minorHAnsi"/>
                    <w:b/>
                  </w:rPr>
                </w:pPr>
                <w:r>
                  <w:rPr>
                    <w:rFonts w:ascii="MS Gothic" w:eastAsia="MS Gothic" w:hAnsi="MS Gothic" w:cstheme="minorHAnsi" w:hint="eastAsia"/>
                    <w:b/>
                  </w:rPr>
                  <w:t>☐</w:t>
                </w:r>
              </w:p>
            </w:tc>
          </w:sdtContent>
        </w:sdt>
      </w:tr>
      <w:tr w:rsidR="004A6334" w:rsidRPr="00A25DBA" w14:paraId="41A56A0F" w14:textId="77777777" w:rsidTr="00E707F4">
        <w:trPr>
          <w:trHeight w:val="296"/>
        </w:trPr>
        <w:tc>
          <w:tcPr>
            <w:tcW w:w="7513" w:type="dxa"/>
          </w:tcPr>
          <w:p w14:paraId="3B3A176A" w14:textId="77777777" w:rsidR="004A6334" w:rsidRPr="00CA3448" w:rsidRDefault="004A6334" w:rsidP="004A6334">
            <w:pPr>
              <w:pStyle w:val="CommentText"/>
              <w:rPr>
                <w:rFonts w:cstheme="minorHAnsi"/>
                <w:b/>
                <w:bCs/>
                <w:sz w:val="22"/>
                <w:szCs w:val="22"/>
              </w:rPr>
            </w:pPr>
            <w:r w:rsidRPr="00CA3448">
              <w:rPr>
                <w:rFonts w:cstheme="minorHAnsi"/>
                <w:sz w:val="22"/>
                <w:szCs w:val="22"/>
              </w:rPr>
              <w:t>Location of toilets and kitchen facilities</w:t>
            </w:r>
          </w:p>
        </w:tc>
        <w:sdt>
          <w:sdtPr>
            <w:rPr>
              <w:rFonts w:cstheme="minorHAnsi"/>
              <w:b/>
            </w:rPr>
            <w:id w:val="267893066"/>
            <w14:checkbox>
              <w14:checked w14:val="0"/>
              <w14:checkedState w14:val="2612" w14:font="MS Gothic"/>
              <w14:uncheckedState w14:val="2610" w14:font="MS Gothic"/>
            </w14:checkbox>
          </w:sdtPr>
          <w:sdtEndPr/>
          <w:sdtContent>
            <w:tc>
              <w:tcPr>
                <w:tcW w:w="1559" w:type="dxa"/>
              </w:tcPr>
              <w:p w14:paraId="11C0CD0C" w14:textId="561290A1" w:rsidR="004A6334" w:rsidRDefault="005F79D0" w:rsidP="004A6334">
                <w:pPr>
                  <w:jc w:val="center"/>
                  <w:rPr>
                    <w:rFonts w:cstheme="minorHAnsi"/>
                    <w:b/>
                  </w:rPr>
                </w:pPr>
                <w:r w:rsidRPr="00CA3448">
                  <w:rPr>
                    <w:rFonts w:ascii="Segoe UI Symbol" w:eastAsia="MS Gothic" w:hAnsi="Segoe UI Symbol" w:cs="Segoe UI Symbol"/>
                    <w:b/>
                  </w:rPr>
                  <w:t>☐</w:t>
                </w:r>
              </w:p>
            </w:tc>
          </w:sdtContent>
        </w:sdt>
        <w:tc>
          <w:tcPr>
            <w:tcW w:w="1418" w:type="dxa"/>
            <w:shd w:val="clear" w:color="auto" w:fill="D9D9D9" w:themeFill="background1" w:themeFillShade="D9"/>
          </w:tcPr>
          <w:p w14:paraId="3EA100B8" w14:textId="227F0DCF" w:rsidR="004A6334" w:rsidRPr="00CA3448" w:rsidRDefault="004A6334" w:rsidP="004A6334">
            <w:pPr>
              <w:jc w:val="center"/>
              <w:rPr>
                <w:rFonts w:cstheme="minorHAnsi"/>
              </w:rPr>
            </w:pPr>
            <w:r>
              <w:rPr>
                <w:rFonts w:cstheme="minorHAnsi"/>
              </w:rPr>
              <w:t>n/a</w:t>
            </w:r>
          </w:p>
        </w:tc>
      </w:tr>
      <w:tr w:rsidR="004A6334" w:rsidRPr="00A25DBA" w14:paraId="301F1BED" w14:textId="77777777" w:rsidTr="00E707F4">
        <w:trPr>
          <w:trHeight w:val="458"/>
        </w:trPr>
        <w:tc>
          <w:tcPr>
            <w:tcW w:w="7513" w:type="dxa"/>
          </w:tcPr>
          <w:p w14:paraId="01E2ABC7" w14:textId="77777777" w:rsidR="004A6334" w:rsidRPr="00CA3448" w:rsidRDefault="004A6334" w:rsidP="004A6334">
            <w:pPr>
              <w:pStyle w:val="CommentText"/>
              <w:rPr>
                <w:rFonts w:cstheme="minorHAnsi"/>
                <w:sz w:val="22"/>
                <w:szCs w:val="22"/>
              </w:rPr>
            </w:pPr>
            <w:r w:rsidRPr="00CA3448">
              <w:rPr>
                <w:rFonts w:cstheme="minorHAnsi"/>
                <w:sz w:val="22"/>
                <w:szCs w:val="22"/>
              </w:rPr>
              <w:t>Entrances/exits (plus emergency exits)</w:t>
            </w:r>
          </w:p>
        </w:tc>
        <w:sdt>
          <w:sdtPr>
            <w:rPr>
              <w:rFonts w:cstheme="minorHAnsi"/>
              <w:b/>
            </w:rPr>
            <w:id w:val="-1970732566"/>
            <w14:checkbox>
              <w14:checked w14:val="0"/>
              <w14:checkedState w14:val="2612" w14:font="MS Gothic"/>
              <w14:uncheckedState w14:val="2610" w14:font="MS Gothic"/>
            </w14:checkbox>
          </w:sdtPr>
          <w:sdtEndPr/>
          <w:sdtContent>
            <w:tc>
              <w:tcPr>
                <w:tcW w:w="1559" w:type="dxa"/>
              </w:tcPr>
              <w:p w14:paraId="5166B704" w14:textId="2DAB9589" w:rsidR="004A6334" w:rsidRDefault="004A6334" w:rsidP="004A6334">
                <w:pPr>
                  <w:jc w:val="center"/>
                  <w:rPr>
                    <w:rFonts w:cstheme="minorHAnsi"/>
                    <w:b/>
                  </w:rPr>
                </w:pPr>
                <w:r>
                  <w:rPr>
                    <w:rFonts w:ascii="MS Gothic" w:eastAsia="MS Gothic" w:hAnsi="MS Gothic" w:cstheme="minorHAnsi" w:hint="eastAsia"/>
                    <w:b/>
                  </w:rPr>
                  <w:t>☐</w:t>
                </w:r>
              </w:p>
            </w:tc>
          </w:sdtContent>
        </w:sdt>
        <w:tc>
          <w:tcPr>
            <w:tcW w:w="1418" w:type="dxa"/>
            <w:shd w:val="clear" w:color="auto" w:fill="D9D9D9" w:themeFill="background1" w:themeFillShade="D9"/>
          </w:tcPr>
          <w:p w14:paraId="6FE49B1A" w14:textId="3196AADC" w:rsidR="004A6334" w:rsidRPr="00CA3448" w:rsidRDefault="004A6334" w:rsidP="004A6334">
            <w:pPr>
              <w:jc w:val="center"/>
              <w:rPr>
                <w:rFonts w:cstheme="minorHAnsi"/>
              </w:rPr>
            </w:pPr>
            <w:r>
              <w:rPr>
                <w:rFonts w:cstheme="minorHAnsi"/>
              </w:rPr>
              <w:t>n/a</w:t>
            </w:r>
          </w:p>
        </w:tc>
      </w:tr>
      <w:tr w:rsidR="004A6334" w:rsidRPr="00A25DBA" w14:paraId="52CE8C5D" w14:textId="77777777" w:rsidTr="004A6334">
        <w:trPr>
          <w:trHeight w:val="308"/>
        </w:trPr>
        <w:tc>
          <w:tcPr>
            <w:tcW w:w="7513" w:type="dxa"/>
          </w:tcPr>
          <w:p w14:paraId="347F17A8" w14:textId="7C4B7F61" w:rsidR="004A6334" w:rsidRPr="00CA3448" w:rsidRDefault="004A6334" w:rsidP="004A6334">
            <w:pPr>
              <w:pStyle w:val="CommentText"/>
              <w:rPr>
                <w:rFonts w:cstheme="minorHAnsi"/>
                <w:sz w:val="22"/>
                <w:szCs w:val="22"/>
              </w:rPr>
            </w:pPr>
            <w:r w:rsidRPr="00CA3448">
              <w:rPr>
                <w:rFonts w:cstheme="minorHAnsi"/>
                <w:sz w:val="22"/>
                <w:szCs w:val="22"/>
              </w:rPr>
              <w:t>Building security and out of hours working</w:t>
            </w:r>
            <w:r w:rsidR="00A85899">
              <w:rPr>
                <w:rFonts w:cstheme="minorHAnsi"/>
                <w:sz w:val="22"/>
                <w:szCs w:val="22"/>
              </w:rPr>
              <w:t xml:space="preserve"> arrangements</w:t>
            </w:r>
          </w:p>
        </w:tc>
        <w:sdt>
          <w:sdtPr>
            <w:rPr>
              <w:rFonts w:cstheme="minorHAnsi"/>
              <w:b/>
            </w:rPr>
            <w:id w:val="1632595954"/>
            <w14:checkbox>
              <w14:checked w14:val="0"/>
              <w14:checkedState w14:val="2612" w14:font="MS Gothic"/>
              <w14:uncheckedState w14:val="2610" w14:font="MS Gothic"/>
            </w14:checkbox>
          </w:sdtPr>
          <w:sdtEndPr/>
          <w:sdtContent>
            <w:tc>
              <w:tcPr>
                <w:tcW w:w="1559" w:type="dxa"/>
              </w:tcPr>
              <w:p w14:paraId="37BBEEAD" w14:textId="7FE0CCA1" w:rsidR="004A6334" w:rsidRDefault="004A6334" w:rsidP="004A6334">
                <w:pPr>
                  <w:jc w:val="center"/>
                  <w:rPr>
                    <w:rFonts w:cstheme="minorHAnsi"/>
                    <w:b/>
                  </w:rPr>
                </w:pPr>
                <w:r w:rsidRPr="00CA3448">
                  <w:rPr>
                    <w:rFonts w:ascii="Segoe UI Symbol" w:eastAsia="MS Gothic" w:hAnsi="Segoe UI Symbol" w:cs="Segoe UI Symbol"/>
                    <w:b/>
                  </w:rPr>
                  <w:t>☐</w:t>
                </w:r>
              </w:p>
            </w:tc>
          </w:sdtContent>
        </w:sdt>
        <w:sdt>
          <w:sdtPr>
            <w:rPr>
              <w:rFonts w:cstheme="minorHAnsi"/>
              <w:b/>
            </w:rPr>
            <w:id w:val="642014092"/>
            <w14:checkbox>
              <w14:checked w14:val="0"/>
              <w14:checkedState w14:val="2612" w14:font="MS Gothic"/>
              <w14:uncheckedState w14:val="2610" w14:font="MS Gothic"/>
            </w14:checkbox>
          </w:sdtPr>
          <w:sdtEndPr/>
          <w:sdtContent>
            <w:tc>
              <w:tcPr>
                <w:tcW w:w="1418" w:type="dxa"/>
              </w:tcPr>
              <w:p w14:paraId="0ABB6997" w14:textId="6C87FB2D" w:rsidR="004A6334" w:rsidRPr="00CA3448" w:rsidRDefault="004A6334" w:rsidP="004A6334">
                <w:pPr>
                  <w:jc w:val="center"/>
                  <w:rPr>
                    <w:rFonts w:cstheme="minorHAnsi"/>
                  </w:rPr>
                </w:pPr>
                <w:r w:rsidRPr="00CA3448">
                  <w:rPr>
                    <w:rFonts w:ascii="Segoe UI Symbol" w:eastAsia="MS Gothic" w:hAnsi="Segoe UI Symbol" w:cs="Segoe UI Symbol"/>
                    <w:b/>
                  </w:rPr>
                  <w:t>☐</w:t>
                </w:r>
              </w:p>
            </w:tc>
          </w:sdtContent>
        </w:sdt>
      </w:tr>
      <w:tr w:rsidR="004A6334" w:rsidRPr="00A25DBA" w14:paraId="05C695C4" w14:textId="77777777" w:rsidTr="004A6334">
        <w:trPr>
          <w:trHeight w:val="274"/>
        </w:trPr>
        <w:tc>
          <w:tcPr>
            <w:tcW w:w="7513" w:type="dxa"/>
            <w:shd w:val="clear" w:color="auto" w:fill="D9D9D9" w:themeFill="background1" w:themeFillShade="D9"/>
          </w:tcPr>
          <w:p w14:paraId="58EBA2B3" w14:textId="77777777" w:rsidR="004A6334" w:rsidRPr="00CA3448" w:rsidRDefault="004A6334" w:rsidP="004A6334">
            <w:pPr>
              <w:pStyle w:val="CommentText"/>
              <w:rPr>
                <w:rFonts w:cstheme="minorHAnsi"/>
                <w:b/>
                <w:bCs/>
                <w:sz w:val="22"/>
                <w:szCs w:val="22"/>
              </w:rPr>
            </w:pPr>
            <w:r w:rsidRPr="00CA3448">
              <w:rPr>
                <w:rFonts w:cstheme="minorHAnsi"/>
                <w:b/>
                <w:bCs/>
                <w:sz w:val="22"/>
                <w:szCs w:val="22"/>
              </w:rPr>
              <w:t>Health &amp; Safety</w:t>
            </w:r>
          </w:p>
        </w:tc>
        <w:tc>
          <w:tcPr>
            <w:tcW w:w="1559" w:type="dxa"/>
            <w:shd w:val="clear" w:color="auto" w:fill="D9D9D9" w:themeFill="background1" w:themeFillShade="D9"/>
          </w:tcPr>
          <w:p w14:paraId="4A1C1DAF" w14:textId="77777777" w:rsidR="004A6334" w:rsidRPr="00CA3448" w:rsidRDefault="004A6334" w:rsidP="004A6334">
            <w:pPr>
              <w:jc w:val="center"/>
              <w:rPr>
                <w:rFonts w:cstheme="minorHAnsi"/>
                <w:b/>
              </w:rPr>
            </w:pPr>
          </w:p>
        </w:tc>
        <w:tc>
          <w:tcPr>
            <w:tcW w:w="1418" w:type="dxa"/>
            <w:shd w:val="clear" w:color="auto" w:fill="D9D9D9" w:themeFill="background1" w:themeFillShade="D9"/>
          </w:tcPr>
          <w:p w14:paraId="62CDA1D7" w14:textId="3FC02A1B" w:rsidR="004A6334" w:rsidRPr="00CA3448" w:rsidRDefault="004A6334" w:rsidP="004A6334">
            <w:pPr>
              <w:jc w:val="center"/>
              <w:rPr>
                <w:rFonts w:cstheme="minorHAnsi"/>
                <w:b/>
              </w:rPr>
            </w:pPr>
          </w:p>
        </w:tc>
      </w:tr>
      <w:tr w:rsidR="00912C69" w:rsidRPr="00A25DBA" w14:paraId="685198C7" w14:textId="77777777" w:rsidTr="00E707F4">
        <w:trPr>
          <w:trHeight w:val="360"/>
        </w:trPr>
        <w:tc>
          <w:tcPr>
            <w:tcW w:w="7513" w:type="dxa"/>
          </w:tcPr>
          <w:p w14:paraId="2E6C3FD2" w14:textId="26528030" w:rsidR="00912C69" w:rsidRPr="00CA3448" w:rsidRDefault="00912C69" w:rsidP="00912C69">
            <w:pPr>
              <w:spacing w:after="80"/>
              <w:rPr>
                <w:rFonts w:cstheme="minorHAnsi"/>
                <w:b/>
                <w:bCs/>
              </w:rPr>
            </w:pPr>
            <w:r w:rsidRPr="00220631">
              <w:rPr>
                <w:rFonts w:cstheme="minorHAnsi"/>
              </w:rPr>
              <w:t>Emergency evacuation procedures</w:t>
            </w:r>
            <w:r w:rsidRPr="00220631">
              <w:t xml:space="preserve"> explained</w:t>
            </w:r>
          </w:p>
        </w:tc>
        <w:sdt>
          <w:sdtPr>
            <w:rPr>
              <w:rFonts w:cstheme="minorHAnsi"/>
              <w:b/>
            </w:rPr>
            <w:id w:val="169840875"/>
            <w14:checkbox>
              <w14:checked w14:val="0"/>
              <w14:checkedState w14:val="2612" w14:font="MS Gothic"/>
              <w14:uncheckedState w14:val="2610" w14:font="MS Gothic"/>
            </w14:checkbox>
          </w:sdtPr>
          <w:sdtEndPr/>
          <w:sdtContent>
            <w:tc>
              <w:tcPr>
                <w:tcW w:w="1559" w:type="dxa"/>
              </w:tcPr>
              <w:p w14:paraId="577A38C0" w14:textId="740F1CBF" w:rsidR="00912C69" w:rsidRDefault="00912C69" w:rsidP="00912C69">
                <w:pPr>
                  <w:jc w:val="center"/>
                  <w:rPr>
                    <w:rFonts w:cstheme="minorHAnsi"/>
                    <w:b/>
                  </w:rPr>
                </w:pPr>
                <w:r w:rsidRPr="00CA3448">
                  <w:rPr>
                    <w:rFonts w:ascii="Segoe UI Symbol" w:eastAsia="MS Gothic" w:hAnsi="Segoe UI Symbol" w:cs="Segoe UI Symbol"/>
                    <w:b/>
                  </w:rPr>
                  <w:t>☐</w:t>
                </w:r>
              </w:p>
            </w:tc>
          </w:sdtContent>
        </w:sdt>
        <w:tc>
          <w:tcPr>
            <w:tcW w:w="1418" w:type="dxa"/>
            <w:shd w:val="clear" w:color="auto" w:fill="D9D9D9" w:themeFill="background1" w:themeFillShade="D9"/>
          </w:tcPr>
          <w:p w14:paraId="09D916F0" w14:textId="19B40178" w:rsidR="00912C69" w:rsidRPr="00CA3448" w:rsidRDefault="00912C69" w:rsidP="00912C69">
            <w:pPr>
              <w:jc w:val="center"/>
              <w:rPr>
                <w:rFonts w:cstheme="minorHAnsi"/>
              </w:rPr>
            </w:pPr>
            <w:r w:rsidRPr="004A6334">
              <w:rPr>
                <w:rFonts w:cstheme="minorHAnsi"/>
              </w:rPr>
              <w:t>n/a</w:t>
            </w:r>
          </w:p>
        </w:tc>
      </w:tr>
      <w:tr w:rsidR="00912C69" w:rsidRPr="00A25DBA" w14:paraId="6C75EBEE" w14:textId="77777777" w:rsidTr="004A6334">
        <w:trPr>
          <w:trHeight w:val="243"/>
        </w:trPr>
        <w:tc>
          <w:tcPr>
            <w:tcW w:w="7513" w:type="dxa"/>
          </w:tcPr>
          <w:p w14:paraId="1D5EEED9" w14:textId="77777777" w:rsidR="00912C69" w:rsidRPr="00CA3448" w:rsidRDefault="00912C69" w:rsidP="00912C69">
            <w:pPr>
              <w:spacing w:after="80"/>
              <w:rPr>
                <w:rFonts w:cstheme="minorHAnsi"/>
                <w:b/>
                <w:bCs/>
              </w:rPr>
            </w:pPr>
            <w:r w:rsidRPr="00CA3448">
              <w:rPr>
                <w:rFonts w:cstheme="minorHAnsi"/>
              </w:rPr>
              <w:t>Emergency contacts</w:t>
            </w:r>
          </w:p>
        </w:tc>
        <w:sdt>
          <w:sdtPr>
            <w:rPr>
              <w:rFonts w:cstheme="minorHAnsi"/>
              <w:b/>
            </w:rPr>
            <w:id w:val="94217975"/>
            <w14:checkbox>
              <w14:checked w14:val="0"/>
              <w14:checkedState w14:val="2612" w14:font="MS Gothic"/>
              <w14:uncheckedState w14:val="2610" w14:font="MS Gothic"/>
            </w14:checkbox>
          </w:sdtPr>
          <w:sdtEndPr/>
          <w:sdtContent>
            <w:tc>
              <w:tcPr>
                <w:tcW w:w="1559" w:type="dxa"/>
              </w:tcPr>
              <w:p w14:paraId="5B749325" w14:textId="57D800D4" w:rsidR="00912C69" w:rsidRDefault="00912C69" w:rsidP="00912C69">
                <w:pPr>
                  <w:jc w:val="center"/>
                  <w:rPr>
                    <w:rFonts w:cstheme="minorHAnsi"/>
                    <w:b/>
                  </w:rPr>
                </w:pPr>
                <w:r w:rsidRPr="00CA3448">
                  <w:rPr>
                    <w:rFonts w:ascii="Segoe UI Symbol" w:eastAsia="MS Gothic" w:hAnsi="Segoe UI Symbol" w:cs="Segoe UI Symbol"/>
                    <w:b/>
                  </w:rPr>
                  <w:t>☐</w:t>
                </w:r>
              </w:p>
            </w:tc>
          </w:sdtContent>
        </w:sdt>
        <w:sdt>
          <w:sdtPr>
            <w:rPr>
              <w:rFonts w:cstheme="minorHAnsi"/>
              <w:b/>
            </w:rPr>
            <w:id w:val="1144325058"/>
            <w14:checkbox>
              <w14:checked w14:val="0"/>
              <w14:checkedState w14:val="2612" w14:font="MS Gothic"/>
              <w14:uncheckedState w14:val="2610" w14:font="MS Gothic"/>
            </w14:checkbox>
          </w:sdtPr>
          <w:sdtEndPr/>
          <w:sdtContent>
            <w:tc>
              <w:tcPr>
                <w:tcW w:w="1418" w:type="dxa"/>
              </w:tcPr>
              <w:p w14:paraId="5DFDCB87" w14:textId="367833DC" w:rsidR="00912C69" w:rsidRPr="00CA3448" w:rsidRDefault="00912C69" w:rsidP="00912C69">
                <w:pPr>
                  <w:jc w:val="center"/>
                  <w:rPr>
                    <w:rFonts w:cstheme="minorHAnsi"/>
                  </w:rPr>
                </w:pPr>
                <w:r w:rsidRPr="00CA3448">
                  <w:rPr>
                    <w:rFonts w:ascii="Segoe UI Symbol" w:eastAsia="MS Gothic" w:hAnsi="Segoe UI Symbol" w:cs="Segoe UI Symbol"/>
                    <w:b/>
                  </w:rPr>
                  <w:t>☐</w:t>
                </w:r>
              </w:p>
            </w:tc>
          </w:sdtContent>
        </w:sdt>
      </w:tr>
      <w:tr w:rsidR="00912C69" w:rsidRPr="00A25DBA" w14:paraId="5FFC5FF9" w14:textId="77777777" w:rsidTr="004A6334">
        <w:trPr>
          <w:trHeight w:val="346"/>
        </w:trPr>
        <w:tc>
          <w:tcPr>
            <w:tcW w:w="7513" w:type="dxa"/>
          </w:tcPr>
          <w:p w14:paraId="02E90D44" w14:textId="77777777" w:rsidR="00912C69" w:rsidRPr="00CA3448" w:rsidRDefault="00912C69" w:rsidP="00912C69">
            <w:pPr>
              <w:spacing w:after="80"/>
              <w:rPr>
                <w:rFonts w:cstheme="minorHAnsi"/>
                <w:b/>
                <w:bCs/>
              </w:rPr>
            </w:pPr>
            <w:r w:rsidRPr="00CA3448">
              <w:rPr>
                <w:rFonts w:cstheme="minorHAnsi"/>
              </w:rPr>
              <w:t>Procedure for reporting accidents</w:t>
            </w:r>
          </w:p>
        </w:tc>
        <w:sdt>
          <w:sdtPr>
            <w:rPr>
              <w:rFonts w:cstheme="minorHAnsi"/>
              <w:b/>
            </w:rPr>
            <w:id w:val="692656044"/>
            <w14:checkbox>
              <w14:checked w14:val="0"/>
              <w14:checkedState w14:val="2612" w14:font="MS Gothic"/>
              <w14:uncheckedState w14:val="2610" w14:font="MS Gothic"/>
            </w14:checkbox>
          </w:sdtPr>
          <w:sdtEndPr/>
          <w:sdtContent>
            <w:tc>
              <w:tcPr>
                <w:tcW w:w="1559" w:type="dxa"/>
              </w:tcPr>
              <w:p w14:paraId="383FF2EA" w14:textId="3923AA28" w:rsidR="00912C69" w:rsidRDefault="00912C69" w:rsidP="00912C69">
                <w:pPr>
                  <w:jc w:val="center"/>
                  <w:rPr>
                    <w:rFonts w:cstheme="minorHAnsi"/>
                    <w:b/>
                  </w:rPr>
                </w:pPr>
                <w:r w:rsidRPr="00CA3448">
                  <w:rPr>
                    <w:rFonts w:ascii="Segoe UI Symbol" w:eastAsia="MS Gothic" w:hAnsi="Segoe UI Symbol" w:cs="Segoe UI Symbol"/>
                    <w:b/>
                  </w:rPr>
                  <w:t>☐</w:t>
                </w:r>
              </w:p>
            </w:tc>
          </w:sdtContent>
        </w:sdt>
        <w:sdt>
          <w:sdtPr>
            <w:rPr>
              <w:rFonts w:cstheme="minorHAnsi"/>
              <w:b/>
            </w:rPr>
            <w:id w:val="981820728"/>
            <w14:checkbox>
              <w14:checked w14:val="0"/>
              <w14:checkedState w14:val="2612" w14:font="MS Gothic"/>
              <w14:uncheckedState w14:val="2610" w14:font="MS Gothic"/>
            </w14:checkbox>
          </w:sdtPr>
          <w:sdtEndPr/>
          <w:sdtContent>
            <w:tc>
              <w:tcPr>
                <w:tcW w:w="1418" w:type="dxa"/>
              </w:tcPr>
              <w:p w14:paraId="41AE8A4C" w14:textId="15B1634F" w:rsidR="00912C69" w:rsidRPr="00CA3448" w:rsidRDefault="00912C69" w:rsidP="00912C69">
                <w:pPr>
                  <w:jc w:val="center"/>
                  <w:rPr>
                    <w:rFonts w:cstheme="minorHAnsi"/>
                  </w:rPr>
                </w:pPr>
                <w:r>
                  <w:rPr>
                    <w:rFonts w:ascii="MS Gothic" w:eastAsia="MS Gothic" w:hAnsi="MS Gothic" w:cstheme="minorHAnsi" w:hint="eastAsia"/>
                    <w:b/>
                  </w:rPr>
                  <w:t>☐</w:t>
                </w:r>
              </w:p>
            </w:tc>
          </w:sdtContent>
        </w:sdt>
      </w:tr>
      <w:tr w:rsidR="00912C69" w:rsidRPr="00A25DBA" w14:paraId="45FD1EC6" w14:textId="77777777" w:rsidTr="004A6334">
        <w:trPr>
          <w:trHeight w:val="346"/>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AC68B" w14:textId="77777777" w:rsidR="00912C69" w:rsidRPr="00CA3448" w:rsidRDefault="00912C69" w:rsidP="00912C69">
            <w:pPr>
              <w:spacing w:after="80"/>
              <w:rPr>
                <w:rFonts w:cstheme="minorHAnsi"/>
                <w:b/>
              </w:rPr>
            </w:pPr>
            <w:r w:rsidRPr="00CA3448">
              <w:rPr>
                <w:rFonts w:cstheme="minorHAnsi"/>
                <w:b/>
              </w:rPr>
              <w:t>Learning and Development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660B7" w14:textId="77777777" w:rsidR="00912C69" w:rsidRPr="00CA3448" w:rsidRDefault="00912C69" w:rsidP="00912C69">
            <w:pPr>
              <w:jc w:val="center"/>
              <w:rPr>
                <w:rFonts w:cstheme="minorHAnsi"/>
                <w:b/>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FC2B4" w14:textId="7F2D6FEF" w:rsidR="00912C69" w:rsidRPr="00CA3448" w:rsidRDefault="00912C69" w:rsidP="00912C69">
            <w:pPr>
              <w:jc w:val="center"/>
              <w:rPr>
                <w:rFonts w:cstheme="minorHAnsi"/>
                <w:b/>
              </w:rPr>
            </w:pPr>
          </w:p>
        </w:tc>
      </w:tr>
      <w:tr w:rsidR="004F1448" w:rsidRPr="00A25DBA" w14:paraId="0AB71056" w14:textId="77777777" w:rsidTr="004A6334">
        <w:trPr>
          <w:trHeight w:val="346"/>
        </w:trPr>
        <w:tc>
          <w:tcPr>
            <w:tcW w:w="7513" w:type="dxa"/>
            <w:tcBorders>
              <w:top w:val="single" w:sz="4" w:space="0" w:color="auto"/>
              <w:left w:val="single" w:sz="4" w:space="0" w:color="auto"/>
              <w:bottom w:val="single" w:sz="4" w:space="0" w:color="auto"/>
              <w:right w:val="single" w:sz="4" w:space="0" w:color="auto"/>
            </w:tcBorders>
          </w:tcPr>
          <w:p w14:paraId="1A92724B" w14:textId="4CF9B807" w:rsidR="004F1448" w:rsidRPr="00CA3448" w:rsidRDefault="004F1448" w:rsidP="0024148D">
            <w:pPr>
              <w:spacing w:after="80"/>
              <w:rPr>
                <w:rFonts w:cstheme="minorHAnsi"/>
              </w:rPr>
            </w:pPr>
            <w:r w:rsidRPr="00CA3448">
              <w:rPr>
                <w:rFonts w:cstheme="minorHAnsi"/>
              </w:rPr>
              <w:t xml:space="preserve">Overview of </w:t>
            </w:r>
            <w:hyperlink r:id="rId32" w:history="1">
              <w:r w:rsidRPr="004F1448">
                <w:rPr>
                  <w:rStyle w:val="Hyperlink"/>
                  <w:rFonts w:cstheme="minorHAnsi"/>
                </w:rPr>
                <w:t>Organisational Learning</w:t>
              </w:r>
            </w:hyperlink>
            <w:r>
              <w:rPr>
                <w:rFonts w:cstheme="minorHAnsi"/>
              </w:rPr>
              <w:t xml:space="preserve"> </w:t>
            </w:r>
            <w:r w:rsidR="0024148D">
              <w:rPr>
                <w:rFonts w:cstheme="minorHAnsi"/>
              </w:rPr>
              <w:t xml:space="preserve">/ </w:t>
            </w:r>
            <w:hyperlink r:id="rId33" w:history="1">
              <w:r w:rsidR="0024148D" w:rsidRPr="0024148D">
                <w:rPr>
                  <w:rStyle w:val="Hyperlink"/>
                  <w:rFonts w:cstheme="minorHAnsi"/>
                </w:rPr>
                <w:t>Atlas Programme</w:t>
              </w:r>
            </w:hyperlink>
            <w:r w:rsidR="0024148D">
              <w:rPr>
                <w:rFonts w:cstheme="minorHAnsi"/>
              </w:rPr>
              <w:t xml:space="preserve"> </w:t>
            </w:r>
            <w:r w:rsidRPr="00CA3448">
              <w:rPr>
                <w:rFonts w:cstheme="minorHAnsi"/>
              </w:rPr>
              <w:t xml:space="preserve">training courses available and how to book on via </w:t>
            </w:r>
            <w:hyperlink r:id="rId34">
              <w:r w:rsidRPr="00CA3448">
                <w:rPr>
                  <w:rStyle w:val="Hyperlink"/>
                  <w:rFonts w:cstheme="minorHAnsi"/>
                </w:rPr>
                <w:t xml:space="preserve">TDS booking system </w:t>
              </w:r>
            </w:hyperlink>
          </w:p>
        </w:tc>
        <w:tc>
          <w:tcPr>
            <w:tcW w:w="1559" w:type="dxa"/>
            <w:tcBorders>
              <w:top w:val="single" w:sz="4" w:space="0" w:color="auto"/>
              <w:left w:val="single" w:sz="4" w:space="0" w:color="auto"/>
              <w:bottom w:val="single" w:sz="4" w:space="0" w:color="auto"/>
              <w:right w:val="single" w:sz="4" w:space="0" w:color="auto"/>
            </w:tcBorders>
          </w:tcPr>
          <w:p w14:paraId="52B4E21B" w14:textId="7288BD4B" w:rsidR="004F1448" w:rsidRDefault="009115A7" w:rsidP="004F1448">
            <w:pPr>
              <w:jc w:val="center"/>
              <w:rPr>
                <w:rFonts w:cstheme="minorHAnsi"/>
                <w:b/>
              </w:rPr>
            </w:pPr>
            <w:sdt>
              <w:sdtPr>
                <w:rPr>
                  <w:rFonts w:cstheme="minorHAnsi"/>
                  <w:b/>
                </w:rPr>
                <w:id w:val="1728189196"/>
                <w14:checkbox>
                  <w14:checked w14:val="0"/>
                  <w14:checkedState w14:val="2612" w14:font="MS Gothic"/>
                  <w14:uncheckedState w14:val="2610" w14:font="MS Gothic"/>
                </w14:checkbox>
              </w:sdtPr>
              <w:sdtEndPr/>
              <w:sdtContent>
                <w:r w:rsidR="004F1448">
                  <w:rPr>
                    <w:rFonts w:ascii="MS Gothic" w:eastAsia="MS Gothic" w:hAnsi="MS Gothic" w:cstheme="minorHAnsi" w:hint="eastAsia"/>
                    <w:b/>
                  </w:rPr>
                  <w:t>☐</w:t>
                </w:r>
              </w:sdtContent>
            </w:sdt>
          </w:p>
        </w:tc>
        <w:tc>
          <w:tcPr>
            <w:tcW w:w="1418" w:type="dxa"/>
            <w:tcBorders>
              <w:top w:val="single" w:sz="4" w:space="0" w:color="auto"/>
              <w:left w:val="single" w:sz="4" w:space="0" w:color="auto"/>
              <w:bottom w:val="single" w:sz="4" w:space="0" w:color="auto"/>
              <w:right w:val="single" w:sz="4" w:space="0" w:color="auto"/>
            </w:tcBorders>
          </w:tcPr>
          <w:p w14:paraId="7F3761FD" w14:textId="6327624F" w:rsidR="004F1448" w:rsidRPr="00CA3448" w:rsidRDefault="009115A7" w:rsidP="004F1448">
            <w:pPr>
              <w:jc w:val="center"/>
              <w:rPr>
                <w:rFonts w:cstheme="minorHAnsi"/>
                <w:b/>
              </w:rPr>
            </w:pPr>
            <w:sdt>
              <w:sdtPr>
                <w:rPr>
                  <w:rFonts w:cstheme="minorHAnsi"/>
                  <w:b/>
                </w:rPr>
                <w:id w:val="-615989601"/>
                <w14:checkbox>
                  <w14:checked w14:val="0"/>
                  <w14:checkedState w14:val="2612" w14:font="MS Gothic"/>
                  <w14:uncheckedState w14:val="2610" w14:font="MS Gothic"/>
                </w14:checkbox>
              </w:sdtPr>
              <w:sdtEndPr/>
              <w:sdtContent>
                <w:r w:rsidR="004F1448">
                  <w:rPr>
                    <w:rFonts w:ascii="MS Gothic" w:eastAsia="MS Gothic" w:hAnsi="MS Gothic" w:cstheme="minorHAnsi" w:hint="eastAsia"/>
                    <w:b/>
                  </w:rPr>
                  <w:t>☐</w:t>
                </w:r>
              </w:sdtContent>
            </w:sdt>
          </w:p>
        </w:tc>
      </w:tr>
      <w:tr w:rsidR="004F1448" w:rsidRPr="00A25DBA" w14:paraId="3EDDD36B" w14:textId="77777777" w:rsidTr="004A6334">
        <w:trPr>
          <w:trHeight w:val="346"/>
        </w:trPr>
        <w:tc>
          <w:tcPr>
            <w:tcW w:w="7513" w:type="dxa"/>
            <w:tcBorders>
              <w:top w:val="single" w:sz="4" w:space="0" w:color="auto"/>
              <w:left w:val="single" w:sz="4" w:space="0" w:color="auto"/>
              <w:bottom w:val="single" w:sz="4" w:space="0" w:color="auto"/>
              <w:right w:val="single" w:sz="4" w:space="0" w:color="auto"/>
            </w:tcBorders>
          </w:tcPr>
          <w:p w14:paraId="2BFA7C99" w14:textId="77777777" w:rsidR="004F1448" w:rsidRPr="00CA3448" w:rsidRDefault="004F1448" w:rsidP="004F1448">
            <w:pPr>
              <w:spacing w:after="80"/>
            </w:pPr>
            <w:r w:rsidRPr="205F0DEA">
              <w:t xml:space="preserve">Completion of </w:t>
            </w:r>
            <w:hyperlink r:id="rId35" w:history="1">
              <w:r w:rsidRPr="205F0DEA">
                <w:rPr>
                  <w:rStyle w:val="Hyperlink"/>
                </w:rPr>
                <w:t>online E&amp;D Training</w:t>
              </w:r>
            </w:hyperlink>
            <w:r w:rsidRPr="205F0DEA">
              <w:t xml:space="preserve"> </w:t>
            </w:r>
          </w:p>
        </w:tc>
        <w:tc>
          <w:tcPr>
            <w:tcW w:w="1559" w:type="dxa"/>
            <w:tcBorders>
              <w:top w:val="single" w:sz="4" w:space="0" w:color="auto"/>
              <w:left w:val="single" w:sz="4" w:space="0" w:color="auto"/>
              <w:bottom w:val="single" w:sz="4" w:space="0" w:color="auto"/>
              <w:right w:val="single" w:sz="4" w:space="0" w:color="auto"/>
            </w:tcBorders>
          </w:tcPr>
          <w:p w14:paraId="0B5FD265" w14:textId="7F0B6060" w:rsidR="004F1448" w:rsidRDefault="009115A7" w:rsidP="004F1448">
            <w:pPr>
              <w:jc w:val="center"/>
              <w:rPr>
                <w:rFonts w:cstheme="minorHAnsi"/>
                <w:b/>
              </w:rPr>
            </w:pPr>
            <w:sdt>
              <w:sdtPr>
                <w:rPr>
                  <w:rFonts w:cstheme="minorHAnsi"/>
                  <w:b/>
                </w:rPr>
                <w:id w:val="-469903079"/>
                <w14:checkbox>
                  <w14:checked w14:val="0"/>
                  <w14:checkedState w14:val="2612" w14:font="MS Gothic"/>
                  <w14:uncheckedState w14:val="2610" w14:font="MS Gothic"/>
                </w14:checkbox>
              </w:sdtPr>
              <w:sdtEndPr/>
              <w:sdtContent>
                <w:r w:rsidR="004F1448" w:rsidRPr="00CA3448">
                  <w:rPr>
                    <w:rFonts w:ascii="Segoe UI Symbol" w:hAnsi="Segoe UI Symbol" w:cs="Segoe UI Symbol"/>
                    <w:b/>
                  </w:rPr>
                  <w:t>☐</w:t>
                </w:r>
              </w:sdtContent>
            </w:sdt>
          </w:p>
        </w:tc>
        <w:tc>
          <w:tcPr>
            <w:tcW w:w="1418" w:type="dxa"/>
            <w:tcBorders>
              <w:top w:val="single" w:sz="4" w:space="0" w:color="auto"/>
              <w:left w:val="single" w:sz="4" w:space="0" w:color="auto"/>
              <w:bottom w:val="single" w:sz="4" w:space="0" w:color="auto"/>
              <w:right w:val="single" w:sz="4" w:space="0" w:color="auto"/>
            </w:tcBorders>
          </w:tcPr>
          <w:p w14:paraId="438ACCC1" w14:textId="00530127" w:rsidR="004F1448" w:rsidRPr="00CA3448" w:rsidRDefault="009115A7" w:rsidP="004F1448">
            <w:pPr>
              <w:jc w:val="center"/>
              <w:rPr>
                <w:rFonts w:cstheme="minorHAnsi"/>
                <w:b/>
              </w:rPr>
            </w:pPr>
            <w:sdt>
              <w:sdtPr>
                <w:rPr>
                  <w:rFonts w:cstheme="minorHAnsi"/>
                  <w:b/>
                </w:rPr>
                <w:id w:val="1350837761"/>
                <w14:checkbox>
                  <w14:checked w14:val="0"/>
                  <w14:checkedState w14:val="2612" w14:font="MS Gothic"/>
                  <w14:uncheckedState w14:val="2610" w14:font="MS Gothic"/>
                </w14:checkbox>
              </w:sdtPr>
              <w:sdtEndPr/>
              <w:sdtContent>
                <w:r w:rsidR="004F1448" w:rsidRPr="00CA3448">
                  <w:rPr>
                    <w:rFonts w:ascii="Segoe UI Symbol" w:hAnsi="Segoe UI Symbol" w:cs="Segoe UI Symbol"/>
                    <w:b/>
                  </w:rPr>
                  <w:t>☐</w:t>
                </w:r>
              </w:sdtContent>
            </w:sdt>
          </w:p>
        </w:tc>
      </w:tr>
      <w:tr w:rsidR="004F1448" w:rsidRPr="00A25DBA" w14:paraId="15507E08" w14:textId="77777777" w:rsidTr="004A6334">
        <w:trPr>
          <w:trHeight w:val="346"/>
        </w:trPr>
        <w:tc>
          <w:tcPr>
            <w:tcW w:w="7513" w:type="dxa"/>
            <w:tcBorders>
              <w:top w:val="single" w:sz="4" w:space="0" w:color="auto"/>
              <w:left w:val="single" w:sz="4" w:space="0" w:color="auto"/>
              <w:bottom w:val="single" w:sz="4" w:space="0" w:color="auto"/>
              <w:right w:val="single" w:sz="4" w:space="0" w:color="auto"/>
            </w:tcBorders>
          </w:tcPr>
          <w:p w14:paraId="5F047866" w14:textId="77777777" w:rsidR="004F1448" w:rsidRPr="00CA3448" w:rsidRDefault="004F1448" w:rsidP="004F1448">
            <w:pPr>
              <w:spacing w:after="80"/>
              <w:rPr>
                <w:rFonts w:cstheme="minorHAnsi"/>
              </w:rPr>
            </w:pPr>
            <w:r w:rsidRPr="00CA3448">
              <w:rPr>
                <w:rFonts w:cstheme="minorHAnsi"/>
              </w:rPr>
              <w:t xml:space="preserve">Completion of online </w:t>
            </w:r>
            <w:hyperlink r:id="rId36" w:history="1">
              <w:r w:rsidRPr="00CA3448">
                <w:rPr>
                  <w:rStyle w:val="Hyperlink"/>
                  <w:rFonts w:cstheme="minorHAnsi"/>
                </w:rPr>
                <w:t>Ethics Code Training</w:t>
              </w:r>
            </w:hyperlink>
          </w:p>
        </w:tc>
        <w:tc>
          <w:tcPr>
            <w:tcW w:w="1559" w:type="dxa"/>
            <w:tcBorders>
              <w:top w:val="single" w:sz="4" w:space="0" w:color="auto"/>
              <w:left w:val="single" w:sz="4" w:space="0" w:color="auto"/>
              <w:bottom w:val="single" w:sz="4" w:space="0" w:color="auto"/>
              <w:right w:val="single" w:sz="4" w:space="0" w:color="auto"/>
            </w:tcBorders>
          </w:tcPr>
          <w:p w14:paraId="6F4E3C46" w14:textId="750BA847" w:rsidR="004F1448" w:rsidRDefault="009115A7" w:rsidP="004F1448">
            <w:pPr>
              <w:jc w:val="center"/>
              <w:rPr>
                <w:rFonts w:cstheme="minorHAnsi"/>
                <w:b/>
              </w:rPr>
            </w:pPr>
            <w:sdt>
              <w:sdtPr>
                <w:rPr>
                  <w:rFonts w:cstheme="minorHAnsi"/>
                  <w:b/>
                </w:rPr>
                <w:id w:val="-453404423"/>
                <w14:checkbox>
                  <w14:checked w14:val="0"/>
                  <w14:checkedState w14:val="2612" w14:font="MS Gothic"/>
                  <w14:uncheckedState w14:val="2610" w14:font="MS Gothic"/>
                </w14:checkbox>
              </w:sdtPr>
              <w:sdtEndPr/>
              <w:sdtContent>
                <w:r w:rsidR="004F1448" w:rsidRPr="00CA3448">
                  <w:rPr>
                    <w:rFonts w:ascii="Segoe UI Symbol" w:hAnsi="Segoe UI Symbol" w:cs="Segoe UI Symbol"/>
                    <w:b/>
                  </w:rPr>
                  <w:t>☐</w:t>
                </w:r>
              </w:sdtContent>
            </w:sdt>
          </w:p>
        </w:tc>
        <w:tc>
          <w:tcPr>
            <w:tcW w:w="1418" w:type="dxa"/>
            <w:tcBorders>
              <w:top w:val="single" w:sz="4" w:space="0" w:color="auto"/>
              <w:left w:val="single" w:sz="4" w:space="0" w:color="auto"/>
              <w:bottom w:val="single" w:sz="4" w:space="0" w:color="auto"/>
              <w:right w:val="single" w:sz="4" w:space="0" w:color="auto"/>
            </w:tcBorders>
          </w:tcPr>
          <w:p w14:paraId="498BDAAA" w14:textId="76171A06" w:rsidR="004F1448" w:rsidRPr="00CA3448" w:rsidRDefault="009115A7" w:rsidP="004F1448">
            <w:pPr>
              <w:jc w:val="center"/>
              <w:rPr>
                <w:rFonts w:cstheme="minorHAnsi"/>
                <w:b/>
              </w:rPr>
            </w:pPr>
            <w:sdt>
              <w:sdtPr>
                <w:rPr>
                  <w:rFonts w:cstheme="minorHAnsi"/>
                  <w:b/>
                </w:rPr>
                <w:id w:val="840979493"/>
                <w14:checkbox>
                  <w14:checked w14:val="0"/>
                  <w14:checkedState w14:val="2612" w14:font="MS Gothic"/>
                  <w14:uncheckedState w14:val="2610" w14:font="MS Gothic"/>
                </w14:checkbox>
              </w:sdtPr>
              <w:sdtEndPr/>
              <w:sdtContent>
                <w:r w:rsidR="004F1448" w:rsidRPr="00CA3448">
                  <w:rPr>
                    <w:rFonts w:ascii="Segoe UI Symbol" w:hAnsi="Segoe UI Symbol" w:cs="Segoe UI Symbol"/>
                    <w:b/>
                  </w:rPr>
                  <w:t>☐</w:t>
                </w:r>
              </w:sdtContent>
            </w:sdt>
          </w:p>
        </w:tc>
      </w:tr>
      <w:tr w:rsidR="004F1448" w:rsidRPr="00A25DBA" w14:paraId="251EBB1C" w14:textId="77777777" w:rsidTr="004A6334">
        <w:trPr>
          <w:trHeight w:val="346"/>
        </w:trPr>
        <w:tc>
          <w:tcPr>
            <w:tcW w:w="7513" w:type="dxa"/>
            <w:tcBorders>
              <w:top w:val="single" w:sz="4" w:space="0" w:color="auto"/>
              <w:left w:val="single" w:sz="4" w:space="0" w:color="auto"/>
              <w:bottom w:val="single" w:sz="4" w:space="0" w:color="auto"/>
              <w:right w:val="single" w:sz="4" w:space="0" w:color="auto"/>
            </w:tcBorders>
          </w:tcPr>
          <w:p w14:paraId="4BFFBD51" w14:textId="77777777" w:rsidR="004F1448" w:rsidRPr="00CA3448" w:rsidRDefault="004F1448" w:rsidP="004F1448">
            <w:pPr>
              <w:spacing w:after="80"/>
              <w:rPr>
                <w:rFonts w:cstheme="minorHAnsi"/>
              </w:rPr>
            </w:pPr>
            <w:r w:rsidRPr="00CA3448">
              <w:rPr>
                <w:rFonts w:cstheme="minorHAnsi"/>
              </w:rPr>
              <w:t xml:space="preserve">Completion of </w:t>
            </w:r>
            <w:hyperlink r:id="rId37" w:history="1">
              <w:r w:rsidRPr="00CA3448">
                <w:rPr>
                  <w:rStyle w:val="Hyperlink"/>
                  <w:rFonts w:cstheme="minorHAnsi"/>
                </w:rPr>
                <w:t>GDPR training</w:t>
              </w:r>
            </w:hyperlink>
          </w:p>
        </w:tc>
        <w:tc>
          <w:tcPr>
            <w:tcW w:w="1559" w:type="dxa"/>
            <w:tcBorders>
              <w:top w:val="single" w:sz="4" w:space="0" w:color="auto"/>
              <w:left w:val="single" w:sz="4" w:space="0" w:color="auto"/>
              <w:bottom w:val="single" w:sz="4" w:space="0" w:color="auto"/>
              <w:right w:val="single" w:sz="4" w:space="0" w:color="auto"/>
            </w:tcBorders>
          </w:tcPr>
          <w:p w14:paraId="55CD0D73" w14:textId="546EA55E" w:rsidR="004F1448" w:rsidRDefault="009115A7" w:rsidP="004F1448">
            <w:pPr>
              <w:jc w:val="center"/>
              <w:rPr>
                <w:rFonts w:cstheme="minorHAnsi"/>
                <w:b/>
              </w:rPr>
            </w:pPr>
            <w:sdt>
              <w:sdtPr>
                <w:rPr>
                  <w:rFonts w:cstheme="minorHAnsi"/>
                  <w:b/>
                </w:rPr>
                <w:id w:val="-1232693641"/>
                <w14:checkbox>
                  <w14:checked w14:val="0"/>
                  <w14:checkedState w14:val="2612" w14:font="MS Gothic"/>
                  <w14:uncheckedState w14:val="2610" w14:font="MS Gothic"/>
                </w14:checkbox>
              </w:sdtPr>
              <w:sdtEndPr/>
              <w:sdtContent>
                <w:r w:rsidR="004F1448" w:rsidRPr="00CA3448">
                  <w:rPr>
                    <w:rFonts w:ascii="Segoe UI Symbol" w:hAnsi="Segoe UI Symbol" w:cs="Segoe UI Symbol"/>
                    <w:b/>
                  </w:rPr>
                  <w:t>☐</w:t>
                </w:r>
              </w:sdtContent>
            </w:sdt>
          </w:p>
        </w:tc>
        <w:tc>
          <w:tcPr>
            <w:tcW w:w="1418" w:type="dxa"/>
            <w:tcBorders>
              <w:top w:val="single" w:sz="4" w:space="0" w:color="auto"/>
              <w:left w:val="single" w:sz="4" w:space="0" w:color="auto"/>
              <w:bottom w:val="single" w:sz="4" w:space="0" w:color="auto"/>
              <w:right w:val="single" w:sz="4" w:space="0" w:color="auto"/>
            </w:tcBorders>
          </w:tcPr>
          <w:p w14:paraId="2D0EA00C" w14:textId="276B2DE9" w:rsidR="004F1448" w:rsidRPr="00CA3448" w:rsidRDefault="009115A7" w:rsidP="004F1448">
            <w:pPr>
              <w:jc w:val="center"/>
              <w:rPr>
                <w:rFonts w:cstheme="minorHAnsi"/>
                <w:b/>
              </w:rPr>
            </w:pPr>
            <w:sdt>
              <w:sdtPr>
                <w:rPr>
                  <w:rFonts w:cstheme="minorHAnsi"/>
                  <w:b/>
                </w:rPr>
                <w:id w:val="1958597198"/>
                <w14:checkbox>
                  <w14:checked w14:val="0"/>
                  <w14:checkedState w14:val="2612" w14:font="MS Gothic"/>
                  <w14:uncheckedState w14:val="2610" w14:font="MS Gothic"/>
                </w14:checkbox>
              </w:sdtPr>
              <w:sdtEndPr/>
              <w:sdtContent>
                <w:r w:rsidR="004F1448" w:rsidRPr="00CA3448">
                  <w:rPr>
                    <w:rFonts w:ascii="Segoe UI Symbol" w:hAnsi="Segoe UI Symbol" w:cs="Segoe UI Symbol"/>
                    <w:b/>
                  </w:rPr>
                  <w:t>☐</w:t>
                </w:r>
              </w:sdtContent>
            </w:sdt>
          </w:p>
        </w:tc>
      </w:tr>
      <w:tr w:rsidR="004F1448" w:rsidRPr="00A25DBA" w14:paraId="72899496" w14:textId="77777777" w:rsidTr="004A6334">
        <w:trPr>
          <w:trHeight w:val="346"/>
        </w:trPr>
        <w:tc>
          <w:tcPr>
            <w:tcW w:w="7513" w:type="dxa"/>
            <w:tcBorders>
              <w:top w:val="single" w:sz="4" w:space="0" w:color="auto"/>
              <w:left w:val="single" w:sz="4" w:space="0" w:color="auto"/>
              <w:bottom w:val="single" w:sz="4" w:space="0" w:color="auto"/>
              <w:right w:val="single" w:sz="4" w:space="0" w:color="auto"/>
            </w:tcBorders>
          </w:tcPr>
          <w:p w14:paraId="26FCF757" w14:textId="77777777" w:rsidR="004F1448" w:rsidRPr="00CA3448" w:rsidRDefault="004F1448" w:rsidP="004F1448">
            <w:pPr>
              <w:spacing w:after="80"/>
              <w:rPr>
                <w:rFonts w:cstheme="minorHAnsi"/>
              </w:rPr>
            </w:pPr>
            <w:r w:rsidRPr="00CA3448">
              <w:rPr>
                <w:rFonts w:cstheme="minorHAnsi"/>
              </w:rPr>
              <w:t xml:space="preserve">Completion of online </w:t>
            </w:r>
            <w:hyperlink r:id="rId38" w:history="1">
              <w:r w:rsidRPr="00CA3448">
                <w:rPr>
                  <w:rStyle w:val="Hyperlink"/>
                  <w:rFonts w:cstheme="minorHAnsi"/>
                </w:rPr>
                <w:t>Health &amp; Safety and Fire safety Training</w:t>
              </w:r>
            </w:hyperlink>
          </w:p>
        </w:tc>
        <w:tc>
          <w:tcPr>
            <w:tcW w:w="1559" w:type="dxa"/>
            <w:tcBorders>
              <w:top w:val="single" w:sz="4" w:space="0" w:color="auto"/>
              <w:left w:val="single" w:sz="4" w:space="0" w:color="auto"/>
              <w:bottom w:val="single" w:sz="4" w:space="0" w:color="auto"/>
              <w:right w:val="single" w:sz="4" w:space="0" w:color="auto"/>
            </w:tcBorders>
          </w:tcPr>
          <w:p w14:paraId="5F4CBAA1" w14:textId="70A2EC3C" w:rsidR="004F1448" w:rsidRDefault="009115A7" w:rsidP="004F1448">
            <w:pPr>
              <w:jc w:val="center"/>
              <w:rPr>
                <w:rFonts w:cstheme="minorHAnsi"/>
                <w:b/>
              </w:rPr>
            </w:pPr>
            <w:sdt>
              <w:sdtPr>
                <w:rPr>
                  <w:rFonts w:cstheme="minorHAnsi"/>
                  <w:b/>
                </w:rPr>
                <w:id w:val="1737822600"/>
                <w14:checkbox>
                  <w14:checked w14:val="0"/>
                  <w14:checkedState w14:val="2612" w14:font="MS Gothic"/>
                  <w14:uncheckedState w14:val="2610" w14:font="MS Gothic"/>
                </w14:checkbox>
              </w:sdtPr>
              <w:sdtEndPr/>
              <w:sdtContent>
                <w:r w:rsidR="004F1448" w:rsidRPr="00CA3448">
                  <w:rPr>
                    <w:rFonts w:ascii="Segoe UI Symbol" w:hAnsi="Segoe UI Symbol" w:cs="Segoe UI Symbol"/>
                    <w:b/>
                  </w:rPr>
                  <w:t>☐</w:t>
                </w:r>
              </w:sdtContent>
            </w:sdt>
          </w:p>
        </w:tc>
        <w:tc>
          <w:tcPr>
            <w:tcW w:w="1418" w:type="dxa"/>
            <w:tcBorders>
              <w:top w:val="single" w:sz="4" w:space="0" w:color="auto"/>
              <w:left w:val="single" w:sz="4" w:space="0" w:color="auto"/>
              <w:bottom w:val="single" w:sz="4" w:space="0" w:color="auto"/>
              <w:right w:val="single" w:sz="4" w:space="0" w:color="auto"/>
            </w:tcBorders>
          </w:tcPr>
          <w:p w14:paraId="51A99A19" w14:textId="3689CB65" w:rsidR="004F1448" w:rsidRPr="00CA3448" w:rsidRDefault="009115A7" w:rsidP="004F1448">
            <w:pPr>
              <w:jc w:val="center"/>
              <w:rPr>
                <w:rFonts w:cstheme="minorHAnsi"/>
                <w:b/>
              </w:rPr>
            </w:pPr>
            <w:sdt>
              <w:sdtPr>
                <w:rPr>
                  <w:rFonts w:cstheme="minorHAnsi"/>
                  <w:b/>
                </w:rPr>
                <w:id w:val="1495538305"/>
                <w14:checkbox>
                  <w14:checked w14:val="0"/>
                  <w14:checkedState w14:val="2612" w14:font="MS Gothic"/>
                  <w14:uncheckedState w14:val="2610" w14:font="MS Gothic"/>
                </w14:checkbox>
              </w:sdtPr>
              <w:sdtEndPr/>
              <w:sdtContent>
                <w:r w:rsidR="004F1448" w:rsidRPr="00CA3448">
                  <w:rPr>
                    <w:rFonts w:ascii="Segoe UI Symbol" w:hAnsi="Segoe UI Symbol" w:cs="Segoe UI Symbol"/>
                    <w:b/>
                  </w:rPr>
                  <w:t>☐</w:t>
                </w:r>
              </w:sdtContent>
            </w:sdt>
          </w:p>
        </w:tc>
      </w:tr>
      <w:tr w:rsidR="004F1448" w14:paraId="41609C3D" w14:textId="77777777" w:rsidTr="004A6334">
        <w:trPr>
          <w:trHeight w:val="346"/>
        </w:trPr>
        <w:tc>
          <w:tcPr>
            <w:tcW w:w="7513" w:type="dxa"/>
            <w:tcBorders>
              <w:top w:val="single" w:sz="4" w:space="0" w:color="auto"/>
              <w:left w:val="single" w:sz="4" w:space="0" w:color="auto"/>
              <w:bottom w:val="single" w:sz="4" w:space="0" w:color="auto"/>
              <w:right w:val="single" w:sz="4" w:space="0" w:color="auto"/>
            </w:tcBorders>
          </w:tcPr>
          <w:p w14:paraId="231620BA" w14:textId="477401D1" w:rsidR="004F1448" w:rsidRPr="00CA3448" w:rsidRDefault="009115A7" w:rsidP="004F1448">
            <w:pPr>
              <w:spacing w:after="80"/>
              <w:rPr>
                <w:rFonts w:cstheme="minorHAnsi"/>
              </w:rPr>
            </w:pPr>
            <w:hyperlink r:id="rId39" w:history="1">
              <w:r w:rsidR="004F1448" w:rsidRPr="00CA3448">
                <w:rPr>
                  <w:rStyle w:val="Hyperlink"/>
                  <w:rFonts w:cstheme="minorHAnsi"/>
                </w:rPr>
                <w:t>CDR process</w:t>
              </w:r>
            </w:hyperlink>
            <w:r w:rsidR="004F1448" w:rsidRPr="00CA3448">
              <w:rPr>
                <w:rFonts w:cstheme="minorHAnsi"/>
              </w:rPr>
              <w:t xml:space="preserve"> explained and meeting dates set up</w:t>
            </w:r>
          </w:p>
        </w:tc>
        <w:tc>
          <w:tcPr>
            <w:tcW w:w="1559" w:type="dxa"/>
            <w:tcBorders>
              <w:top w:val="single" w:sz="4" w:space="0" w:color="auto"/>
              <w:left w:val="single" w:sz="4" w:space="0" w:color="auto"/>
              <w:bottom w:val="single" w:sz="4" w:space="0" w:color="auto"/>
              <w:right w:val="single" w:sz="4" w:space="0" w:color="auto"/>
            </w:tcBorders>
          </w:tcPr>
          <w:p w14:paraId="36B23BF8" w14:textId="58CEE826" w:rsidR="004F1448" w:rsidRDefault="009115A7" w:rsidP="004F1448">
            <w:pPr>
              <w:jc w:val="center"/>
              <w:rPr>
                <w:rFonts w:cstheme="minorHAnsi"/>
                <w:b/>
              </w:rPr>
            </w:pPr>
            <w:sdt>
              <w:sdtPr>
                <w:rPr>
                  <w:rFonts w:cstheme="minorHAnsi"/>
                  <w:b/>
                </w:rPr>
                <w:id w:val="1788542077"/>
                <w14:checkbox>
                  <w14:checked w14:val="0"/>
                  <w14:checkedState w14:val="2612" w14:font="MS Gothic"/>
                  <w14:uncheckedState w14:val="2610" w14:font="MS Gothic"/>
                </w14:checkbox>
              </w:sdtPr>
              <w:sdtEndPr/>
              <w:sdtContent>
                <w:r w:rsidR="004F1448" w:rsidRPr="00CA3448">
                  <w:rPr>
                    <w:rFonts w:ascii="Segoe UI Symbol" w:hAnsi="Segoe UI Symbol" w:cs="Segoe UI Symbol"/>
                    <w:b/>
                  </w:rPr>
                  <w:t>☐</w:t>
                </w:r>
              </w:sdtContent>
            </w:sdt>
          </w:p>
        </w:tc>
        <w:tc>
          <w:tcPr>
            <w:tcW w:w="1418" w:type="dxa"/>
            <w:tcBorders>
              <w:top w:val="single" w:sz="4" w:space="0" w:color="auto"/>
              <w:left w:val="single" w:sz="4" w:space="0" w:color="auto"/>
              <w:bottom w:val="single" w:sz="4" w:space="0" w:color="auto"/>
              <w:right w:val="single" w:sz="4" w:space="0" w:color="auto"/>
            </w:tcBorders>
          </w:tcPr>
          <w:p w14:paraId="22F23825" w14:textId="1DA0A3A2" w:rsidR="004F1448" w:rsidRPr="00CA3448" w:rsidRDefault="009115A7" w:rsidP="004F1448">
            <w:pPr>
              <w:jc w:val="center"/>
              <w:rPr>
                <w:rFonts w:cstheme="minorHAnsi"/>
                <w:b/>
              </w:rPr>
            </w:pPr>
            <w:sdt>
              <w:sdtPr>
                <w:rPr>
                  <w:rFonts w:cstheme="minorHAnsi"/>
                  <w:b/>
                </w:rPr>
                <w:id w:val="-459037330"/>
                <w14:checkbox>
                  <w14:checked w14:val="0"/>
                  <w14:checkedState w14:val="2612" w14:font="MS Gothic"/>
                  <w14:uncheckedState w14:val="2610" w14:font="MS Gothic"/>
                </w14:checkbox>
              </w:sdtPr>
              <w:sdtEndPr/>
              <w:sdtContent>
                <w:r w:rsidR="004F1448" w:rsidRPr="00CA3448">
                  <w:rPr>
                    <w:rFonts w:ascii="Segoe UI Symbol" w:hAnsi="Segoe UI Symbol" w:cs="Segoe UI Symbol"/>
                    <w:b/>
                  </w:rPr>
                  <w:t>☐</w:t>
                </w:r>
              </w:sdtContent>
            </w:sdt>
          </w:p>
        </w:tc>
      </w:tr>
      <w:tr w:rsidR="004F1448" w14:paraId="64D30496" w14:textId="77777777" w:rsidTr="00B916F7">
        <w:trPr>
          <w:trHeight w:val="346"/>
        </w:trPr>
        <w:tc>
          <w:tcPr>
            <w:tcW w:w="7513" w:type="dxa"/>
            <w:tcBorders>
              <w:top w:val="single" w:sz="4" w:space="0" w:color="auto"/>
              <w:left w:val="single" w:sz="4" w:space="0" w:color="auto"/>
              <w:bottom w:val="single" w:sz="4" w:space="0" w:color="auto"/>
              <w:right w:val="single" w:sz="4" w:space="0" w:color="auto"/>
            </w:tcBorders>
          </w:tcPr>
          <w:p w14:paraId="32569DDD" w14:textId="77777777" w:rsidR="004F1448" w:rsidRPr="00CA3448" w:rsidRDefault="004F1448" w:rsidP="004F1448">
            <w:pPr>
              <w:spacing w:after="80"/>
              <w:rPr>
                <w:rFonts w:cstheme="minorHAnsi"/>
              </w:rPr>
            </w:pPr>
            <w:r w:rsidRPr="00CA3448">
              <w:rPr>
                <w:rFonts w:cstheme="minorHAnsi"/>
              </w:rPr>
              <w:t xml:space="preserve">If applicable, complete training on Desk Booking System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3084C" w14:textId="034417DB" w:rsidR="004F1448" w:rsidRDefault="00B916F7" w:rsidP="004F1448">
            <w:pPr>
              <w:jc w:val="center"/>
              <w:rPr>
                <w:rFonts w:cstheme="minorHAnsi"/>
                <w:b/>
              </w:rPr>
            </w:pPr>
            <w:r w:rsidRPr="004A6334">
              <w:rPr>
                <w:rFonts w:cstheme="minorHAnsi"/>
              </w:rPr>
              <w:t>n/a</w:t>
            </w:r>
          </w:p>
        </w:tc>
        <w:tc>
          <w:tcPr>
            <w:tcW w:w="1418" w:type="dxa"/>
            <w:tcBorders>
              <w:top w:val="single" w:sz="4" w:space="0" w:color="auto"/>
              <w:left w:val="single" w:sz="4" w:space="0" w:color="auto"/>
              <w:bottom w:val="single" w:sz="4" w:space="0" w:color="auto"/>
              <w:right w:val="single" w:sz="4" w:space="0" w:color="auto"/>
            </w:tcBorders>
          </w:tcPr>
          <w:p w14:paraId="3FF2E89F" w14:textId="6EB362D2" w:rsidR="004F1448" w:rsidRPr="00CA3448" w:rsidRDefault="009115A7" w:rsidP="004F1448">
            <w:pPr>
              <w:jc w:val="center"/>
              <w:rPr>
                <w:rFonts w:cstheme="minorHAnsi"/>
                <w:b/>
              </w:rPr>
            </w:pPr>
            <w:sdt>
              <w:sdtPr>
                <w:rPr>
                  <w:rFonts w:cstheme="minorHAnsi"/>
                  <w:b/>
                </w:rPr>
                <w:id w:val="-259684131"/>
                <w14:checkbox>
                  <w14:checked w14:val="0"/>
                  <w14:checkedState w14:val="2612" w14:font="MS Gothic"/>
                  <w14:uncheckedState w14:val="2610" w14:font="MS Gothic"/>
                </w14:checkbox>
              </w:sdtPr>
              <w:sdtEndPr/>
              <w:sdtContent>
                <w:r w:rsidR="004F1448" w:rsidRPr="00CA3448">
                  <w:rPr>
                    <w:rFonts w:ascii="Segoe UI Symbol" w:hAnsi="Segoe UI Symbol" w:cs="Segoe UI Symbol"/>
                    <w:b/>
                  </w:rPr>
                  <w:t>☐</w:t>
                </w:r>
              </w:sdtContent>
            </w:sdt>
          </w:p>
        </w:tc>
      </w:tr>
      <w:tr w:rsidR="00B916F7" w:rsidRPr="00A25DBA" w14:paraId="57B90029" w14:textId="77777777" w:rsidTr="00B916F7">
        <w:trPr>
          <w:trHeight w:val="346"/>
        </w:trPr>
        <w:tc>
          <w:tcPr>
            <w:tcW w:w="7513" w:type="dxa"/>
            <w:tcBorders>
              <w:top w:val="single" w:sz="4" w:space="0" w:color="auto"/>
              <w:left w:val="single" w:sz="4" w:space="0" w:color="auto"/>
              <w:bottom w:val="single" w:sz="4" w:space="0" w:color="auto"/>
              <w:right w:val="single" w:sz="4" w:space="0" w:color="auto"/>
            </w:tcBorders>
          </w:tcPr>
          <w:p w14:paraId="0E63CCC1" w14:textId="77777777" w:rsidR="00B916F7" w:rsidRPr="00CA3448" w:rsidRDefault="00B916F7" w:rsidP="00B916F7">
            <w:pPr>
              <w:spacing w:after="80"/>
              <w:rPr>
                <w:rFonts w:cstheme="minorHAnsi"/>
              </w:rPr>
            </w:pPr>
            <w:r w:rsidRPr="00CA3448">
              <w:rPr>
                <w:rFonts w:cstheme="minorHAnsi"/>
              </w:rPr>
              <w:t>If applicable, complete Home Working Assessment (</w:t>
            </w:r>
            <w:proofErr w:type="spellStart"/>
            <w:r w:rsidR="009115A7">
              <w:fldChar w:fldCharType="begin"/>
            </w:r>
            <w:r w:rsidR="009115A7">
              <w:instrText xml:space="preserve"> HYPERLINK "https://info.lse.ac.uk/Staff/Divisions/Risk-and-Compliance-Unit/Health-and-Safety/Cardinus-eLearning-and-Assessment" </w:instrText>
            </w:r>
            <w:r w:rsidR="009115A7">
              <w:fldChar w:fldCharType="separate"/>
            </w:r>
            <w:r w:rsidRPr="00CA3448">
              <w:rPr>
                <w:rStyle w:val="Hyperlink"/>
                <w:rFonts w:cstheme="minorHAnsi"/>
              </w:rPr>
              <w:t>Cardinus</w:t>
            </w:r>
            <w:proofErr w:type="spellEnd"/>
            <w:r w:rsidRPr="00CA3448">
              <w:rPr>
                <w:rStyle w:val="Hyperlink"/>
                <w:rFonts w:cstheme="minorHAnsi"/>
              </w:rPr>
              <w:t xml:space="preserve"> online training</w:t>
            </w:r>
            <w:r w:rsidR="009115A7">
              <w:rPr>
                <w:rStyle w:val="Hyperlink"/>
                <w:rFonts w:cstheme="minorHAnsi"/>
              </w:rPr>
              <w:fldChar w:fldCharType="end"/>
            </w:r>
            <w:r w:rsidRPr="00CA3448">
              <w:rPr>
                <w:rStyle w:val="Hyperlink"/>
                <w:rFonts w:cstheme="minorHAnsi"/>
                <w:color w:val="auto"/>
                <w:u w:val="none"/>
              </w:rPr>
              <w: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1B69E" w14:textId="282D356A" w:rsidR="00B916F7" w:rsidRDefault="00B916F7" w:rsidP="00B916F7">
            <w:pPr>
              <w:jc w:val="center"/>
              <w:rPr>
                <w:rFonts w:cstheme="minorHAnsi"/>
                <w:b/>
              </w:rPr>
            </w:pPr>
            <w:r w:rsidRPr="004A6334">
              <w:rPr>
                <w:rFonts w:cstheme="minorHAnsi"/>
              </w:rPr>
              <w:t>n/a</w:t>
            </w:r>
          </w:p>
        </w:tc>
        <w:tc>
          <w:tcPr>
            <w:tcW w:w="1418" w:type="dxa"/>
            <w:tcBorders>
              <w:top w:val="single" w:sz="4" w:space="0" w:color="auto"/>
              <w:left w:val="single" w:sz="4" w:space="0" w:color="auto"/>
              <w:bottom w:val="single" w:sz="4" w:space="0" w:color="auto"/>
              <w:right w:val="single" w:sz="4" w:space="0" w:color="auto"/>
            </w:tcBorders>
          </w:tcPr>
          <w:p w14:paraId="25B2CEEC" w14:textId="0AC24F1D" w:rsidR="00B916F7" w:rsidRPr="00CA3448" w:rsidRDefault="009115A7" w:rsidP="00B916F7">
            <w:pPr>
              <w:jc w:val="center"/>
              <w:rPr>
                <w:rFonts w:cstheme="minorHAnsi"/>
                <w:b/>
              </w:rPr>
            </w:pPr>
            <w:sdt>
              <w:sdtPr>
                <w:rPr>
                  <w:rFonts w:cstheme="minorHAnsi"/>
                  <w:b/>
                </w:rPr>
                <w:id w:val="560677565"/>
                <w14:checkbox>
                  <w14:checked w14:val="0"/>
                  <w14:checkedState w14:val="2612" w14:font="MS Gothic"/>
                  <w14:uncheckedState w14:val="2610" w14:font="MS Gothic"/>
                </w14:checkbox>
              </w:sdtPr>
              <w:sdtEndPr/>
              <w:sdtContent>
                <w:r w:rsidR="00B916F7" w:rsidRPr="00CA3448">
                  <w:rPr>
                    <w:rFonts w:ascii="Segoe UI Symbol" w:hAnsi="Segoe UI Symbol" w:cs="Segoe UI Symbol"/>
                    <w:b/>
                  </w:rPr>
                  <w:t>☐</w:t>
                </w:r>
              </w:sdtContent>
            </w:sdt>
          </w:p>
        </w:tc>
      </w:tr>
      <w:tr w:rsidR="004F1448" w:rsidRPr="00A25DBA" w14:paraId="439B859F" w14:textId="77777777" w:rsidTr="004A6334">
        <w:trPr>
          <w:trHeight w:val="346"/>
        </w:trPr>
        <w:tc>
          <w:tcPr>
            <w:tcW w:w="7513" w:type="dxa"/>
            <w:tcBorders>
              <w:top w:val="single" w:sz="4" w:space="0" w:color="auto"/>
              <w:left w:val="single" w:sz="4" w:space="0" w:color="auto"/>
              <w:bottom w:val="single" w:sz="4" w:space="0" w:color="auto"/>
              <w:right w:val="single" w:sz="4" w:space="0" w:color="auto"/>
            </w:tcBorders>
          </w:tcPr>
          <w:p w14:paraId="6F480939" w14:textId="3ED84A9C" w:rsidR="004F1448" w:rsidRPr="00CA3448" w:rsidRDefault="004F1448" w:rsidP="004F1448">
            <w:pPr>
              <w:spacing w:after="80"/>
              <w:rPr>
                <w:rFonts w:cstheme="minorHAnsi"/>
              </w:rPr>
            </w:pPr>
            <w:r w:rsidRPr="00CA3448">
              <w:rPr>
                <w:rFonts w:cstheme="minorHAnsi"/>
              </w:rPr>
              <w:t xml:space="preserve">Any other job specific learning and development identified (managers should use this section to add any role/team related training relevant to the new </w:t>
            </w:r>
            <w:r w:rsidR="00E57050">
              <w:rPr>
                <w:rFonts w:cstheme="minorHAnsi"/>
              </w:rPr>
              <w:t>starter</w:t>
            </w:r>
            <w:r w:rsidRPr="00CA3448">
              <w:rPr>
                <w:rFonts w:cstheme="minorHAnsi"/>
              </w:rPr>
              <w:t>):</w:t>
            </w:r>
          </w:p>
          <w:p w14:paraId="1490767D" w14:textId="025EF162" w:rsidR="004F1448" w:rsidRDefault="004F1448" w:rsidP="004F1448">
            <w:pPr>
              <w:spacing w:after="80"/>
              <w:rPr>
                <w:rFonts w:cstheme="minorHAnsi"/>
              </w:rPr>
            </w:pPr>
          </w:p>
          <w:p w14:paraId="65324353" w14:textId="67BB3942" w:rsidR="004F1448" w:rsidRPr="00CA3448" w:rsidRDefault="004F1448" w:rsidP="004F1448">
            <w:pPr>
              <w:spacing w:after="80"/>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1307697A" w14:textId="39D28EF7" w:rsidR="004F1448" w:rsidRDefault="009115A7" w:rsidP="004F1448">
            <w:pPr>
              <w:jc w:val="center"/>
              <w:rPr>
                <w:rFonts w:cstheme="minorHAnsi"/>
                <w:b/>
              </w:rPr>
            </w:pPr>
            <w:sdt>
              <w:sdtPr>
                <w:rPr>
                  <w:rFonts w:cstheme="minorHAnsi"/>
                  <w:b/>
                </w:rPr>
                <w:id w:val="-189074940"/>
                <w14:checkbox>
                  <w14:checked w14:val="0"/>
                  <w14:checkedState w14:val="2612" w14:font="MS Gothic"/>
                  <w14:uncheckedState w14:val="2610" w14:font="MS Gothic"/>
                </w14:checkbox>
              </w:sdtPr>
              <w:sdtEndPr/>
              <w:sdtContent>
                <w:r w:rsidR="00B916F7">
                  <w:rPr>
                    <w:rFonts w:ascii="MS Gothic" w:eastAsia="MS Gothic" w:hAnsi="MS Gothic" w:cstheme="minorHAnsi" w:hint="eastAsia"/>
                    <w:b/>
                  </w:rPr>
                  <w:t>☐</w:t>
                </w:r>
              </w:sdtContent>
            </w:sdt>
          </w:p>
        </w:tc>
        <w:tc>
          <w:tcPr>
            <w:tcW w:w="1418" w:type="dxa"/>
            <w:tcBorders>
              <w:top w:val="single" w:sz="4" w:space="0" w:color="auto"/>
              <w:left w:val="single" w:sz="4" w:space="0" w:color="auto"/>
              <w:bottom w:val="single" w:sz="4" w:space="0" w:color="auto"/>
              <w:right w:val="single" w:sz="4" w:space="0" w:color="auto"/>
            </w:tcBorders>
          </w:tcPr>
          <w:p w14:paraId="544DB166" w14:textId="263A4663" w:rsidR="004F1448" w:rsidRPr="00CA3448" w:rsidRDefault="009115A7" w:rsidP="004F1448">
            <w:pPr>
              <w:jc w:val="center"/>
              <w:rPr>
                <w:rFonts w:cstheme="minorHAnsi"/>
                <w:b/>
              </w:rPr>
            </w:pPr>
            <w:sdt>
              <w:sdtPr>
                <w:rPr>
                  <w:rFonts w:cstheme="minorHAnsi"/>
                  <w:b/>
                </w:rPr>
                <w:id w:val="-1500727741"/>
                <w14:checkbox>
                  <w14:checked w14:val="0"/>
                  <w14:checkedState w14:val="2612" w14:font="MS Gothic"/>
                  <w14:uncheckedState w14:val="2610" w14:font="MS Gothic"/>
                </w14:checkbox>
              </w:sdtPr>
              <w:sdtEndPr/>
              <w:sdtContent>
                <w:r w:rsidR="00B916F7">
                  <w:rPr>
                    <w:rFonts w:ascii="MS Gothic" w:eastAsia="MS Gothic" w:hAnsi="MS Gothic" w:cstheme="minorHAnsi" w:hint="eastAsia"/>
                    <w:b/>
                  </w:rPr>
                  <w:t>☐</w:t>
                </w:r>
              </w:sdtContent>
            </w:sdt>
          </w:p>
        </w:tc>
      </w:tr>
    </w:tbl>
    <w:p w14:paraId="4062105C" w14:textId="77777777" w:rsidR="00D3434E" w:rsidRPr="00F634EB" w:rsidRDefault="00D3434E" w:rsidP="00D3434E">
      <w:pPr>
        <w:spacing w:before="240"/>
        <w:rPr>
          <w:rFonts w:ascii="Calibri" w:eastAsia="Arial" w:hAnsi="Calibri"/>
          <w:i/>
          <w:sz w:val="20"/>
        </w:rPr>
      </w:pPr>
    </w:p>
    <w:tbl>
      <w:tblPr>
        <w:tblW w:w="10368" w:type="dxa"/>
        <w:tblLayout w:type="fixed"/>
        <w:tblLook w:val="01E0" w:firstRow="1" w:lastRow="1" w:firstColumn="1" w:lastColumn="1" w:noHBand="0" w:noVBand="0"/>
      </w:tblPr>
      <w:tblGrid>
        <w:gridCol w:w="7720"/>
        <w:gridCol w:w="806"/>
        <w:gridCol w:w="1842"/>
      </w:tblGrid>
      <w:tr w:rsidR="00D3434E" w:rsidRPr="00F634EB" w14:paraId="50EC82E0" w14:textId="77777777" w:rsidTr="000C0F38">
        <w:trPr>
          <w:trHeight w:val="425"/>
        </w:trPr>
        <w:tc>
          <w:tcPr>
            <w:tcW w:w="7720" w:type="dxa"/>
            <w:tcBorders>
              <w:bottom w:val="single" w:sz="4" w:space="0" w:color="auto"/>
            </w:tcBorders>
            <w:vAlign w:val="bottom"/>
          </w:tcPr>
          <w:p w14:paraId="0D1A6CF8" w14:textId="77777777" w:rsidR="00D3434E" w:rsidRPr="00F634EB" w:rsidRDefault="00D3434E" w:rsidP="000C0F38">
            <w:pPr>
              <w:rPr>
                <w:rFonts w:ascii="Calibri" w:eastAsia="Arial" w:hAnsi="Calibri"/>
                <w:sz w:val="20"/>
              </w:rPr>
            </w:pPr>
          </w:p>
        </w:tc>
        <w:tc>
          <w:tcPr>
            <w:tcW w:w="806" w:type="dxa"/>
            <w:vAlign w:val="bottom"/>
          </w:tcPr>
          <w:p w14:paraId="49D32DE0" w14:textId="77777777" w:rsidR="00D3434E" w:rsidRPr="00D3434E" w:rsidRDefault="00D3434E" w:rsidP="000C0F38">
            <w:pPr>
              <w:rPr>
                <w:rFonts w:ascii="Calibri" w:eastAsia="Arial" w:hAnsi="Calibri" w:cs="Arial"/>
                <w:sz w:val="20"/>
              </w:rPr>
            </w:pPr>
            <w:r w:rsidRPr="00D3434E">
              <w:rPr>
                <w:rFonts w:ascii="Calibri" w:eastAsia="Arial" w:hAnsi="Calibri" w:cs="Arial"/>
                <w:sz w:val="20"/>
              </w:rPr>
              <w:t>Date:</w:t>
            </w:r>
          </w:p>
        </w:tc>
        <w:tc>
          <w:tcPr>
            <w:tcW w:w="1842" w:type="dxa"/>
            <w:tcBorders>
              <w:bottom w:val="single" w:sz="4" w:space="0" w:color="auto"/>
            </w:tcBorders>
            <w:vAlign w:val="bottom"/>
          </w:tcPr>
          <w:p w14:paraId="4593C4AA" w14:textId="77777777" w:rsidR="00D3434E" w:rsidRPr="00F634EB" w:rsidRDefault="00D3434E" w:rsidP="000C0F38">
            <w:pPr>
              <w:rPr>
                <w:rFonts w:ascii="Calibri" w:eastAsia="Arial" w:hAnsi="Calibri" w:cs="Arial"/>
                <w:sz w:val="20"/>
              </w:rPr>
            </w:pPr>
          </w:p>
        </w:tc>
      </w:tr>
    </w:tbl>
    <w:p w14:paraId="1C65B267" w14:textId="77777777" w:rsidR="00D3434E" w:rsidRPr="00F634EB" w:rsidRDefault="00D3434E" w:rsidP="00D3434E">
      <w:pPr>
        <w:rPr>
          <w:rFonts w:ascii="Calibri" w:eastAsia="Arial" w:hAnsi="Calibri"/>
          <w:sz w:val="8"/>
          <w:szCs w:val="8"/>
        </w:rPr>
      </w:pPr>
    </w:p>
    <w:p w14:paraId="0479E9E5" w14:textId="77777777" w:rsidR="00D3434E" w:rsidRPr="00D3434E" w:rsidRDefault="00D3434E" w:rsidP="00D3434E">
      <w:pPr>
        <w:rPr>
          <w:rFonts w:ascii="Calibri" w:eastAsia="Arial" w:hAnsi="Calibri"/>
          <w:i/>
          <w:sz w:val="20"/>
        </w:rPr>
      </w:pPr>
      <w:r>
        <w:rPr>
          <w:rFonts w:ascii="Calibri" w:eastAsia="Arial" w:hAnsi="Calibri"/>
          <w:i/>
          <w:sz w:val="20"/>
        </w:rPr>
        <w:t xml:space="preserve">Employee full name (BLOCK CAPITALS) </w:t>
      </w:r>
      <w:r>
        <w:rPr>
          <w:rFonts w:ascii="Calibri" w:eastAsia="Arial" w:hAnsi="Calibri"/>
          <w:i/>
          <w:sz w:val="20"/>
        </w:rPr>
        <w:tab/>
      </w:r>
      <w:r>
        <w:rPr>
          <w:rFonts w:ascii="Calibri" w:eastAsia="Arial" w:hAnsi="Calibri"/>
          <w:i/>
          <w:sz w:val="20"/>
        </w:rPr>
        <w:tab/>
      </w:r>
      <w:r>
        <w:rPr>
          <w:rFonts w:ascii="Calibri" w:eastAsia="Arial" w:hAnsi="Calibri"/>
          <w:i/>
          <w:sz w:val="20"/>
        </w:rPr>
        <w:tab/>
        <w:t>Signature of employee</w:t>
      </w:r>
    </w:p>
    <w:tbl>
      <w:tblPr>
        <w:tblW w:w="10368" w:type="dxa"/>
        <w:tblLayout w:type="fixed"/>
        <w:tblLook w:val="01E0" w:firstRow="1" w:lastRow="1" w:firstColumn="1" w:lastColumn="1" w:noHBand="0" w:noVBand="0"/>
      </w:tblPr>
      <w:tblGrid>
        <w:gridCol w:w="7720"/>
        <w:gridCol w:w="806"/>
        <w:gridCol w:w="1842"/>
      </w:tblGrid>
      <w:tr w:rsidR="00D3434E" w:rsidRPr="00F634EB" w14:paraId="557A4C75" w14:textId="77777777" w:rsidTr="000C0F38">
        <w:trPr>
          <w:trHeight w:val="425"/>
        </w:trPr>
        <w:tc>
          <w:tcPr>
            <w:tcW w:w="7720" w:type="dxa"/>
            <w:tcBorders>
              <w:bottom w:val="single" w:sz="4" w:space="0" w:color="auto"/>
            </w:tcBorders>
            <w:vAlign w:val="bottom"/>
          </w:tcPr>
          <w:p w14:paraId="540EACD0" w14:textId="77777777" w:rsidR="00D3434E" w:rsidRPr="00F634EB" w:rsidRDefault="00D3434E" w:rsidP="000C0F38">
            <w:pPr>
              <w:rPr>
                <w:rFonts w:ascii="Calibri" w:eastAsia="Arial" w:hAnsi="Calibri"/>
                <w:sz w:val="20"/>
              </w:rPr>
            </w:pPr>
          </w:p>
        </w:tc>
        <w:tc>
          <w:tcPr>
            <w:tcW w:w="806" w:type="dxa"/>
            <w:vAlign w:val="bottom"/>
          </w:tcPr>
          <w:p w14:paraId="5208915C" w14:textId="77777777" w:rsidR="00D3434E" w:rsidRPr="00F634EB" w:rsidRDefault="00D3434E" w:rsidP="000C0F38">
            <w:pPr>
              <w:rPr>
                <w:rFonts w:ascii="Calibri" w:eastAsia="Arial" w:hAnsi="Calibri" w:cs="Arial"/>
                <w:sz w:val="20"/>
              </w:rPr>
            </w:pPr>
            <w:r w:rsidRPr="00F634EB">
              <w:rPr>
                <w:rFonts w:ascii="Calibri" w:eastAsia="Arial" w:hAnsi="Calibri" w:cs="Arial"/>
                <w:sz w:val="20"/>
              </w:rPr>
              <w:t>Date:</w:t>
            </w:r>
          </w:p>
        </w:tc>
        <w:tc>
          <w:tcPr>
            <w:tcW w:w="1842" w:type="dxa"/>
            <w:tcBorders>
              <w:bottom w:val="single" w:sz="4" w:space="0" w:color="auto"/>
            </w:tcBorders>
            <w:vAlign w:val="bottom"/>
          </w:tcPr>
          <w:p w14:paraId="2DBD628B" w14:textId="77777777" w:rsidR="00D3434E" w:rsidRPr="00F634EB" w:rsidRDefault="00D3434E" w:rsidP="000C0F38">
            <w:pPr>
              <w:rPr>
                <w:rFonts w:ascii="Calibri" w:eastAsia="Arial" w:hAnsi="Calibri" w:cs="Arial"/>
                <w:sz w:val="20"/>
              </w:rPr>
            </w:pPr>
          </w:p>
        </w:tc>
      </w:tr>
    </w:tbl>
    <w:p w14:paraId="4FD3F5CD" w14:textId="77777777" w:rsidR="00D3434E" w:rsidRPr="00F634EB" w:rsidRDefault="00D3434E" w:rsidP="00D3434E">
      <w:pPr>
        <w:rPr>
          <w:rFonts w:ascii="Calibri" w:eastAsia="Arial" w:hAnsi="Calibri"/>
          <w:sz w:val="8"/>
          <w:szCs w:val="8"/>
        </w:rPr>
      </w:pPr>
    </w:p>
    <w:p w14:paraId="11899663" w14:textId="77777777" w:rsidR="00016BAC" w:rsidRPr="009B3853" w:rsidRDefault="009B3853" w:rsidP="009B3853">
      <w:pPr>
        <w:rPr>
          <w:lang w:eastAsia="en-GB"/>
        </w:rPr>
      </w:pPr>
      <w:r>
        <w:rPr>
          <w:rFonts w:ascii="Calibri" w:eastAsia="Arial" w:hAnsi="Calibri"/>
          <w:bCs/>
          <w:i/>
          <w:sz w:val="20"/>
        </w:rPr>
        <w:t xml:space="preserve">Line Manager full name </w:t>
      </w:r>
      <w:r>
        <w:rPr>
          <w:rFonts w:ascii="Calibri" w:eastAsia="Arial" w:hAnsi="Calibri"/>
          <w:i/>
          <w:sz w:val="20"/>
        </w:rPr>
        <w:t>(BLOCK CAPITALS)</w:t>
      </w:r>
      <w:r>
        <w:rPr>
          <w:rFonts w:ascii="Calibri" w:eastAsia="Arial" w:hAnsi="Calibri"/>
          <w:i/>
          <w:sz w:val="20"/>
        </w:rPr>
        <w:tab/>
      </w:r>
      <w:r>
        <w:rPr>
          <w:rFonts w:ascii="Calibri" w:eastAsia="Arial" w:hAnsi="Calibri"/>
          <w:i/>
          <w:sz w:val="20"/>
        </w:rPr>
        <w:tab/>
      </w:r>
      <w:r>
        <w:rPr>
          <w:rFonts w:ascii="Calibri" w:eastAsia="Arial" w:hAnsi="Calibri"/>
          <w:i/>
          <w:sz w:val="20"/>
        </w:rPr>
        <w:tab/>
        <w:t xml:space="preserve">Signature of Line Manager </w:t>
      </w:r>
    </w:p>
    <w:sectPr w:rsidR="00016BAC" w:rsidRPr="009B3853" w:rsidSect="001A4094">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04B3" w14:textId="77777777" w:rsidR="009115A7" w:rsidRDefault="009115A7" w:rsidP="001A4094">
      <w:pPr>
        <w:spacing w:after="0" w:line="240" w:lineRule="auto"/>
      </w:pPr>
      <w:r>
        <w:separator/>
      </w:r>
    </w:p>
  </w:endnote>
  <w:endnote w:type="continuationSeparator" w:id="0">
    <w:p w14:paraId="122A39D5" w14:textId="77777777" w:rsidR="009115A7" w:rsidRDefault="009115A7" w:rsidP="001A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CDB8" w14:textId="77777777" w:rsidR="00016BAC" w:rsidRDefault="00016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3440DB2" w14:textId="77777777" w:rsidR="00016BAC" w:rsidRDefault="00016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D7C4" w14:textId="7F26B22E" w:rsidR="00016BAC" w:rsidRDefault="00016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2F0">
      <w:rPr>
        <w:rStyle w:val="PageNumber"/>
        <w:noProof/>
      </w:rPr>
      <w:t>3</w:t>
    </w:r>
    <w:r>
      <w:rPr>
        <w:rStyle w:val="PageNumber"/>
      </w:rPr>
      <w:fldChar w:fldCharType="end"/>
    </w:r>
  </w:p>
  <w:p w14:paraId="04A42631" w14:textId="77777777" w:rsidR="007F0237" w:rsidRPr="007F0237" w:rsidRDefault="007F0237" w:rsidP="00E21A14">
    <w:pPr>
      <w:pStyle w:val="Footer"/>
      <w:rPr>
        <w:sz w:val="18"/>
        <w:szCs w:val="18"/>
      </w:rPr>
    </w:pPr>
    <w:r>
      <w:rPr>
        <w:sz w:val="18"/>
        <w:szCs w:val="18"/>
      </w:rPr>
      <w:t>Albina Shashyna/ Chris Watt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93F4" w14:textId="570A6F29" w:rsidR="007D762A" w:rsidRPr="0096037E" w:rsidRDefault="007D762A" w:rsidP="00BD1DA2">
    <w:pPr>
      <w:pStyle w:val="Footer"/>
      <w:tabs>
        <w:tab w:val="left" w:pos="965"/>
      </w:tabs>
      <w:rPr>
        <w:sz w:val="16"/>
        <w:szCs w:val="16"/>
      </w:rPr>
    </w:pPr>
    <w:r>
      <w:rPr>
        <w:sz w:val="16"/>
        <w:szCs w:val="16"/>
      </w:rPr>
      <w:t>Albina Shashyna / Chris Watt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E473" w14:textId="77777777" w:rsidR="001A4094" w:rsidRDefault="001A4094">
    <w:pPr>
      <w:pStyle w:val="Footer"/>
    </w:pPr>
    <w:r>
      <w:t xml:space="preserve">Albina Shashyna/Chris Watt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9998" w14:textId="77777777" w:rsidR="009115A7" w:rsidRDefault="009115A7" w:rsidP="001A4094">
      <w:pPr>
        <w:spacing w:after="0" w:line="240" w:lineRule="auto"/>
      </w:pPr>
      <w:r>
        <w:separator/>
      </w:r>
    </w:p>
  </w:footnote>
  <w:footnote w:type="continuationSeparator" w:id="0">
    <w:p w14:paraId="54A85A3A" w14:textId="77777777" w:rsidR="009115A7" w:rsidRDefault="009115A7" w:rsidP="001A4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82"/>
    <w:multiLevelType w:val="hybridMultilevel"/>
    <w:tmpl w:val="22D6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350A9"/>
    <w:multiLevelType w:val="hybridMultilevel"/>
    <w:tmpl w:val="7090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D2613"/>
    <w:multiLevelType w:val="hybridMultilevel"/>
    <w:tmpl w:val="AD86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D28AC"/>
    <w:multiLevelType w:val="hybridMultilevel"/>
    <w:tmpl w:val="0444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F6CBD"/>
    <w:multiLevelType w:val="hybridMultilevel"/>
    <w:tmpl w:val="CEBA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5795E"/>
    <w:multiLevelType w:val="hybridMultilevel"/>
    <w:tmpl w:val="AEE4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03839"/>
    <w:multiLevelType w:val="hybridMultilevel"/>
    <w:tmpl w:val="6968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A2BC4"/>
    <w:multiLevelType w:val="hybridMultilevel"/>
    <w:tmpl w:val="66D0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3586010">
    <w:abstractNumId w:val="3"/>
  </w:num>
  <w:num w:numId="2" w16cid:durableId="993408941">
    <w:abstractNumId w:val="5"/>
  </w:num>
  <w:num w:numId="3" w16cid:durableId="1741051466">
    <w:abstractNumId w:val="1"/>
  </w:num>
  <w:num w:numId="4" w16cid:durableId="1902666195">
    <w:abstractNumId w:val="4"/>
  </w:num>
  <w:num w:numId="5" w16cid:durableId="469253098">
    <w:abstractNumId w:val="7"/>
  </w:num>
  <w:num w:numId="6" w16cid:durableId="1612474894">
    <w:abstractNumId w:val="2"/>
  </w:num>
  <w:num w:numId="7" w16cid:durableId="371081024">
    <w:abstractNumId w:val="6"/>
  </w:num>
  <w:num w:numId="8" w16cid:durableId="2104257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094"/>
    <w:rsid w:val="000144E3"/>
    <w:rsid w:val="00016BAC"/>
    <w:rsid w:val="000361FA"/>
    <w:rsid w:val="00057166"/>
    <w:rsid w:val="0007216E"/>
    <w:rsid w:val="000767E6"/>
    <w:rsid w:val="000A74C1"/>
    <w:rsid w:val="000A770F"/>
    <w:rsid w:val="000B1461"/>
    <w:rsid w:val="000B229D"/>
    <w:rsid w:val="000D4A60"/>
    <w:rsid w:val="000D672F"/>
    <w:rsid w:val="001078F2"/>
    <w:rsid w:val="00121DF0"/>
    <w:rsid w:val="00125D87"/>
    <w:rsid w:val="00172406"/>
    <w:rsid w:val="001A4094"/>
    <w:rsid w:val="001E1103"/>
    <w:rsid w:val="0020303F"/>
    <w:rsid w:val="00211960"/>
    <w:rsid w:val="0021711F"/>
    <w:rsid w:val="00220631"/>
    <w:rsid w:val="0024148D"/>
    <w:rsid w:val="00282B25"/>
    <w:rsid w:val="00293FB8"/>
    <w:rsid w:val="002B1EE4"/>
    <w:rsid w:val="002C299B"/>
    <w:rsid w:val="00300E12"/>
    <w:rsid w:val="00301768"/>
    <w:rsid w:val="00340EEA"/>
    <w:rsid w:val="00353EE1"/>
    <w:rsid w:val="00366E08"/>
    <w:rsid w:val="003742EE"/>
    <w:rsid w:val="00375543"/>
    <w:rsid w:val="00382A8C"/>
    <w:rsid w:val="00390528"/>
    <w:rsid w:val="00392F5F"/>
    <w:rsid w:val="003958BD"/>
    <w:rsid w:val="003A0527"/>
    <w:rsid w:val="003A0E5B"/>
    <w:rsid w:val="003A115D"/>
    <w:rsid w:val="003C1E97"/>
    <w:rsid w:val="003D2FFD"/>
    <w:rsid w:val="003F0AA8"/>
    <w:rsid w:val="004221CF"/>
    <w:rsid w:val="00435B08"/>
    <w:rsid w:val="0043726F"/>
    <w:rsid w:val="0043760B"/>
    <w:rsid w:val="004671C2"/>
    <w:rsid w:val="004A6334"/>
    <w:rsid w:val="004B7383"/>
    <w:rsid w:val="004C1132"/>
    <w:rsid w:val="004F1448"/>
    <w:rsid w:val="00501B43"/>
    <w:rsid w:val="0050778E"/>
    <w:rsid w:val="00513935"/>
    <w:rsid w:val="005406EE"/>
    <w:rsid w:val="0056010F"/>
    <w:rsid w:val="00567F79"/>
    <w:rsid w:val="00592940"/>
    <w:rsid w:val="005C1999"/>
    <w:rsid w:val="005D4903"/>
    <w:rsid w:val="005F79D0"/>
    <w:rsid w:val="00627687"/>
    <w:rsid w:val="00646C66"/>
    <w:rsid w:val="00651160"/>
    <w:rsid w:val="0065728D"/>
    <w:rsid w:val="0068572F"/>
    <w:rsid w:val="006912F0"/>
    <w:rsid w:val="006E79E8"/>
    <w:rsid w:val="0071131D"/>
    <w:rsid w:val="007154E3"/>
    <w:rsid w:val="00753DC8"/>
    <w:rsid w:val="00757944"/>
    <w:rsid w:val="0076149E"/>
    <w:rsid w:val="0078691D"/>
    <w:rsid w:val="0079198B"/>
    <w:rsid w:val="00792243"/>
    <w:rsid w:val="007A7E13"/>
    <w:rsid w:val="007B4D72"/>
    <w:rsid w:val="007D6B71"/>
    <w:rsid w:val="007D762A"/>
    <w:rsid w:val="007F0237"/>
    <w:rsid w:val="008032B3"/>
    <w:rsid w:val="008154D7"/>
    <w:rsid w:val="00826006"/>
    <w:rsid w:val="00840906"/>
    <w:rsid w:val="0084210E"/>
    <w:rsid w:val="0084747C"/>
    <w:rsid w:val="008C55BA"/>
    <w:rsid w:val="008F29C8"/>
    <w:rsid w:val="00901A48"/>
    <w:rsid w:val="009028F7"/>
    <w:rsid w:val="009115A7"/>
    <w:rsid w:val="00912C69"/>
    <w:rsid w:val="00932ABD"/>
    <w:rsid w:val="00936A3F"/>
    <w:rsid w:val="0094367E"/>
    <w:rsid w:val="00953B66"/>
    <w:rsid w:val="00986831"/>
    <w:rsid w:val="0099250C"/>
    <w:rsid w:val="009A43F7"/>
    <w:rsid w:val="009A62C3"/>
    <w:rsid w:val="009B3853"/>
    <w:rsid w:val="009C1E03"/>
    <w:rsid w:val="009D5626"/>
    <w:rsid w:val="009F7446"/>
    <w:rsid w:val="00A1151D"/>
    <w:rsid w:val="00A2576F"/>
    <w:rsid w:val="00A31059"/>
    <w:rsid w:val="00A6449C"/>
    <w:rsid w:val="00A85899"/>
    <w:rsid w:val="00A96EC7"/>
    <w:rsid w:val="00AB381F"/>
    <w:rsid w:val="00AB77D6"/>
    <w:rsid w:val="00AC6EC9"/>
    <w:rsid w:val="00AD491D"/>
    <w:rsid w:val="00AE13C7"/>
    <w:rsid w:val="00AE6753"/>
    <w:rsid w:val="00B33AC6"/>
    <w:rsid w:val="00B53B7D"/>
    <w:rsid w:val="00B53FD3"/>
    <w:rsid w:val="00B916F7"/>
    <w:rsid w:val="00BB60A3"/>
    <w:rsid w:val="00BC4271"/>
    <w:rsid w:val="00BD1DA2"/>
    <w:rsid w:val="00BE1D98"/>
    <w:rsid w:val="00BE4B47"/>
    <w:rsid w:val="00BF32F9"/>
    <w:rsid w:val="00BF43CF"/>
    <w:rsid w:val="00C531C6"/>
    <w:rsid w:val="00C631D0"/>
    <w:rsid w:val="00C75B93"/>
    <w:rsid w:val="00C76668"/>
    <w:rsid w:val="00C85A1B"/>
    <w:rsid w:val="00C92A96"/>
    <w:rsid w:val="00C97762"/>
    <w:rsid w:val="00CA3448"/>
    <w:rsid w:val="00CA38A9"/>
    <w:rsid w:val="00CD0053"/>
    <w:rsid w:val="00CD64C1"/>
    <w:rsid w:val="00CE0F35"/>
    <w:rsid w:val="00D1698B"/>
    <w:rsid w:val="00D24A9C"/>
    <w:rsid w:val="00D3434E"/>
    <w:rsid w:val="00D56E80"/>
    <w:rsid w:val="00D81BB2"/>
    <w:rsid w:val="00D850EB"/>
    <w:rsid w:val="00DB0A53"/>
    <w:rsid w:val="00DB7813"/>
    <w:rsid w:val="00DD74BE"/>
    <w:rsid w:val="00E55EEC"/>
    <w:rsid w:val="00E57050"/>
    <w:rsid w:val="00E707F4"/>
    <w:rsid w:val="00EB2710"/>
    <w:rsid w:val="00EB3A00"/>
    <w:rsid w:val="00EB77F3"/>
    <w:rsid w:val="00EE40D2"/>
    <w:rsid w:val="00F11FCA"/>
    <w:rsid w:val="00F31A2F"/>
    <w:rsid w:val="00F6601F"/>
    <w:rsid w:val="00F83E85"/>
    <w:rsid w:val="00F938FB"/>
    <w:rsid w:val="00FA2379"/>
    <w:rsid w:val="00FB4CA1"/>
    <w:rsid w:val="00FB5E99"/>
    <w:rsid w:val="00FE78D5"/>
    <w:rsid w:val="205F0DEA"/>
    <w:rsid w:val="4273D783"/>
    <w:rsid w:val="4C45F0E3"/>
    <w:rsid w:val="541B8143"/>
    <w:rsid w:val="59146804"/>
    <w:rsid w:val="5BB0C18D"/>
    <w:rsid w:val="6B355B48"/>
    <w:rsid w:val="79DCA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404A"/>
  <w15:chartTrackingRefBased/>
  <w15:docId w15:val="{640C6C35-8007-4C3D-B28F-5DA965B5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16BAC"/>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094"/>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1A4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094"/>
  </w:style>
  <w:style w:type="paragraph" w:styleId="Footer">
    <w:name w:val="footer"/>
    <w:basedOn w:val="Normal"/>
    <w:link w:val="FooterChar"/>
    <w:uiPriority w:val="99"/>
    <w:unhideWhenUsed/>
    <w:rsid w:val="001A4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094"/>
  </w:style>
  <w:style w:type="character" w:customStyle="1" w:styleId="Heading3Char">
    <w:name w:val="Heading 3 Char"/>
    <w:basedOn w:val="DefaultParagraphFont"/>
    <w:link w:val="Heading3"/>
    <w:rsid w:val="00016BAC"/>
    <w:rPr>
      <w:rFonts w:ascii="Arial" w:eastAsia="Times New Roman" w:hAnsi="Arial" w:cs="Times New Roman"/>
      <w:b/>
      <w:sz w:val="24"/>
      <w:szCs w:val="20"/>
      <w:lang w:eastAsia="en-GB"/>
    </w:rPr>
  </w:style>
  <w:style w:type="character" w:styleId="PageNumber">
    <w:name w:val="page number"/>
    <w:basedOn w:val="DefaultParagraphFont"/>
    <w:rsid w:val="00016BAC"/>
  </w:style>
  <w:style w:type="paragraph" w:styleId="ListParagraph">
    <w:name w:val="List Paragraph"/>
    <w:basedOn w:val="Normal"/>
    <w:uiPriority w:val="34"/>
    <w:qFormat/>
    <w:rsid w:val="00016BAC"/>
    <w:pPr>
      <w:spacing w:after="0" w:line="240" w:lineRule="auto"/>
      <w:ind w:left="720"/>
      <w:contextualSpacing/>
    </w:pPr>
    <w:rPr>
      <w:rFonts w:ascii="Arial" w:eastAsia="Times New Roman" w:hAnsi="Arial" w:cs="Times New Roman"/>
      <w:sz w:val="24"/>
      <w:szCs w:val="20"/>
      <w:lang w:eastAsia="en-GB"/>
    </w:rPr>
  </w:style>
  <w:style w:type="character" w:styleId="Hyperlink">
    <w:name w:val="Hyperlink"/>
    <w:basedOn w:val="DefaultParagraphFont"/>
    <w:uiPriority w:val="99"/>
    <w:unhideWhenUsed/>
    <w:rsid w:val="00016BAC"/>
    <w:rPr>
      <w:color w:val="0563C1" w:themeColor="hyperlink"/>
      <w:u w:val="single"/>
    </w:rPr>
  </w:style>
  <w:style w:type="paragraph" w:styleId="CommentText">
    <w:name w:val="annotation text"/>
    <w:basedOn w:val="Normal"/>
    <w:link w:val="CommentTextChar"/>
    <w:uiPriority w:val="99"/>
    <w:unhideWhenUsed/>
    <w:rsid w:val="00016BAC"/>
    <w:pPr>
      <w:spacing w:after="200" w:line="240" w:lineRule="auto"/>
    </w:pPr>
    <w:rPr>
      <w:sz w:val="20"/>
      <w:szCs w:val="20"/>
    </w:rPr>
  </w:style>
  <w:style w:type="character" w:customStyle="1" w:styleId="CommentTextChar">
    <w:name w:val="Comment Text Char"/>
    <w:basedOn w:val="DefaultParagraphFont"/>
    <w:link w:val="CommentText"/>
    <w:uiPriority w:val="99"/>
    <w:rsid w:val="00016BAC"/>
    <w:rPr>
      <w:sz w:val="20"/>
      <w:szCs w:val="20"/>
    </w:rPr>
  </w:style>
  <w:style w:type="table" w:styleId="TableGrid">
    <w:name w:val="Table Grid"/>
    <w:basedOn w:val="TableNormal"/>
    <w:uiPriority w:val="39"/>
    <w:rsid w:val="009B3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2710"/>
    <w:rPr>
      <w:sz w:val="16"/>
      <w:szCs w:val="16"/>
    </w:rPr>
  </w:style>
  <w:style w:type="paragraph" w:styleId="CommentSubject">
    <w:name w:val="annotation subject"/>
    <w:basedOn w:val="CommentText"/>
    <w:next w:val="CommentText"/>
    <w:link w:val="CommentSubjectChar"/>
    <w:uiPriority w:val="99"/>
    <w:semiHidden/>
    <w:unhideWhenUsed/>
    <w:rsid w:val="00EB2710"/>
    <w:pPr>
      <w:spacing w:after="160"/>
    </w:pPr>
    <w:rPr>
      <w:b/>
      <w:bCs/>
    </w:rPr>
  </w:style>
  <w:style w:type="character" w:customStyle="1" w:styleId="CommentSubjectChar">
    <w:name w:val="Comment Subject Char"/>
    <w:basedOn w:val="CommentTextChar"/>
    <w:link w:val="CommentSubject"/>
    <w:uiPriority w:val="99"/>
    <w:semiHidden/>
    <w:rsid w:val="00EB2710"/>
    <w:rPr>
      <w:b/>
      <w:bCs/>
      <w:sz w:val="20"/>
      <w:szCs w:val="20"/>
    </w:rPr>
  </w:style>
  <w:style w:type="paragraph" w:styleId="BalloonText">
    <w:name w:val="Balloon Text"/>
    <w:basedOn w:val="Normal"/>
    <w:link w:val="BalloonTextChar"/>
    <w:uiPriority w:val="99"/>
    <w:semiHidden/>
    <w:unhideWhenUsed/>
    <w:rsid w:val="00EB2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lse.ac.uk/staff/services/Policies-and-procedures/Assets/Documents/blenworpol.pdf" TargetMode="External"/><Relationship Id="rId18" Type="http://schemas.openxmlformats.org/officeDocument/2006/relationships/hyperlink" Target="https://info.lse.ac.uk/staff/divisions/Human-Resources/Working-for-LSE/Staff-Benefits" TargetMode="External"/><Relationship Id="rId26" Type="http://schemas.openxmlformats.org/officeDocument/2006/relationships/hyperlink" Target="http://www.lse.ac.uk/intranet/staff/humanResources/changingCircumstancesMovingOn/absence/sicknessAbsenceProcedures.aspx" TargetMode="External"/><Relationship Id="rId39" Type="http://schemas.openxmlformats.org/officeDocument/2006/relationships/hyperlink" Target="https://info.lse.ac.uk/staff/divisions/Human-Resources/Review-reward-and-promotion/Career-Development-Review" TargetMode="External"/><Relationship Id="rId21" Type="http://schemas.openxmlformats.org/officeDocument/2006/relationships/hyperlink" Target="https://info.lse.ac.uk/staff/services/Policies-and-procedures" TargetMode="External"/><Relationship Id="rId34" Type="http://schemas.openxmlformats.org/officeDocument/2006/relationships/hyperlink" Target="https://apps.lse.ac.uk/training-system/userBooking/course/7338786"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fo.lse.ac.uk/staff/divisions/Human-Resources/Assets/Documents/LSE-New-Starter-Guide.pdf" TargetMode="External"/><Relationship Id="rId20" Type="http://schemas.openxmlformats.org/officeDocument/2006/relationships/hyperlink" Target="https://info.lse.ac.uk/staff/divisions/Human-Resources/Assets/Documents/Effective-Behaviours-Framework-FWOW-revised-July-2021.pdf"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s.lse.ac.uk/training-system/home/search?textFilter=flying+start&amp;roleName=ALL_ROLES&amp;trainingProviderId=&amp;fromDate=date.struct&amp;fromDate_day=&amp;fromDate_month=&amp;fromDate_year=&amp;fromDate_datepicker=&amp;toDate=date.struct&amp;toDate_day=&amp;toDate_month=&amp;toDate_year=&amp;toDate_datepicker=" TargetMode="External"/><Relationship Id="rId32" Type="http://schemas.openxmlformats.org/officeDocument/2006/relationships/hyperlink" Target="https://info.lse.ac.uk/staff/divisions/Human-Resources/Organisational-learning" TargetMode="External"/><Relationship Id="rId37" Type="http://schemas.openxmlformats.org/officeDocument/2006/relationships/hyperlink" Target="https://moodle.lse.ac.uk/mod/lesson/view.php?id=552923&amp;pageid=2701"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info.lse.ac.uk/staff/" TargetMode="External"/><Relationship Id="rId23" Type="http://schemas.openxmlformats.org/officeDocument/2006/relationships/hyperlink" Target="https://info.lse.ac.uk/staff/services/Policies-and-procedures/Assets/Documents/blenworfra.pdf" TargetMode="External"/><Relationship Id="rId28" Type="http://schemas.openxmlformats.org/officeDocument/2006/relationships/hyperlink" Target="https://info.lse.ac.uk/staff/divisions/Human-Resources/HR-information-systems/MyView" TargetMode="External"/><Relationship Id="rId36" Type="http://schemas.openxmlformats.org/officeDocument/2006/relationships/hyperlink" Target="https://info.lse.ac.uk/staff/divisions/Secretarys-Division/Ethics/Ethics-training" TargetMode="External"/><Relationship Id="rId10" Type="http://schemas.openxmlformats.org/officeDocument/2006/relationships/endnotes" Target="endnotes.xml"/><Relationship Id="rId19" Type="http://schemas.openxmlformats.org/officeDocument/2006/relationships/hyperlink" Target="https://info.lse.ac.uk/staff/divisions/Human-Resources/Wellbeing-Pages-2020/Staff-Wellbein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se.ac.uk/2030" TargetMode="External"/><Relationship Id="rId22" Type="http://schemas.openxmlformats.org/officeDocument/2006/relationships/hyperlink" Target="https://info.lse.ac.uk/staff/services/Policies-and-procedures/Assets/Documents/blenworpol.pdf" TargetMode="External"/><Relationship Id="rId27" Type="http://schemas.openxmlformats.org/officeDocument/2006/relationships/hyperlink" Target="http://www.lse.ac.uk/intranet/staff/humanResources/reviewingAndRewarding/leave/annualLeave/annualLeave.aspx" TargetMode="External"/><Relationship Id="rId30" Type="http://schemas.openxmlformats.org/officeDocument/2006/relationships/footer" Target="footer2.xml"/><Relationship Id="rId35" Type="http://schemas.openxmlformats.org/officeDocument/2006/relationships/hyperlink" Target="http://www.lse.ac.uk/intranet/staff/humanResources/learningAndDevelopment/Equity-Diversity-and-Inclusion.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fo.lse.ac.uk/staff/services/Policies-and-procedures/Assets/Documents/blenworfra.pdf" TargetMode="External"/><Relationship Id="rId17" Type="http://schemas.openxmlformats.org/officeDocument/2006/relationships/hyperlink" Target="https://info.lse.ac.uk/staff/divisions/equity-diversity-and-inclusion/Staff-networks/" TargetMode="External"/><Relationship Id="rId25" Type="http://schemas.openxmlformats.org/officeDocument/2006/relationships/hyperlink" Target="https://info.lse.ac.uk/staff/divisions/Eden-Centre/Eden-events-and-programmes/Inductions-for-academics-and-GTAs-at-LSE" TargetMode="External"/><Relationship Id="rId33" Type="http://schemas.openxmlformats.org/officeDocument/2006/relationships/hyperlink" Target="https://info.lse.ac.uk/staff/divisions/Eden-Centre/Eden-events-and-programmes/Atlas" TargetMode="External"/><Relationship Id="rId38" Type="http://schemas.openxmlformats.org/officeDocument/2006/relationships/hyperlink" Target="https://info.lse.ac.uk/Staff/Divisions/Risk-and-Compliance-Unit/Health-and-Safety/Cardinus-eLearning-and-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040ABD9D7F24BBE881567000A6A63" ma:contentTypeVersion="11" ma:contentTypeDescription="Create a new document." ma:contentTypeScope="" ma:versionID="05a468fd12c25f4d450b2a7ce39378c2">
  <xsd:schema xmlns:xsd="http://www.w3.org/2001/XMLSchema" xmlns:xs="http://www.w3.org/2001/XMLSchema" xmlns:p="http://schemas.microsoft.com/office/2006/metadata/properties" xmlns:ns2="90393c61-158f-4323-8527-73da3c735415" xmlns:ns3="6708830f-5342-464f-8ff2-912c4dd82906" targetNamespace="http://schemas.microsoft.com/office/2006/metadata/properties" ma:root="true" ma:fieldsID="5bebcd0cfdecf7c894cc7ac5639d746d" ns2:_="" ns3:_="">
    <xsd:import namespace="90393c61-158f-4323-8527-73da3c735415"/>
    <xsd:import namespace="6708830f-5342-464f-8ff2-912c4dd829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93c61-158f-4323-8527-73da3c735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8830f-5342-464f-8ff2-912c4dd829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CAB40-02FC-47AE-B8D3-7665263A7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93c61-158f-4323-8527-73da3c735415"/>
    <ds:schemaRef ds:uri="6708830f-5342-464f-8ff2-912c4dd82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48A29-016A-40DD-882E-4EA07541A567}">
  <ds:schemaRefs>
    <ds:schemaRef ds:uri="http://schemas.microsoft.com/sharepoint/v3/contenttype/forms"/>
  </ds:schemaRefs>
</ds:datastoreItem>
</file>

<file path=customXml/itemProps3.xml><?xml version="1.0" encoding="utf-8"?>
<ds:datastoreItem xmlns:ds="http://schemas.openxmlformats.org/officeDocument/2006/customXml" ds:itemID="{8C6F7A6E-02FD-44B4-9574-9954F75419E2}">
  <ds:schemaRefs>
    <ds:schemaRef ds:uri="http://schemas.openxmlformats.org/officeDocument/2006/bibliography"/>
  </ds:schemaRefs>
</ds:datastoreItem>
</file>

<file path=customXml/itemProps4.xml><?xml version="1.0" encoding="utf-8"?>
<ds:datastoreItem xmlns:ds="http://schemas.openxmlformats.org/officeDocument/2006/customXml" ds:itemID="{16BA8989-C365-43F9-840F-1044E296BD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Shashyna,A</dc:creator>
  <cp:keywords/>
  <dc:description/>
  <cp:lastModifiedBy>Shashyna,A</cp:lastModifiedBy>
  <cp:revision>4</cp:revision>
  <dcterms:created xsi:type="dcterms:W3CDTF">2021-08-12T10:34:00Z</dcterms:created>
  <dcterms:modified xsi:type="dcterms:W3CDTF">2021-08-12T10:37:00Z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0x010100A57040ABD9D7F24BBE881567000A6A63</vt:lpwstr>
  </property>
</Properties>
</file>