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EE57" w14:textId="77777777" w:rsidR="002752B3" w:rsidRPr="005C137C" w:rsidRDefault="006C768F" w:rsidP="00E45B88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br/>
      </w:r>
      <w:r w:rsidR="002752B3" w:rsidRPr="005C137C">
        <w:rPr>
          <w:rFonts w:cstheme="minorHAnsi"/>
          <w:b/>
          <w:sz w:val="24"/>
          <w:szCs w:val="24"/>
        </w:rPr>
        <w:t xml:space="preserve">Application process and deadline </w:t>
      </w:r>
    </w:p>
    <w:p w14:paraId="42427801" w14:textId="3589F596" w:rsidR="00F17C28" w:rsidRDefault="00F17C28" w:rsidP="00E45B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Departments were asked in the summer to work towards the agreed LSE Offer 2020/21 (table is included for reference) as far as is possible during these very challenging circumstances, continuing</w:t>
      </w:r>
      <w:r w:rsidRPr="00F17C28">
        <w:rPr>
          <w:rFonts w:cstheme="minorHAnsi"/>
          <w:sz w:val="24"/>
          <w:szCs w:val="24"/>
        </w:rPr>
        <w:t xml:space="preserve"> to pay attention to the elements already agreed through the Academic Code and to the other areas of good practice highlighted, but in particular to focus on </w:t>
      </w:r>
      <w:r w:rsidRPr="00F17C28">
        <w:rPr>
          <w:rFonts w:cstheme="minorHAnsi"/>
          <w:b/>
          <w:sz w:val="24"/>
          <w:szCs w:val="24"/>
        </w:rPr>
        <w:t>community building</w:t>
      </w:r>
      <w:r w:rsidRPr="00F17C28">
        <w:rPr>
          <w:rFonts w:cstheme="minorHAnsi"/>
          <w:sz w:val="24"/>
          <w:szCs w:val="24"/>
        </w:rPr>
        <w:t xml:space="preserve">. </w:t>
      </w:r>
    </w:p>
    <w:p w14:paraId="36A74298" w14:textId="1757EA45" w:rsidR="00E45B88" w:rsidRDefault="006C768F" w:rsidP="00E45B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</w:t>
      </w:r>
      <w:r w:rsidR="00F17C28">
        <w:rPr>
          <w:rFonts w:cstheme="minorHAnsi"/>
          <w:sz w:val="24"/>
          <w:szCs w:val="24"/>
        </w:rPr>
        <w:t>state</w:t>
      </w:r>
      <w:r>
        <w:rPr>
          <w:rFonts w:cstheme="minorHAnsi"/>
          <w:sz w:val="24"/>
          <w:szCs w:val="24"/>
        </w:rPr>
        <w:t xml:space="preserve"> the LSE Offer activity or </w:t>
      </w:r>
      <w:r w:rsidR="002752B3" w:rsidRPr="005C137C">
        <w:rPr>
          <w:rFonts w:cstheme="minorHAnsi"/>
          <w:sz w:val="24"/>
          <w:szCs w:val="24"/>
        </w:rPr>
        <w:t xml:space="preserve">activities </w:t>
      </w:r>
      <w:r>
        <w:rPr>
          <w:rFonts w:cstheme="minorHAnsi"/>
          <w:sz w:val="24"/>
          <w:szCs w:val="24"/>
        </w:rPr>
        <w:t>(</w:t>
      </w:r>
      <w:r w:rsidR="00F17C28">
        <w:rPr>
          <w:rFonts w:cstheme="minorHAnsi"/>
          <w:sz w:val="24"/>
          <w:szCs w:val="24"/>
        </w:rPr>
        <w:t xml:space="preserve">see the table - </w:t>
      </w:r>
      <w:r>
        <w:rPr>
          <w:rFonts w:cstheme="minorHAnsi"/>
          <w:sz w:val="24"/>
          <w:szCs w:val="24"/>
        </w:rPr>
        <w:t xml:space="preserve">you can select more than one) </w:t>
      </w:r>
      <w:r w:rsidR="002752B3" w:rsidRPr="005C137C">
        <w:rPr>
          <w:rFonts w:cstheme="minorHAnsi"/>
          <w:sz w:val="24"/>
          <w:szCs w:val="24"/>
        </w:rPr>
        <w:t xml:space="preserve">that you </w:t>
      </w:r>
      <w:r>
        <w:rPr>
          <w:rFonts w:cstheme="minorHAnsi"/>
          <w:sz w:val="24"/>
          <w:szCs w:val="24"/>
        </w:rPr>
        <w:t xml:space="preserve">are seeking additional funds for, give a </w:t>
      </w:r>
      <w:r w:rsidRPr="006C768F">
        <w:rPr>
          <w:rFonts w:cstheme="minorHAnsi"/>
          <w:i/>
          <w:sz w:val="24"/>
          <w:szCs w:val="24"/>
        </w:rPr>
        <w:t>very brief</w:t>
      </w:r>
      <w:r>
        <w:rPr>
          <w:rFonts w:cstheme="minorHAnsi"/>
          <w:sz w:val="24"/>
          <w:szCs w:val="24"/>
        </w:rPr>
        <w:t xml:space="preserve"> </w:t>
      </w:r>
      <w:r w:rsidR="00F17C28">
        <w:rPr>
          <w:rFonts w:cstheme="minorHAnsi"/>
          <w:sz w:val="24"/>
          <w:szCs w:val="24"/>
        </w:rPr>
        <w:t xml:space="preserve">(one sentence) </w:t>
      </w:r>
      <w:r>
        <w:rPr>
          <w:rFonts w:cstheme="minorHAnsi"/>
          <w:sz w:val="24"/>
          <w:szCs w:val="24"/>
        </w:rPr>
        <w:t xml:space="preserve">explanation of how </w:t>
      </w:r>
      <w:r w:rsidR="00AD1705">
        <w:rPr>
          <w:rFonts w:cstheme="minorHAnsi"/>
          <w:sz w:val="24"/>
          <w:szCs w:val="24"/>
        </w:rPr>
        <w:t>the money will be used</w:t>
      </w:r>
      <w:r>
        <w:rPr>
          <w:rFonts w:cstheme="minorHAnsi"/>
          <w:sz w:val="24"/>
          <w:szCs w:val="24"/>
        </w:rPr>
        <w:t xml:space="preserve">, </w:t>
      </w:r>
      <w:r w:rsidR="00AD1705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the number of students </w:t>
      </w:r>
      <w:r w:rsidR="00AD1705">
        <w:rPr>
          <w:rFonts w:cstheme="minorHAnsi"/>
          <w:sz w:val="24"/>
          <w:szCs w:val="24"/>
        </w:rPr>
        <w:t>impacted</w:t>
      </w:r>
      <w:r>
        <w:rPr>
          <w:rFonts w:cstheme="minorHAnsi"/>
          <w:sz w:val="24"/>
          <w:szCs w:val="24"/>
        </w:rPr>
        <w:t>. T</w:t>
      </w:r>
      <w:r w:rsidRPr="005C137C">
        <w:rPr>
          <w:rFonts w:cstheme="minorHAnsi"/>
          <w:sz w:val="24"/>
          <w:szCs w:val="24"/>
        </w:rPr>
        <w:t>hi</w:t>
      </w:r>
      <w:r>
        <w:rPr>
          <w:rFonts w:cstheme="minorHAnsi"/>
          <w:sz w:val="24"/>
          <w:szCs w:val="24"/>
        </w:rPr>
        <w:t>s will be a one-off bid process. Each department can bid once. The PDE and Education team</w:t>
      </w:r>
      <w:r w:rsidR="00E45B88" w:rsidRPr="005C137C">
        <w:rPr>
          <w:rFonts w:cstheme="minorHAnsi"/>
          <w:sz w:val="24"/>
          <w:szCs w:val="24"/>
        </w:rPr>
        <w:t xml:space="preserve"> will equitably allocate the</w:t>
      </w:r>
      <w:r w:rsidR="00F17C28">
        <w:rPr>
          <w:rFonts w:cstheme="minorHAnsi"/>
          <w:sz w:val="24"/>
          <w:szCs w:val="24"/>
        </w:rPr>
        <w:t xml:space="preserve"> relatively small </w:t>
      </w:r>
      <w:r w:rsidR="00E45B88" w:rsidRPr="005C137C">
        <w:rPr>
          <w:rFonts w:cstheme="minorHAnsi"/>
          <w:sz w:val="24"/>
          <w:szCs w:val="24"/>
        </w:rPr>
        <w:t>available funds based on the submitted applications.</w:t>
      </w:r>
    </w:p>
    <w:p w14:paraId="01B041D1" w14:textId="71E17ED6" w:rsidR="00E2393D" w:rsidRDefault="00E2393D" w:rsidP="00E45B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LSE Offer table is included for reference.</w:t>
      </w:r>
    </w:p>
    <w:p w14:paraId="49B28388" w14:textId="77777777" w:rsidR="00A92957" w:rsidRDefault="00E45B88">
      <w:pPr>
        <w:rPr>
          <w:rFonts w:cstheme="minorHAnsi"/>
          <w:sz w:val="24"/>
          <w:szCs w:val="24"/>
        </w:rPr>
      </w:pPr>
      <w:r w:rsidRPr="005C137C">
        <w:rPr>
          <w:rFonts w:cstheme="minorHAnsi"/>
          <w:sz w:val="24"/>
          <w:szCs w:val="24"/>
        </w:rPr>
        <w:t xml:space="preserve">Please </w:t>
      </w:r>
      <w:r w:rsidRPr="005C137C">
        <w:rPr>
          <w:rFonts w:cstheme="minorHAnsi"/>
          <w:b/>
          <w:sz w:val="24"/>
          <w:szCs w:val="24"/>
        </w:rPr>
        <w:t>return your application form</w:t>
      </w:r>
      <w:r w:rsidRPr="005C137C">
        <w:rPr>
          <w:rFonts w:cstheme="minorHAnsi"/>
          <w:sz w:val="24"/>
          <w:szCs w:val="24"/>
        </w:rPr>
        <w:t xml:space="preserve"> to </w:t>
      </w:r>
      <w:r w:rsidR="00A92957" w:rsidRPr="005C137C">
        <w:rPr>
          <w:rFonts w:cstheme="minorHAnsi"/>
          <w:sz w:val="24"/>
          <w:szCs w:val="24"/>
        </w:rPr>
        <w:t>the Eden Centre (</w:t>
      </w:r>
      <w:hyperlink r:id="rId8" w:history="1">
        <w:r w:rsidR="00A92957" w:rsidRPr="005C137C">
          <w:rPr>
            <w:rStyle w:val="Hyperlink"/>
            <w:rFonts w:cstheme="minorHAnsi"/>
            <w:b/>
            <w:sz w:val="24"/>
            <w:szCs w:val="24"/>
          </w:rPr>
          <w:t>eden@lse.ac.uk</w:t>
        </w:r>
      </w:hyperlink>
      <w:r w:rsidR="00A92957" w:rsidRPr="005C137C">
        <w:rPr>
          <w:rFonts w:cstheme="minorHAnsi"/>
          <w:sz w:val="24"/>
          <w:szCs w:val="24"/>
        </w:rPr>
        <w:t xml:space="preserve">) </w:t>
      </w:r>
      <w:r w:rsidR="00A92957" w:rsidRPr="005C137C">
        <w:rPr>
          <w:rFonts w:cstheme="minorHAnsi"/>
          <w:b/>
          <w:bCs/>
          <w:sz w:val="24"/>
          <w:szCs w:val="24"/>
        </w:rPr>
        <w:t>by COP Monday 25 January</w:t>
      </w:r>
      <w:r w:rsidRPr="005C137C">
        <w:rPr>
          <w:rFonts w:cstheme="minorHAnsi"/>
          <w:sz w:val="24"/>
          <w:szCs w:val="24"/>
        </w:rPr>
        <w:t xml:space="preserve">. </w:t>
      </w:r>
    </w:p>
    <w:p w14:paraId="1B110C13" w14:textId="77777777" w:rsidR="00AD1705" w:rsidRPr="00AD1705" w:rsidRDefault="00AD1705" w:rsidP="00AD170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D17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Department Name: </w:t>
      </w:r>
    </w:p>
    <w:p w14:paraId="27587545" w14:textId="77777777" w:rsidR="005C137C" w:rsidRPr="00AD1705" w:rsidRDefault="005C137C" w:rsidP="00D421F3">
      <w:pPr>
        <w:pStyle w:val="paragraph"/>
        <w:spacing w:before="0" w:beforeAutospacing="0" w:after="0" w:afterAutospacing="0"/>
        <w:textAlignment w:val="baseline"/>
        <w:rPr>
          <w:rStyle w:val="scxw136131363"/>
          <w:rFonts w:asciiTheme="minorHAnsi" w:hAnsiTheme="minorHAnsi" w:cstheme="minorHAnsi"/>
          <w:sz w:val="22"/>
          <w:szCs w:val="22"/>
        </w:rPr>
      </w:pPr>
    </w:p>
    <w:p w14:paraId="0797AC37" w14:textId="44DE95A4" w:rsidR="00D421F3" w:rsidRPr="00AD1705" w:rsidRDefault="006C768F" w:rsidP="00391B3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scxw136131363"/>
          <w:rFonts w:asciiTheme="minorHAnsi" w:hAnsiTheme="minorHAnsi" w:cstheme="minorHAnsi"/>
          <w:b/>
          <w:sz w:val="22"/>
          <w:szCs w:val="22"/>
        </w:rPr>
      </w:pPr>
      <w:r w:rsidRPr="00AD1705">
        <w:rPr>
          <w:rStyle w:val="scxw136131363"/>
          <w:rFonts w:asciiTheme="minorHAnsi" w:hAnsiTheme="minorHAnsi" w:cstheme="minorHAnsi"/>
          <w:b/>
          <w:sz w:val="22"/>
          <w:szCs w:val="22"/>
        </w:rPr>
        <w:t>Which LSE Offer activity / activities are you seeking additional funding for (</w:t>
      </w:r>
      <w:r w:rsidR="00AD1705" w:rsidRPr="00AD1705">
        <w:rPr>
          <w:rStyle w:val="scxw136131363"/>
          <w:rFonts w:asciiTheme="minorHAnsi" w:hAnsiTheme="minorHAnsi" w:cstheme="minorHAnsi"/>
          <w:b/>
          <w:sz w:val="22"/>
          <w:szCs w:val="22"/>
        </w:rPr>
        <w:t xml:space="preserve">please list </w:t>
      </w:r>
      <w:r w:rsidRPr="00AD1705">
        <w:rPr>
          <w:rStyle w:val="scxw136131363"/>
          <w:rFonts w:asciiTheme="minorHAnsi" w:hAnsiTheme="minorHAnsi" w:cstheme="minorHAnsi"/>
          <w:b/>
          <w:sz w:val="22"/>
          <w:szCs w:val="22"/>
        </w:rPr>
        <w:t>each one)</w:t>
      </w:r>
      <w:r w:rsidR="00BB1B5A" w:rsidRPr="00AD1705">
        <w:rPr>
          <w:rStyle w:val="scxw136131363"/>
          <w:rFonts w:asciiTheme="minorHAnsi" w:hAnsiTheme="minorHAnsi" w:cstheme="minorHAnsi"/>
          <w:b/>
          <w:sz w:val="22"/>
          <w:szCs w:val="22"/>
        </w:rPr>
        <w:t>:</w:t>
      </w:r>
      <w:r w:rsidR="000E71CA" w:rsidRPr="00AD1705">
        <w:rPr>
          <w:rStyle w:val="scxw136131363"/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D1705" w:rsidRPr="00693AFB" w14:paraId="411E49F9" w14:textId="77777777" w:rsidTr="00AD1705">
        <w:trPr>
          <w:trHeight w:val="699"/>
        </w:trPr>
        <w:tc>
          <w:tcPr>
            <w:tcW w:w="10343" w:type="dxa"/>
          </w:tcPr>
          <w:p w14:paraId="44503747" w14:textId="77777777" w:rsidR="00AD1705" w:rsidRPr="00693AFB" w:rsidRDefault="00AD1705" w:rsidP="00AD170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CFB2D" w14:textId="77777777" w:rsidR="00AD1705" w:rsidRDefault="00AD1705" w:rsidP="00AD170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8CC995" w14:textId="77777777" w:rsidR="00AD1705" w:rsidRPr="00693AFB" w:rsidRDefault="00AD1705" w:rsidP="00AD170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4D25FF" w14:textId="77777777" w:rsidR="00391B3D" w:rsidRPr="00AD1705" w:rsidRDefault="00391B3D" w:rsidP="00391B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8B76E38" w14:textId="3D72B29C" w:rsidR="00391B3D" w:rsidRPr="00AD1705" w:rsidRDefault="00391B3D" w:rsidP="00391B3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AD1705">
        <w:rPr>
          <w:rFonts w:asciiTheme="minorHAnsi" w:hAnsiTheme="minorHAnsi" w:cstheme="minorHAnsi"/>
          <w:b/>
          <w:sz w:val="22"/>
          <w:szCs w:val="22"/>
        </w:rPr>
        <w:t xml:space="preserve">Please give a </w:t>
      </w:r>
      <w:r w:rsidRPr="00976DC3">
        <w:rPr>
          <w:rFonts w:asciiTheme="minorHAnsi" w:hAnsiTheme="minorHAnsi" w:cstheme="minorHAnsi"/>
          <w:b/>
          <w:sz w:val="22"/>
          <w:szCs w:val="22"/>
          <w:u w:val="single"/>
        </w:rPr>
        <w:t>very brief</w:t>
      </w:r>
      <w:r w:rsidRPr="00AD1705">
        <w:rPr>
          <w:rFonts w:asciiTheme="minorHAnsi" w:hAnsiTheme="minorHAnsi" w:cstheme="minorHAnsi"/>
          <w:b/>
          <w:sz w:val="22"/>
          <w:szCs w:val="22"/>
        </w:rPr>
        <w:t xml:space="preserve"> explanation of what the funding will be used for</w:t>
      </w:r>
      <w:r w:rsidR="00AD1705" w:rsidRPr="00AD17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1705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E2393D">
        <w:rPr>
          <w:rFonts w:asciiTheme="minorHAnsi" w:hAnsiTheme="minorHAnsi" w:cstheme="minorHAnsi"/>
          <w:b/>
          <w:sz w:val="22"/>
          <w:szCs w:val="22"/>
        </w:rPr>
        <w:t xml:space="preserve">i.e. </w:t>
      </w:r>
      <w:r w:rsidR="00AD1705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AD1705" w:rsidRPr="00976DC3">
        <w:rPr>
          <w:rFonts w:asciiTheme="minorHAnsi" w:hAnsiTheme="minorHAnsi" w:cstheme="minorHAnsi"/>
          <w:b/>
          <w:sz w:val="22"/>
          <w:szCs w:val="22"/>
          <w:u w:val="single"/>
        </w:rPr>
        <w:t xml:space="preserve">one </w:t>
      </w:r>
      <w:r w:rsidR="00F17C28">
        <w:rPr>
          <w:rFonts w:asciiTheme="minorHAnsi" w:hAnsiTheme="minorHAnsi" w:cstheme="minorHAnsi"/>
          <w:b/>
          <w:sz w:val="22"/>
          <w:szCs w:val="22"/>
          <w:u w:val="single"/>
        </w:rPr>
        <w:t>sentence</w:t>
      </w:r>
      <w:r w:rsidR="00AD1705" w:rsidRPr="00AD1705">
        <w:rPr>
          <w:rFonts w:asciiTheme="minorHAnsi" w:hAnsiTheme="minorHAnsi" w:cstheme="minorHAnsi"/>
          <w:b/>
          <w:sz w:val="22"/>
          <w:szCs w:val="22"/>
        </w:rPr>
        <w:t xml:space="preserve"> description </w:t>
      </w:r>
      <w:r w:rsidR="00976DC3">
        <w:rPr>
          <w:rFonts w:asciiTheme="minorHAnsi" w:hAnsiTheme="minorHAnsi" w:cstheme="minorHAnsi"/>
          <w:b/>
          <w:sz w:val="22"/>
          <w:szCs w:val="22"/>
        </w:rPr>
        <w:t>of what the money will be spent on and why, e.g. ‘to help</w:t>
      </w:r>
      <w:r w:rsidR="00AD1705" w:rsidRPr="00AD17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6DC3">
        <w:rPr>
          <w:rFonts w:asciiTheme="minorHAnsi" w:hAnsiTheme="minorHAnsi" w:cstheme="minorHAnsi"/>
          <w:b/>
          <w:sz w:val="22"/>
          <w:szCs w:val="22"/>
        </w:rPr>
        <w:t xml:space="preserve">with </w:t>
      </w:r>
      <w:r w:rsidR="00E2393D">
        <w:rPr>
          <w:rFonts w:asciiTheme="minorHAnsi" w:hAnsiTheme="minorHAnsi" w:cstheme="minorHAnsi"/>
          <w:b/>
          <w:sz w:val="22"/>
          <w:szCs w:val="22"/>
        </w:rPr>
        <w:t>community</w:t>
      </w:r>
      <w:r w:rsidR="00976DC3">
        <w:rPr>
          <w:rFonts w:asciiTheme="minorHAnsi" w:hAnsiTheme="minorHAnsi" w:cstheme="minorHAnsi"/>
          <w:b/>
          <w:sz w:val="22"/>
          <w:szCs w:val="22"/>
        </w:rPr>
        <w:t xml:space="preserve"> building</w:t>
      </w:r>
      <w:r w:rsidR="00E2393D">
        <w:rPr>
          <w:rFonts w:asciiTheme="minorHAnsi" w:hAnsiTheme="minorHAnsi" w:cstheme="minorHAnsi"/>
          <w:b/>
          <w:sz w:val="22"/>
          <w:szCs w:val="22"/>
        </w:rPr>
        <w:t>’</w:t>
      </w:r>
      <w:r w:rsidRPr="00AD1705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0F902AA" w14:textId="77777777" w:rsidR="00AD1705" w:rsidRDefault="00AD1705" w:rsidP="00AD170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D1705" w:rsidRPr="00693AFB" w14:paraId="0954B8FB" w14:textId="77777777" w:rsidTr="00AD1705">
        <w:tc>
          <w:tcPr>
            <w:tcW w:w="10343" w:type="dxa"/>
          </w:tcPr>
          <w:p w14:paraId="6E32F6F5" w14:textId="77777777" w:rsidR="00AD1705" w:rsidRDefault="00AD1705" w:rsidP="00AD170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7C280" w14:textId="77777777" w:rsidR="00AD1705" w:rsidRPr="00693AFB" w:rsidRDefault="00AD1705" w:rsidP="00AD170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8FD28" w14:textId="77777777" w:rsidR="00AD1705" w:rsidRPr="00693AFB" w:rsidRDefault="00AD1705" w:rsidP="00AD170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5D92D" w14:textId="77777777" w:rsidR="000E71CA" w:rsidRDefault="000E71CA" w:rsidP="000E71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62D9701B" w14:textId="4BC4A5EB" w:rsidR="000E71CA" w:rsidRPr="00AD1705" w:rsidRDefault="00AD1705" w:rsidP="000E71C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AD1705">
        <w:rPr>
          <w:rFonts w:asciiTheme="minorHAnsi" w:hAnsiTheme="minorHAnsi" w:cstheme="minorHAnsi"/>
          <w:b/>
          <w:sz w:val="22"/>
          <w:szCs w:val="22"/>
        </w:rPr>
        <w:t>How</w:t>
      </w:r>
      <w:r w:rsidR="000E71CA" w:rsidRPr="00AD1705">
        <w:rPr>
          <w:rFonts w:asciiTheme="minorHAnsi" w:hAnsiTheme="minorHAnsi" w:cstheme="minorHAnsi"/>
          <w:b/>
          <w:sz w:val="22"/>
          <w:szCs w:val="22"/>
        </w:rPr>
        <w:t xml:space="preserve"> many students </w:t>
      </w:r>
      <w:r w:rsidRPr="00AD1705">
        <w:rPr>
          <w:rFonts w:asciiTheme="minorHAnsi" w:hAnsiTheme="minorHAnsi" w:cstheme="minorHAnsi"/>
          <w:b/>
          <w:sz w:val="22"/>
          <w:szCs w:val="22"/>
        </w:rPr>
        <w:t xml:space="preserve">are expected to </w:t>
      </w:r>
      <w:r w:rsidR="000E71CA" w:rsidRPr="00AD1705">
        <w:rPr>
          <w:rFonts w:asciiTheme="minorHAnsi" w:hAnsiTheme="minorHAnsi" w:cstheme="minorHAnsi"/>
          <w:b/>
          <w:sz w:val="22"/>
          <w:szCs w:val="22"/>
        </w:rPr>
        <w:t>be impacted:</w:t>
      </w:r>
      <w:r w:rsidRPr="00AD1705">
        <w:rPr>
          <w:rFonts w:asciiTheme="minorHAnsi" w:hAnsiTheme="minorHAnsi" w:cstheme="minorHAnsi"/>
          <w:b/>
          <w:sz w:val="22"/>
          <w:szCs w:val="22"/>
        </w:rPr>
        <w:br/>
      </w:r>
      <w:r w:rsidR="000E71CA" w:rsidRPr="00AD170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91B3D" w:rsidRPr="00693AFB" w14:paraId="60EA1572" w14:textId="77777777" w:rsidTr="000E71CA">
        <w:tc>
          <w:tcPr>
            <w:tcW w:w="10343" w:type="dxa"/>
          </w:tcPr>
          <w:p w14:paraId="4AAEB711" w14:textId="77777777" w:rsidR="00391B3D" w:rsidRPr="00693AFB" w:rsidRDefault="00391B3D" w:rsidP="009A19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9D7575" w14:textId="77777777" w:rsidR="00391B3D" w:rsidRDefault="00391B3D" w:rsidP="009A19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1D94C" w14:textId="77777777" w:rsidR="00AD1705" w:rsidRPr="00693AFB" w:rsidRDefault="00AD1705" w:rsidP="009A19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459248" w14:textId="5CC76BE4" w:rsidR="000E71CA" w:rsidRDefault="000E71CA" w:rsidP="000E71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46A94BA7" w14:textId="12039791" w:rsidR="00693AFB" w:rsidRPr="00E2393D" w:rsidRDefault="00E2393D" w:rsidP="004F57E3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  <w:sectPr w:rsidR="00693AFB" w:rsidRPr="00E2393D" w:rsidSect="005C137C">
          <w:headerReference w:type="first" r:id="rId9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  <w:r w:rsidRPr="00AD1705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BFD49" wp14:editId="79F9DD6B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6572250" cy="485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AD146" w14:textId="3F75EC68" w:rsidR="00AD1705" w:rsidRDefault="00AD1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BF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9pt;width:517.5pt;height:3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">
                <v:textbox>
                  <w:txbxContent>
                    <w:p w14:paraId="475AD146" w14:textId="3F75EC68" w:rsidR="00AD1705" w:rsidRDefault="00AD1705"/>
                  </w:txbxContent>
                </v:textbox>
                <w10:wrap type="square" anchorx="margin"/>
              </v:shape>
            </w:pict>
          </mc:Fallback>
        </mc:AlternateContent>
      </w:r>
      <w:r w:rsidR="000E71CA" w:rsidRPr="00AD1705">
        <w:rPr>
          <w:rFonts w:asciiTheme="minorHAnsi" w:hAnsiTheme="minorHAnsi" w:cstheme="minorHAnsi"/>
          <w:b/>
          <w:sz w:val="22"/>
          <w:szCs w:val="22"/>
        </w:rPr>
        <w:t>P</w:t>
      </w:r>
      <w:r w:rsidR="005C137C" w:rsidRPr="00AD1705">
        <w:rPr>
          <w:rFonts w:asciiTheme="minorHAnsi" w:hAnsiTheme="minorHAnsi" w:cstheme="minorHAnsi"/>
          <w:b/>
          <w:sz w:val="22"/>
          <w:szCs w:val="22"/>
        </w:rPr>
        <w:t>lease</w:t>
      </w:r>
      <w:r w:rsidR="00693AFB" w:rsidRPr="00AD17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768F" w:rsidRPr="00AD1705">
        <w:rPr>
          <w:rFonts w:asciiTheme="minorHAnsi" w:hAnsiTheme="minorHAnsi" w:cstheme="minorHAnsi"/>
          <w:b/>
          <w:sz w:val="22"/>
          <w:szCs w:val="22"/>
        </w:rPr>
        <w:t>give a cost</w:t>
      </w:r>
      <w:r w:rsidR="00AC5A7C" w:rsidRPr="00AD1705">
        <w:rPr>
          <w:rFonts w:asciiTheme="minorHAnsi" w:hAnsiTheme="minorHAnsi" w:cstheme="minorHAnsi"/>
          <w:b/>
          <w:sz w:val="22"/>
          <w:szCs w:val="22"/>
        </w:rPr>
        <w:t xml:space="preserve"> estimate</w:t>
      </w:r>
      <w:r w:rsidR="00693AFB" w:rsidRPr="00AD17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768F" w:rsidRPr="00AD1705">
        <w:rPr>
          <w:rFonts w:asciiTheme="minorHAnsi" w:hAnsiTheme="minorHAnsi" w:cstheme="minorHAnsi"/>
          <w:b/>
          <w:sz w:val="22"/>
          <w:szCs w:val="22"/>
        </w:rPr>
        <w:t>for each activity</w:t>
      </w:r>
      <w:r w:rsidR="00AC5A7C" w:rsidRPr="00AD17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768F" w:rsidRPr="00AD1705">
        <w:rPr>
          <w:rFonts w:asciiTheme="minorHAnsi" w:hAnsiTheme="minorHAnsi" w:cstheme="minorHAnsi"/>
          <w:b/>
          <w:sz w:val="22"/>
          <w:szCs w:val="22"/>
        </w:rPr>
        <w:t>(</w:t>
      </w:r>
      <w:r w:rsidR="004F57E3" w:rsidRPr="00AD1705">
        <w:rPr>
          <w:rFonts w:asciiTheme="minorHAnsi" w:hAnsiTheme="minorHAnsi" w:cstheme="minorHAnsi"/>
          <w:b/>
          <w:sz w:val="22"/>
          <w:szCs w:val="22"/>
        </w:rPr>
        <w:t>please</w:t>
      </w:r>
      <w:r w:rsidR="006C768F" w:rsidRPr="00AD1705">
        <w:rPr>
          <w:rFonts w:asciiTheme="minorHAnsi" w:hAnsiTheme="minorHAnsi" w:cstheme="minorHAnsi"/>
          <w:b/>
          <w:sz w:val="22"/>
          <w:szCs w:val="22"/>
        </w:rPr>
        <w:t xml:space="preserve"> be aware funds are </w:t>
      </w:r>
      <w:r w:rsidR="00976DC3">
        <w:rPr>
          <w:rFonts w:asciiTheme="minorHAnsi" w:hAnsiTheme="minorHAnsi" w:cstheme="minorHAnsi"/>
          <w:b/>
          <w:sz w:val="22"/>
          <w:szCs w:val="22"/>
        </w:rPr>
        <w:t xml:space="preserve">very </w:t>
      </w:r>
      <w:r w:rsidR="006C768F" w:rsidRPr="00AD1705">
        <w:rPr>
          <w:rFonts w:asciiTheme="minorHAnsi" w:hAnsiTheme="minorHAnsi" w:cstheme="minorHAnsi"/>
          <w:b/>
          <w:sz w:val="22"/>
          <w:szCs w:val="22"/>
        </w:rPr>
        <w:t xml:space="preserve">limited and may not cover the full </w:t>
      </w:r>
      <w:r w:rsidR="00305185">
        <w:rPr>
          <w:rFonts w:asciiTheme="minorHAnsi" w:hAnsiTheme="minorHAnsi" w:cstheme="minorHAnsi"/>
          <w:b/>
          <w:sz w:val="22"/>
          <w:szCs w:val="22"/>
        </w:rPr>
        <w:t>amount being sought</w:t>
      </w:r>
      <w:r w:rsidR="006C768F" w:rsidRPr="00AD1705">
        <w:rPr>
          <w:rFonts w:asciiTheme="minorHAnsi" w:hAnsiTheme="minorHAnsi" w:cstheme="minorHAnsi"/>
          <w:b/>
          <w:sz w:val="22"/>
          <w:szCs w:val="22"/>
        </w:rPr>
        <w:t>)</w:t>
      </w:r>
      <w:r w:rsidR="005C137C" w:rsidRPr="00AD1705">
        <w:rPr>
          <w:rFonts w:asciiTheme="minorHAnsi" w:hAnsiTheme="minorHAnsi" w:cstheme="minorHAnsi"/>
          <w:b/>
          <w:sz w:val="22"/>
          <w:szCs w:val="22"/>
        </w:rPr>
        <w:t>:</w:t>
      </w:r>
    </w:p>
    <w:p w14:paraId="67C832C3" w14:textId="2A8F0FD0" w:rsidR="00A92957" w:rsidRPr="004F57E3" w:rsidRDefault="00883541" w:rsidP="004F57E3">
      <w:pPr>
        <w:tabs>
          <w:tab w:val="left" w:pos="1545"/>
        </w:tabs>
      </w:pPr>
      <w:r>
        <w:rPr>
          <w:noProof/>
          <w:lang w:eastAsia="en-GB"/>
        </w:rPr>
        <w:lastRenderedPageBreak/>
        <w:drawing>
          <wp:inline distT="0" distB="0" distL="0" distR="0" wp14:anchorId="4D5E7926" wp14:editId="34C41355">
            <wp:extent cx="10758501" cy="7549662"/>
            <wp:effectExtent l="0" t="0" r="5080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7146" cy="756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1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F4E8" wp14:editId="1920BB15">
                <wp:simplePos x="0" y="0"/>
                <wp:positionH relativeFrom="column">
                  <wp:posOffset>13373100</wp:posOffset>
                </wp:positionH>
                <wp:positionV relativeFrom="paragraph">
                  <wp:posOffset>0</wp:posOffset>
                </wp:positionV>
                <wp:extent cx="2357789" cy="381155"/>
                <wp:effectExtent l="0" t="0" r="0" b="0"/>
                <wp:wrapNone/>
                <wp:docPr id="4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62BF2E-4DAC-D147-88FD-40B444AA416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7789" cy="38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1504F" w14:textId="77777777" w:rsidR="00E511F9" w:rsidRDefault="00E511F9" w:rsidP="00E511F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LSE Offer 2020/21</w:t>
                            </w:r>
                          </w:p>
                        </w:txbxContent>
                      </wps:txbx>
                      <wps:bodyPr vert="horz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5F4E8" id="Title 1" o:spid="_x0000_s1027" type="#_x0000_t202" style="position:absolute;margin-left:1053pt;margin-top:0;width:185.6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" filled="f" stroked="f">
                <v:path arrowok="t"/>
                <v:textbox inset="0,0,0,0">
                  <w:txbxContent>
                    <w:p w14:paraId="4371504F" w14:textId="77777777" w:rsidR="00E511F9" w:rsidRDefault="00E511F9" w:rsidP="00E511F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  <w:lang w:val="en-US"/>
                        </w:rPr>
                        <w:t>LSE Offer 2020/21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2957" w:rsidRPr="004F57E3" w:rsidSect="006E25D0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C446D" w16cex:dateUtc="2020-12-10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825BF3" w16cid:durableId="237C44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C107F" w14:textId="77777777" w:rsidR="008736F5" w:rsidRDefault="008736F5" w:rsidP="00A92957">
      <w:pPr>
        <w:spacing w:after="0" w:line="240" w:lineRule="auto"/>
      </w:pPr>
      <w:r>
        <w:separator/>
      </w:r>
    </w:p>
  </w:endnote>
  <w:endnote w:type="continuationSeparator" w:id="0">
    <w:p w14:paraId="68764388" w14:textId="77777777" w:rsidR="008736F5" w:rsidRDefault="008736F5" w:rsidP="00A9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A86C6" w14:textId="77777777" w:rsidR="008736F5" w:rsidRDefault="008736F5" w:rsidP="00A92957">
      <w:pPr>
        <w:spacing w:after="0" w:line="240" w:lineRule="auto"/>
      </w:pPr>
      <w:r>
        <w:separator/>
      </w:r>
    </w:p>
  </w:footnote>
  <w:footnote w:type="continuationSeparator" w:id="0">
    <w:p w14:paraId="142C2ADC" w14:textId="77777777" w:rsidR="008736F5" w:rsidRDefault="008736F5" w:rsidP="00A9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D748" w14:textId="64C66F6B" w:rsidR="005C137C" w:rsidRPr="005C137C" w:rsidRDefault="005C137C">
    <w:pPr>
      <w:pStyle w:val="Header"/>
      <w:rPr>
        <w:sz w:val="32"/>
        <w:szCs w:val="32"/>
      </w:rPr>
    </w:pPr>
    <w:r w:rsidRPr="005C137C">
      <w:rPr>
        <w:sz w:val="32"/>
        <w:szCs w:val="32"/>
      </w:rPr>
      <w:t xml:space="preserve">LSE Offer </w:t>
    </w:r>
    <w:r w:rsidR="006C768F">
      <w:rPr>
        <w:sz w:val="32"/>
        <w:szCs w:val="32"/>
      </w:rPr>
      <w:t xml:space="preserve">Support </w:t>
    </w:r>
    <w:r w:rsidRPr="005C137C">
      <w:rPr>
        <w:sz w:val="32"/>
        <w:szCs w:val="32"/>
      </w:rPr>
      <w:t>Fund Application Form</w:t>
    </w:r>
    <w:r w:rsidR="006E25D0">
      <w:rPr>
        <w:sz w:val="32"/>
        <w:szCs w:val="32"/>
      </w:rPr>
      <w:t xml:space="preserve"> – 2020/21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60C9"/>
    <w:multiLevelType w:val="hybridMultilevel"/>
    <w:tmpl w:val="C270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31"/>
    <w:multiLevelType w:val="multilevel"/>
    <w:tmpl w:val="0FF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7044B"/>
    <w:multiLevelType w:val="multilevel"/>
    <w:tmpl w:val="9E56C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D7BF0"/>
    <w:multiLevelType w:val="hybridMultilevel"/>
    <w:tmpl w:val="F1ACD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030C2"/>
    <w:multiLevelType w:val="multilevel"/>
    <w:tmpl w:val="7286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3D3531"/>
    <w:multiLevelType w:val="hybridMultilevel"/>
    <w:tmpl w:val="BD08868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64A6"/>
    <w:multiLevelType w:val="multilevel"/>
    <w:tmpl w:val="0AFA60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E0792"/>
    <w:multiLevelType w:val="multilevel"/>
    <w:tmpl w:val="1F602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66BC8"/>
    <w:multiLevelType w:val="multilevel"/>
    <w:tmpl w:val="5366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BE01BA"/>
    <w:multiLevelType w:val="multilevel"/>
    <w:tmpl w:val="C07CE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D7660"/>
    <w:multiLevelType w:val="multilevel"/>
    <w:tmpl w:val="0FAE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E7816"/>
    <w:multiLevelType w:val="multilevel"/>
    <w:tmpl w:val="54DC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6634FD"/>
    <w:multiLevelType w:val="multilevel"/>
    <w:tmpl w:val="17429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1B2451"/>
    <w:multiLevelType w:val="multilevel"/>
    <w:tmpl w:val="D7543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57"/>
    <w:rsid w:val="00000485"/>
    <w:rsid w:val="000E71CA"/>
    <w:rsid w:val="001A11CA"/>
    <w:rsid w:val="002752B3"/>
    <w:rsid w:val="00305185"/>
    <w:rsid w:val="003232EC"/>
    <w:rsid w:val="00356404"/>
    <w:rsid w:val="00391B3D"/>
    <w:rsid w:val="003A6FBF"/>
    <w:rsid w:val="004F57E3"/>
    <w:rsid w:val="005C137C"/>
    <w:rsid w:val="006119ED"/>
    <w:rsid w:val="00693AFB"/>
    <w:rsid w:val="006C768F"/>
    <w:rsid w:val="006E25D0"/>
    <w:rsid w:val="00733366"/>
    <w:rsid w:val="007A3780"/>
    <w:rsid w:val="008736F5"/>
    <w:rsid w:val="00883541"/>
    <w:rsid w:val="00976DC3"/>
    <w:rsid w:val="00A75DCE"/>
    <w:rsid w:val="00A92957"/>
    <w:rsid w:val="00AC5A7C"/>
    <w:rsid w:val="00AD1705"/>
    <w:rsid w:val="00AE6116"/>
    <w:rsid w:val="00BB1B5A"/>
    <w:rsid w:val="00CD0D36"/>
    <w:rsid w:val="00D421F3"/>
    <w:rsid w:val="00DC76AD"/>
    <w:rsid w:val="00DD2D35"/>
    <w:rsid w:val="00E2393D"/>
    <w:rsid w:val="00E45B88"/>
    <w:rsid w:val="00E511F9"/>
    <w:rsid w:val="00EA6EE7"/>
    <w:rsid w:val="00F1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6BC28"/>
  <w15:chartTrackingRefBased/>
  <w15:docId w15:val="{13608DFE-13C8-4DCD-80B6-922547DE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57"/>
  </w:style>
  <w:style w:type="paragraph" w:styleId="Footer">
    <w:name w:val="footer"/>
    <w:basedOn w:val="Normal"/>
    <w:link w:val="FooterChar"/>
    <w:uiPriority w:val="99"/>
    <w:unhideWhenUsed/>
    <w:rsid w:val="00A9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57"/>
  </w:style>
  <w:style w:type="character" w:styleId="Hyperlink">
    <w:name w:val="Hyperlink"/>
    <w:basedOn w:val="DefaultParagraphFont"/>
    <w:uiPriority w:val="99"/>
    <w:unhideWhenUsed/>
    <w:rsid w:val="00A9295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52B3"/>
  </w:style>
  <w:style w:type="paragraph" w:customStyle="1" w:styleId="paragraph">
    <w:name w:val="paragraph"/>
    <w:basedOn w:val="Normal"/>
    <w:rsid w:val="0027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752B3"/>
  </w:style>
  <w:style w:type="character" w:customStyle="1" w:styleId="eop">
    <w:name w:val="eop"/>
    <w:basedOn w:val="DefaultParagraphFont"/>
    <w:rsid w:val="002752B3"/>
  </w:style>
  <w:style w:type="character" w:customStyle="1" w:styleId="scxw136131363">
    <w:name w:val="scxw136131363"/>
    <w:basedOn w:val="DefaultParagraphFont"/>
    <w:rsid w:val="00D421F3"/>
  </w:style>
  <w:style w:type="table" w:styleId="TableGrid">
    <w:name w:val="Table Grid"/>
    <w:basedOn w:val="TableNormal"/>
    <w:uiPriority w:val="39"/>
    <w:rsid w:val="00D4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7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8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A37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11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1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n@lse.ac.uk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24EC-7FE8-43C2-96BA-594FC8D1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Nathan,NA</dc:creator>
  <cp:keywords/>
  <dc:description/>
  <cp:lastModifiedBy>Nathan,NA</cp:lastModifiedBy>
  <cp:revision>2</cp:revision>
  <dcterms:created xsi:type="dcterms:W3CDTF">2021-01-13T19:21:00Z</dcterms:created>
  <dcterms:modified xsi:type="dcterms:W3CDTF">2021-01-13T19:21:00Z</dcterms:modified>
</cp:coreProperties>
</file>