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F24C" w14:textId="77777777" w:rsidR="00B936B3" w:rsidRDefault="00B936B3" w:rsidP="00C6702E">
      <w:pPr>
        <w:jc w:val="center"/>
        <w:rPr>
          <w:rFonts w:asciiTheme="minorHAnsi" w:hAnsiTheme="minorHAnsi" w:cs="Tahom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3D50F8" wp14:editId="2357FAE9">
            <wp:simplePos x="0" y="0"/>
            <wp:positionH relativeFrom="column">
              <wp:posOffset>-637954</wp:posOffset>
            </wp:positionH>
            <wp:positionV relativeFrom="paragraph">
              <wp:posOffset>-613410</wp:posOffset>
            </wp:positionV>
            <wp:extent cx="1790700" cy="6893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89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6B3">
        <w:rPr>
          <w:rFonts w:asciiTheme="minorHAnsi" w:hAnsiTheme="minorHAnsi" w:cs="Tahoma"/>
          <w:b/>
          <w:sz w:val="36"/>
          <w:szCs w:val="36"/>
        </w:rPr>
        <w:t>Job Shadowing application form</w:t>
      </w:r>
    </w:p>
    <w:p w14:paraId="6A28007C" w14:textId="77777777" w:rsidR="00B936B3" w:rsidRPr="00C6702E" w:rsidRDefault="00B936B3" w:rsidP="00B936B3">
      <w:pPr>
        <w:rPr>
          <w:rFonts w:asciiTheme="minorHAnsi" w:hAnsiTheme="minorHAnsi" w:cs="Tahoma"/>
          <w:b/>
          <w:sz w:val="22"/>
          <w:szCs w:val="22"/>
        </w:rPr>
      </w:pPr>
    </w:p>
    <w:p w14:paraId="1BA77BB4" w14:textId="6B8D5DEF" w:rsidR="00B936B3" w:rsidRDefault="00B936B3" w:rsidP="00B936B3">
      <w:pPr>
        <w:ind w:left="-567" w:right="-472"/>
        <w:rPr>
          <w:rFonts w:ascii="Calibri" w:hAnsi="Calibri"/>
          <w:sz w:val="22"/>
          <w:szCs w:val="22"/>
        </w:rPr>
      </w:pPr>
      <w:r w:rsidRPr="00C6702E">
        <w:rPr>
          <w:rFonts w:ascii="Calibri" w:hAnsi="Calibri"/>
          <w:sz w:val="22"/>
          <w:szCs w:val="22"/>
        </w:rPr>
        <w:t xml:space="preserve">Thank you for applying to be on the Professional Services Staff </w:t>
      </w:r>
      <w:r w:rsidR="0060512E" w:rsidRPr="00C6702E">
        <w:rPr>
          <w:rFonts w:ascii="Calibri" w:hAnsi="Calibri"/>
          <w:sz w:val="22"/>
          <w:szCs w:val="22"/>
        </w:rPr>
        <w:t xml:space="preserve">Job Shadowing </w:t>
      </w:r>
      <w:r w:rsidRPr="00C6702E">
        <w:rPr>
          <w:rFonts w:ascii="Calibri" w:hAnsi="Calibri"/>
          <w:sz w:val="22"/>
          <w:szCs w:val="22"/>
        </w:rPr>
        <w:t xml:space="preserve">scheme. This form helps us to find the </w:t>
      </w:r>
      <w:r w:rsidR="0060512E" w:rsidRPr="00C6702E">
        <w:rPr>
          <w:rFonts w:ascii="Calibri" w:hAnsi="Calibri"/>
          <w:sz w:val="22"/>
          <w:szCs w:val="22"/>
        </w:rPr>
        <w:t>right Job Shadowing placement</w:t>
      </w:r>
      <w:r w:rsidRPr="00C6702E">
        <w:rPr>
          <w:rFonts w:ascii="Calibri" w:hAnsi="Calibri"/>
          <w:sz w:val="22"/>
          <w:szCs w:val="22"/>
        </w:rPr>
        <w:t xml:space="preserve"> for you.  Please see the </w:t>
      </w:r>
      <w:r w:rsidR="0060512E" w:rsidRPr="00C6702E">
        <w:rPr>
          <w:rFonts w:ascii="Calibri" w:hAnsi="Calibri"/>
          <w:sz w:val="22"/>
          <w:szCs w:val="22"/>
        </w:rPr>
        <w:t>Job Shadowing guidance</w:t>
      </w:r>
      <w:r w:rsidRPr="00C6702E">
        <w:rPr>
          <w:rFonts w:ascii="Calibri" w:hAnsi="Calibri"/>
          <w:sz w:val="22"/>
          <w:szCs w:val="22"/>
        </w:rPr>
        <w:t xml:space="preserve"> </w:t>
      </w:r>
      <w:r w:rsidR="008E2F1F">
        <w:rPr>
          <w:rFonts w:ascii="Calibri" w:hAnsi="Calibri"/>
          <w:sz w:val="22"/>
          <w:szCs w:val="22"/>
        </w:rPr>
        <w:t xml:space="preserve">on our </w:t>
      </w:r>
      <w:hyperlink r:id="rId7" w:history="1">
        <w:r w:rsidR="008E2F1F" w:rsidRPr="008E2F1F">
          <w:rPr>
            <w:rStyle w:val="Hyperlink"/>
            <w:rFonts w:ascii="Calibri" w:hAnsi="Calibri"/>
            <w:sz w:val="22"/>
            <w:szCs w:val="22"/>
          </w:rPr>
          <w:t>shadowing web page</w:t>
        </w:r>
      </w:hyperlink>
      <w:r w:rsidR="008E2F1F">
        <w:rPr>
          <w:rFonts w:ascii="Calibri" w:hAnsi="Calibri"/>
          <w:sz w:val="22"/>
          <w:szCs w:val="22"/>
        </w:rPr>
        <w:t xml:space="preserve"> </w:t>
      </w:r>
      <w:r w:rsidR="008E2F1F" w:rsidRPr="00C6702E">
        <w:rPr>
          <w:rFonts w:ascii="Calibri" w:hAnsi="Calibri"/>
          <w:sz w:val="22"/>
          <w:szCs w:val="22"/>
        </w:rPr>
        <w:t>for further information</w:t>
      </w:r>
      <w:r w:rsidR="008E2F1F">
        <w:rPr>
          <w:rFonts w:ascii="Calibri" w:hAnsi="Calibri"/>
          <w:sz w:val="22"/>
          <w:szCs w:val="22"/>
        </w:rPr>
        <w:t>.</w:t>
      </w:r>
    </w:p>
    <w:p w14:paraId="7E7EB65F" w14:textId="77777777" w:rsidR="008E2F1F" w:rsidRDefault="008E2F1F" w:rsidP="00B936B3">
      <w:pPr>
        <w:ind w:left="-567" w:right="-472"/>
        <w:rPr>
          <w:rFonts w:ascii="Calibri" w:hAnsi="Calibri"/>
          <w:sz w:val="22"/>
          <w:szCs w:val="22"/>
        </w:rPr>
      </w:pPr>
    </w:p>
    <w:p w14:paraId="276B293F" w14:textId="6A5A2F2E" w:rsidR="008E2F1F" w:rsidRPr="008E2F1F" w:rsidRDefault="008E2F1F" w:rsidP="008E2F1F">
      <w:pPr>
        <w:ind w:left="-567" w:right="-472"/>
        <w:jc w:val="center"/>
        <w:rPr>
          <w:rFonts w:ascii="Calibri" w:hAnsi="Calibri"/>
          <w:b/>
          <w:bCs/>
          <w:sz w:val="22"/>
          <w:szCs w:val="22"/>
        </w:rPr>
      </w:pPr>
      <w:r w:rsidRPr="008E2F1F">
        <w:rPr>
          <w:rFonts w:ascii="Calibri" w:hAnsi="Calibri"/>
          <w:b/>
          <w:bCs/>
          <w:sz w:val="22"/>
          <w:szCs w:val="22"/>
        </w:rPr>
        <w:t>You only need to complete this form is you would like Organisational Learning to support you in finding and setting up your shadowing match.</w:t>
      </w:r>
    </w:p>
    <w:p w14:paraId="03415607" w14:textId="77777777" w:rsidR="0060512E" w:rsidRPr="00C6702E" w:rsidRDefault="0060512E" w:rsidP="00B936B3">
      <w:pPr>
        <w:ind w:left="-567" w:right="-472"/>
        <w:rPr>
          <w:rFonts w:ascii="Calibri" w:hAnsi="Calibri"/>
          <w:sz w:val="22"/>
          <w:szCs w:val="22"/>
        </w:rPr>
      </w:pPr>
    </w:p>
    <w:p w14:paraId="7C8DEF68" w14:textId="77777777" w:rsidR="00B936B3" w:rsidRDefault="00B936B3" w:rsidP="00C6702E">
      <w:pPr>
        <w:ind w:left="-567" w:right="-472"/>
        <w:rPr>
          <w:sz w:val="20"/>
        </w:rPr>
      </w:pPr>
      <w:r w:rsidRPr="00C6702E">
        <w:rPr>
          <w:rFonts w:ascii="Calibri" w:hAnsi="Calibri"/>
          <w:sz w:val="22"/>
          <w:szCs w:val="22"/>
        </w:rPr>
        <w:t xml:space="preserve">Please complete this form as fully as possible. The information you provide will help us to match you with a </w:t>
      </w:r>
      <w:r w:rsidR="0060512E" w:rsidRPr="00C6702E">
        <w:rPr>
          <w:rFonts w:ascii="Calibri" w:hAnsi="Calibri"/>
          <w:sz w:val="22"/>
          <w:szCs w:val="22"/>
        </w:rPr>
        <w:t>member of staff to shadow.</w:t>
      </w:r>
      <w:r w:rsidRPr="00C6702E">
        <w:rPr>
          <w:sz w:val="22"/>
          <w:szCs w:val="22"/>
        </w:rPr>
        <w:t xml:space="preserve"> </w:t>
      </w:r>
    </w:p>
    <w:p w14:paraId="6C2650B5" w14:textId="77777777" w:rsidR="0060512E" w:rsidRDefault="0060512E" w:rsidP="0060512E">
      <w:pPr>
        <w:ind w:left="-567" w:right="-472"/>
      </w:pP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3261"/>
        <w:gridCol w:w="2335"/>
        <w:gridCol w:w="948"/>
        <w:gridCol w:w="3663"/>
      </w:tblGrid>
      <w:tr w:rsidR="0060512E" w:rsidRPr="00C6702E" w14:paraId="5E848321" w14:textId="77777777" w:rsidTr="00C6702E">
        <w:trPr>
          <w:trHeight w:val="362"/>
        </w:trPr>
        <w:tc>
          <w:tcPr>
            <w:tcW w:w="3261" w:type="dxa"/>
          </w:tcPr>
          <w:p w14:paraId="14F31E20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6795293"/>
            <w:placeholder>
              <w:docPart w:val="37788D394B2548ECA8487C3F9AF2DC1C"/>
            </w:placeholder>
            <w:showingPlcHdr/>
          </w:sdtPr>
          <w:sdtContent>
            <w:tc>
              <w:tcPr>
                <w:tcW w:w="6946" w:type="dxa"/>
                <w:gridSpan w:val="3"/>
              </w:tcPr>
              <w:p w14:paraId="4DD77A88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512E" w:rsidRPr="00C6702E" w14:paraId="4FEE6551" w14:textId="77777777" w:rsidTr="00C6702E">
        <w:trPr>
          <w:trHeight w:val="446"/>
        </w:trPr>
        <w:tc>
          <w:tcPr>
            <w:tcW w:w="3261" w:type="dxa"/>
          </w:tcPr>
          <w:p w14:paraId="1CA76D05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>Department/Division/Centre</w:t>
            </w:r>
          </w:p>
        </w:tc>
        <w:tc>
          <w:tcPr>
            <w:tcW w:w="6946" w:type="dxa"/>
            <w:gridSpan w:val="3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1770769904"/>
              <w:placeholder>
                <w:docPart w:val="37788D394B2548ECA8487C3F9AF2DC1C"/>
              </w:placeholder>
              <w:showingPlcHdr/>
            </w:sdtPr>
            <w:sdtContent>
              <w:p w14:paraId="5E0E1F19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5ECBEA75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512E" w:rsidRPr="00C6702E" w14:paraId="2D6816D9" w14:textId="77777777" w:rsidTr="00C6702E">
        <w:trPr>
          <w:trHeight w:val="437"/>
        </w:trPr>
        <w:tc>
          <w:tcPr>
            <w:tcW w:w="3261" w:type="dxa"/>
          </w:tcPr>
          <w:p w14:paraId="07B1B3F7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2335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205264217"/>
              <w:placeholder>
                <w:docPart w:val="37788D394B2548ECA8487C3F9AF2DC1C"/>
              </w:placeholder>
              <w:showingPlcHdr/>
            </w:sdtPr>
            <w:sdtContent>
              <w:p w14:paraId="4751AE8C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23A203F5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</w:tcPr>
          <w:p w14:paraId="197E9257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 xml:space="preserve">Grade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053147139"/>
            <w:placeholder>
              <w:docPart w:val="37788D394B2548ECA8487C3F9AF2DC1C"/>
            </w:placeholder>
            <w:showingPlcHdr/>
          </w:sdtPr>
          <w:sdtContent>
            <w:tc>
              <w:tcPr>
                <w:tcW w:w="3663" w:type="dxa"/>
              </w:tcPr>
              <w:p w14:paraId="27C0E042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512E" w:rsidRPr="00C6702E" w14:paraId="648CBD31" w14:textId="77777777" w:rsidTr="00C6702E">
        <w:trPr>
          <w:trHeight w:val="445"/>
        </w:trPr>
        <w:tc>
          <w:tcPr>
            <w:tcW w:w="3261" w:type="dxa"/>
          </w:tcPr>
          <w:p w14:paraId="0D4158A1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2335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690843010"/>
              <w:placeholder>
                <w:docPart w:val="37788D394B2548ECA8487C3F9AF2DC1C"/>
              </w:placeholder>
              <w:showingPlcHdr/>
            </w:sdtPr>
            <w:sdtContent>
              <w:p w14:paraId="1EF1CB24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948" w:type="dxa"/>
          </w:tcPr>
          <w:p w14:paraId="3D0AF5D3" w14:textId="77777777" w:rsidR="0060512E" w:rsidRPr="00C6702E" w:rsidRDefault="0060512E" w:rsidP="0064104D">
            <w:pPr>
              <w:ind w:right="-613"/>
              <w:rPr>
                <w:rFonts w:asciiTheme="minorHAnsi" w:hAnsiTheme="minorHAnsi"/>
                <w:b/>
                <w:sz w:val="22"/>
                <w:szCs w:val="22"/>
              </w:rPr>
            </w:pPr>
            <w:r w:rsidRPr="00C6702E">
              <w:rPr>
                <w:rFonts w:asciiTheme="minorHAnsi" w:hAnsiTheme="minorHAnsi"/>
                <w:b/>
                <w:sz w:val="22"/>
                <w:szCs w:val="22"/>
              </w:rPr>
              <w:t xml:space="preserve">Ext.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630014174"/>
            <w:placeholder>
              <w:docPart w:val="37788D394B2548ECA8487C3F9AF2DC1C"/>
            </w:placeholder>
            <w:showingPlcHdr/>
          </w:sdtPr>
          <w:sdtContent>
            <w:tc>
              <w:tcPr>
                <w:tcW w:w="3663" w:type="dxa"/>
              </w:tcPr>
              <w:p w14:paraId="68858002" w14:textId="77777777" w:rsidR="0060512E" w:rsidRPr="00C6702E" w:rsidRDefault="0060512E" w:rsidP="0064104D">
                <w:pPr>
                  <w:ind w:right="-61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42F34C" w14:textId="77777777" w:rsidR="0060512E" w:rsidRDefault="0060512E" w:rsidP="0060512E">
      <w:pPr>
        <w:pStyle w:val="NoSpacing"/>
        <w:rPr>
          <w:b/>
        </w:rPr>
      </w:pPr>
    </w:p>
    <w:p w14:paraId="517C4CB3" w14:textId="77777777" w:rsidR="0060512E" w:rsidRDefault="0060512E" w:rsidP="00B936B3">
      <w:pPr>
        <w:ind w:left="1440" w:hanging="1440"/>
        <w:jc w:val="center"/>
        <w:rPr>
          <w:sz w:val="2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0512E" w14:paraId="0C09F490" w14:textId="77777777" w:rsidTr="00C6702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1AB" w14:textId="77777777" w:rsidR="0060512E" w:rsidRPr="00C6702E" w:rsidRDefault="00C6702E" w:rsidP="0060512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6702E">
              <w:rPr>
                <w:rFonts w:ascii="Calibri" w:hAnsi="Calibri" w:cs="Arial"/>
                <w:b/>
                <w:bCs/>
                <w:sz w:val="22"/>
                <w:szCs w:val="22"/>
              </w:rPr>
              <w:t>Please s</w:t>
            </w:r>
            <w:r w:rsidR="0060512E" w:rsidRPr="00C6702E">
              <w:rPr>
                <w:rFonts w:ascii="Calibri" w:hAnsi="Calibri" w:cs="Arial"/>
                <w:b/>
                <w:bCs/>
                <w:sz w:val="22"/>
                <w:szCs w:val="22"/>
              </w:rPr>
              <w:t>ummarise the key areas of responsibility in your current post:</w:t>
            </w:r>
          </w:p>
          <w:sdt>
            <w:sdtPr>
              <w:rPr>
                <w:rFonts w:ascii="Calibri" w:hAnsi="Calibri" w:cs="Arial"/>
                <w:bCs/>
                <w:szCs w:val="22"/>
              </w:rPr>
              <w:id w:val="722107469"/>
              <w:placeholder>
                <w:docPart w:val="DefaultPlaceholder_1082065158"/>
              </w:placeholder>
              <w:showingPlcHdr/>
            </w:sdtPr>
            <w:sdtContent>
              <w:p w14:paraId="528AB383" w14:textId="77777777" w:rsidR="0060512E" w:rsidRPr="00C6702E" w:rsidRDefault="00C6702E">
                <w:pPr>
                  <w:pStyle w:val="Header"/>
                  <w:tabs>
                    <w:tab w:val="left" w:pos="720"/>
                  </w:tabs>
                  <w:jc w:val="both"/>
                  <w:rPr>
                    <w:rFonts w:ascii="Calibri" w:hAnsi="Calibri" w:cs="Arial"/>
                    <w:bCs/>
                    <w:szCs w:val="22"/>
                  </w:rPr>
                </w:pPr>
                <w:r w:rsidRPr="00C6702E">
                  <w:rPr>
                    <w:rStyle w:val="PlaceholderText"/>
                    <w:rFonts w:ascii="Calibri" w:eastAsiaTheme="minorHAnsi" w:hAnsi="Calibri"/>
                  </w:rPr>
                  <w:t>Click here to enter text.</w:t>
                </w:r>
              </w:p>
            </w:sdtContent>
          </w:sdt>
          <w:p w14:paraId="0CB4CB0E" w14:textId="77777777" w:rsidR="00C6702E" w:rsidRPr="00C6702E" w:rsidRDefault="00C6702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 w:cs="Arial"/>
                <w:bCs/>
                <w:szCs w:val="22"/>
              </w:rPr>
            </w:pPr>
          </w:p>
          <w:p w14:paraId="0EDE9515" w14:textId="77777777" w:rsidR="00C6702E" w:rsidRPr="00C6702E" w:rsidRDefault="00C6702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 w:cs="Arial"/>
                <w:bCs/>
                <w:szCs w:val="22"/>
              </w:rPr>
            </w:pPr>
          </w:p>
        </w:tc>
      </w:tr>
      <w:tr w:rsidR="0060512E" w14:paraId="667EFA4E" w14:textId="77777777" w:rsidTr="00C6702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90C" w14:textId="77777777" w:rsidR="0060512E" w:rsidRPr="00C6702E" w:rsidRDefault="0060512E" w:rsidP="00C6702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 w:cs="Arial"/>
                <w:b/>
                <w:bCs/>
                <w:szCs w:val="22"/>
              </w:rPr>
            </w:pPr>
            <w:r w:rsidRPr="00C6702E">
              <w:rPr>
                <w:rFonts w:ascii="Calibri" w:hAnsi="Calibri" w:cs="Arial"/>
                <w:b/>
                <w:bCs/>
                <w:szCs w:val="22"/>
              </w:rPr>
              <w:t xml:space="preserve">Please indicate the job role you would like to shadow: </w:t>
            </w:r>
          </w:p>
          <w:sdt>
            <w:sdtPr>
              <w:rPr>
                <w:rFonts w:ascii="Calibri" w:hAnsi="Calibri" w:cs="Arial"/>
                <w:bCs/>
                <w:sz w:val="22"/>
                <w:szCs w:val="22"/>
              </w:rPr>
              <w:id w:val="-745184602"/>
              <w:placeholder>
                <w:docPart w:val="DefaultPlaceholder_1082065158"/>
              </w:placeholder>
              <w:showingPlcHdr/>
            </w:sdtPr>
            <w:sdtContent>
              <w:p w14:paraId="681A3F29" w14:textId="77777777" w:rsidR="0060512E" w:rsidRPr="00C6702E" w:rsidRDefault="00C6702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="Calibri" w:eastAsiaTheme="minorHAnsi" w:hAnsi="Calibri"/>
                  </w:rPr>
                  <w:t>Click here to enter text.</w:t>
                </w:r>
              </w:p>
            </w:sdtContent>
          </w:sdt>
          <w:p w14:paraId="51F60732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0512E" w14:paraId="08627362" w14:textId="77777777" w:rsidTr="00C6702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6D1" w14:textId="77777777" w:rsidR="0060512E" w:rsidRPr="00C6702E" w:rsidRDefault="0060512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6702E">
              <w:rPr>
                <w:rFonts w:ascii="Calibri" w:hAnsi="Calibri" w:cs="Arial"/>
                <w:b/>
                <w:bCs/>
                <w:sz w:val="22"/>
                <w:szCs w:val="22"/>
              </w:rPr>
              <w:t>Please summarise your reasons for applying for Job Shadowing:</w:t>
            </w:r>
          </w:p>
          <w:sdt>
            <w:sdtPr>
              <w:rPr>
                <w:rFonts w:ascii="Calibri" w:hAnsi="Calibri" w:cs="Arial"/>
                <w:bCs/>
                <w:sz w:val="22"/>
                <w:szCs w:val="22"/>
              </w:rPr>
              <w:id w:val="282542549"/>
              <w:placeholder>
                <w:docPart w:val="DefaultPlaceholder_1082065158"/>
              </w:placeholder>
              <w:showingPlcHdr/>
            </w:sdtPr>
            <w:sdtContent>
              <w:p w14:paraId="575629A7" w14:textId="77777777" w:rsidR="0060512E" w:rsidRPr="00C6702E" w:rsidRDefault="00C6702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="Calibri" w:eastAsiaTheme="minorHAnsi" w:hAnsi="Calibri"/>
                  </w:rPr>
                  <w:t>Click here to enter text.</w:t>
                </w:r>
              </w:p>
            </w:sdtContent>
          </w:sdt>
          <w:p w14:paraId="1F88E1AF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146AD45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F7220D5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0512E" w14:paraId="041647FC" w14:textId="77777777" w:rsidTr="00C6702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E93" w14:textId="77777777" w:rsidR="0060512E" w:rsidRPr="00C6702E" w:rsidRDefault="0060512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670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</w:t>
            </w:r>
            <w:r w:rsidR="00C670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explain </w:t>
            </w:r>
            <w:r w:rsidRPr="00C670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what you expect to get from the Job Shadowing experience: </w:t>
            </w:r>
          </w:p>
          <w:sdt>
            <w:sdtPr>
              <w:rPr>
                <w:rFonts w:ascii="Calibri" w:hAnsi="Calibri" w:cs="Arial"/>
                <w:bCs/>
                <w:sz w:val="22"/>
                <w:szCs w:val="22"/>
              </w:rPr>
              <w:id w:val="74246093"/>
              <w:placeholder>
                <w:docPart w:val="DefaultPlaceholder_1082065158"/>
              </w:placeholder>
              <w:showingPlcHdr/>
            </w:sdtPr>
            <w:sdtContent>
              <w:p w14:paraId="16948B2E" w14:textId="77777777" w:rsidR="0060512E" w:rsidRPr="00C6702E" w:rsidRDefault="00C6702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C6702E">
                  <w:rPr>
                    <w:rStyle w:val="PlaceholderText"/>
                    <w:rFonts w:ascii="Calibri" w:eastAsiaTheme="minorHAnsi" w:hAnsi="Calibri"/>
                  </w:rPr>
                  <w:t>Click here to enter text.</w:t>
                </w:r>
              </w:p>
            </w:sdtContent>
          </w:sdt>
          <w:p w14:paraId="5BAC2C04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A582F2A" w14:textId="77777777" w:rsidR="0060512E" w:rsidRPr="00C6702E" w:rsidRDefault="0060512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5D44D56" w14:textId="77777777" w:rsidR="00C6702E" w:rsidRDefault="00C6702E" w:rsidP="00C6702E">
      <w:pPr>
        <w:ind w:left="-567" w:right="-613"/>
        <w:rPr>
          <w:b/>
        </w:rPr>
      </w:pPr>
    </w:p>
    <w:p w14:paraId="1CA7BE53" w14:textId="77777777" w:rsidR="00C6702E" w:rsidRPr="00C6702E" w:rsidRDefault="00C6702E" w:rsidP="00C6702E">
      <w:pPr>
        <w:ind w:left="-567" w:right="-613"/>
        <w:rPr>
          <w:rFonts w:ascii="Calibri" w:hAnsi="Calibri"/>
          <w:sz w:val="22"/>
          <w:szCs w:val="22"/>
        </w:rPr>
      </w:pPr>
      <w:r w:rsidRPr="00C6702E">
        <w:rPr>
          <w:rFonts w:ascii="Calibri" w:hAnsi="Calibri"/>
          <w:b/>
          <w:sz w:val="22"/>
          <w:szCs w:val="22"/>
        </w:rPr>
        <w:t>Date of submission</w:t>
      </w:r>
      <w:r w:rsidRPr="00C6702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390316414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C6702E">
            <w:rPr>
              <w:rStyle w:val="PlaceholderText"/>
              <w:rFonts w:ascii="Calibri" w:hAnsi="Calibri"/>
              <w:sz w:val="22"/>
              <w:szCs w:val="22"/>
            </w:rPr>
            <w:t>Click here to enter a date.</w:t>
          </w:r>
        </w:sdtContent>
      </w:sdt>
    </w:p>
    <w:p w14:paraId="6A3D4713" w14:textId="77777777" w:rsidR="00C6702E" w:rsidRDefault="00C6702E" w:rsidP="00C6702E">
      <w:pPr>
        <w:pBdr>
          <w:bottom w:val="single" w:sz="4" w:space="1" w:color="auto"/>
        </w:pBdr>
        <w:ind w:left="-567" w:right="-613"/>
      </w:pPr>
      <w:r w:rsidRPr="00C6702E">
        <w:rPr>
          <w:rFonts w:ascii="Calibri" w:hAnsi="Calibri"/>
          <w:b/>
          <w:sz w:val="22"/>
          <w:szCs w:val="22"/>
        </w:rPr>
        <w:t>Signature</w:t>
      </w:r>
      <w:r w:rsidRPr="00C6702E">
        <w:rPr>
          <w:rFonts w:ascii="Calibri" w:hAnsi="Calibri"/>
          <w:sz w:val="22"/>
          <w:szCs w:val="22"/>
        </w:rPr>
        <w:t xml:space="preserve">: </w:t>
      </w:r>
      <w:r w:rsidRPr="00C6702E">
        <w:rPr>
          <w:rFonts w:ascii="Calibri" w:hAnsi="Calibri"/>
          <w:sz w:val="22"/>
          <w:szCs w:val="22"/>
        </w:rPr>
        <w:br/>
      </w:r>
    </w:p>
    <w:p w14:paraId="4BDC8456" w14:textId="77777777" w:rsidR="0084257B" w:rsidRDefault="00C6702E" w:rsidP="00C6702E">
      <w:pPr>
        <w:ind w:left="-567" w:right="-613"/>
        <w:rPr>
          <w:rFonts w:asciiTheme="minorHAnsi" w:hAnsiTheme="minorHAnsi"/>
          <w:sz w:val="22"/>
          <w:szCs w:val="22"/>
        </w:rPr>
      </w:pPr>
      <w:r w:rsidRPr="00C6702E">
        <w:rPr>
          <w:rFonts w:asciiTheme="minorHAnsi" w:hAnsiTheme="minorHAnsi"/>
          <w:sz w:val="22"/>
          <w:szCs w:val="22"/>
        </w:rPr>
        <w:softHyphen/>
      </w:r>
      <w:r w:rsidRPr="00C6702E">
        <w:rPr>
          <w:rFonts w:asciiTheme="minorHAnsi" w:hAnsiTheme="minorHAnsi"/>
          <w:sz w:val="22"/>
          <w:szCs w:val="22"/>
        </w:rPr>
        <w:softHyphen/>
      </w:r>
    </w:p>
    <w:p w14:paraId="65CDA850" w14:textId="77777777" w:rsidR="00C6702E" w:rsidRPr="00C6702E" w:rsidRDefault="00C6702E" w:rsidP="00C6702E">
      <w:pPr>
        <w:ind w:left="-567" w:right="-613"/>
        <w:rPr>
          <w:rFonts w:asciiTheme="minorHAnsi" w:hAnsiTheme="minorHAnsi"/>
          <w:sz w:val="22"/>
          <w:szCs w:val="22"/>
          <w:u w:val="single"/>
        </w:rPr>
      </w:pPr>
      <w:r w:rsidRPr="00C6702E">
        <w:rPr>
          <w:rFonts w:asciiTheme="minorHAnsi" w:hAnsiTheme="minorHAnsi"/>
          <w:b/>
          <w:sz w:val="22"/>
          <w:szCs w:val="22"/>
          <w:u w:val="single"/>
        </w:rPr>
        <w:t>Line Manager Approval</w:t>
      </w:r>
      <w:r>
        <w:rPr>
          <w:rFonts w:asciiTheme="minorHAnsi" w:hAnsiTheme="minorHAnsi"/>
          <w:b/>
          <w:sz w:val="22"/>
          <w:szCs w:val="22"/>
          <w:u w:val="single"/>
        </w:rPr>
        <w:br/>
      </w:r>
    </w:p>
    <w:p w14:paraId="1DBEF36F" w14:textId="77777777" w:rsidR="00C6702E" w:rsidRPr="00C6702E" w:rsidRDefault="00C6702E" w:rsidP="00C6702E">
      <w:pPr>
        <w:ind w:left="-567" w:right="-613"/>
        <w:rPr>
          <w:rFonts w:asciiTheme="minorHAnsi" w:hAnsiTheme="minorHAnsi"/>
          <w:sz w:val="22"/>
          <w:szCs w:val="22"/>
        </w:rPr>
      </w:pPr>
      <w:r w:rsidRPr="00C6702E">
        <w:rPr>
          <w:rFonts w:asciiTheme="minorHAnsi" w:hAnsiTheme="minorHAnsi"/>
          <w:b/>
          <w:sz w:val="22"/>
          <w:szCs w:val="22"/>
        </w:rPr>
        <w:t>Name:</w:t>
      </w:r>
      <w:r w:rsidRPr="00C6702E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974489471"/>
          <w:showingPlcHdr/>
        </w:sdtPr>
        <w:sdtContent>
          <w:r w:rsidRPr="00C6702E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14:paraId="418DB228" w14:textId="77777777" w:rsidR="00C6702E" w:rsidRPr="00C6702E" w:rsidRDefault="00C6702E" w:rsidP="00C6702E">
      <w:pPr>
        <w:ind w:left="-567" w:right="-613"/>
        <w:rPr>
          <w:rFonts w:asciiTheme="minorHAnsi" w:hAnsiTheme="minorHAnsi"/>
          <w:sz w:val="22"/>
          <w:szCs w:val="22"/>
        </w:rPr>
      </w:pPr>
      <w:r w:rsidRPr="00C6702E">
        <w:rPr>
          <w:rFonts w:asciiTheme="minorHAnsi" w:hAnsiTheme="minorHAnsi"/>
          <w:b/>
          <w:sz w:val="22"/>
          <w:szCs w:val="22"/>
        </w:rPr>
        <w:t>Signature</w:t>
      </w:r>
      <w:r w:rsidRPr="00C6702E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br/>
      </w:r>
    </w:p>
    <w:p w14:paraId="73F87149" w14:textId="77777777" w:rsidR="00C6702E" w:rsidRPr="00C6702E" w:rsidRDefault="00C6702E" w:rsidP="00C6702E">
      <w:pPr>
        <w:ind w:left="-567" w:right="-613"/>
        <w:rPr>
          <w:rFonts w:asciiTheme="minorHAnsi" w:hAnsiTheme="minorHAnsi"/>
          <w:sz w:val="22"/>
          <w:szCs w:val="22"/>
        </w:rPr>
      </w:pPr>
      <w:r w:rsidRPr="00C6702E">
        <w:rPr>
          <w:rFonts w:asciiTheme="minorHAnsi" w:hAnsiTheme="minorHAnsi"/>
          <w:b/>
          <w:sz w:val="22"/>
          <w:szCs w:val="22"/>
        </w:rPr>
        <w:t>Date</w:t>
      </w:r>
      <w:r w:rsidRPr="00C6702E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385865330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C6702E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date.</w:t>
          </w:r>
        </w:sdtContent>
      </w:sdt>
    </w:p>
    <w:p w14:paraId="1D1EE5AC" w14:textId="77777777" w:rsidR="0084257B" w:rsidRDefault="0084257B" w:rsidP="00C6702E">
      <w:pPr>
        <w:pBdr>
          <w:bottom w:val="single" w:sz="4" w:space="1" w:color="auto"/>
        </w:pBdr>
        <w:ind w:left="-567" w:right="-613"/>
      </w:pPr>
    </w:p>
    <w:p w14:paraId="455DBD8B" w14:textId="77777777" w:rsidR="004505F4" w:rsidRPr="0084257B" w:rsidRDefault="00C6702E" w:rsidP="0084257B">
      <w:pPr>
        <w:ind w:left="-567" w:right="-613"/>
        <w:jc w:val="center"/>
        <w:rPr>
          <w:i/>
        </w:rPr>
      </w:pPr>
      <w:r w:rsidRPr="0084257B">
        <w:rPr>
          <w:rFonts w:asciiTheme="minorHAnsi" w:hAnsiTheme="minorHAnsi"/>
          <w:i/>
          <w:sz w:val="22"/>
          <w:szCs w:val="22"/>
        </w:rPr>
        <w:t xml:space="preserve">Please submit your completed form to Organisational Learning, Human Resources via </w:t>
      </w:r>
      <w:hyperlink r:id="rId8" w:history="1">
        <w:r w:rsidRPr="0084257B">
          <w:rPr>
            <w:rStyle w:val="Hyperlink"/>
            <w:rFonts w:asciiTheme="minorHAnsi" w:hAnsiTheme="minorHAnsi"/>
            <w:i/>
            <w:sz w:val="22"/>
            <w:szCs w:val="22"/>
          </w:rPr>
          <w:t>hr.learning@lse.ac.uk</w:t>
        </w:r>
      </w:hyperlink>
    </w:p>
    <w:sectPr w:rsidR="004505F4" w:rsidRPr="0084257B" w:rsidSect="0084257B">
      <w:footerReference w:type="default" r:id="rId9"/>
      <w:pgSz w:w="11906" w:h="16838"/>
      <w:pgMar w:top="144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4992" w14:textId="77777777" w:rsidR="002E7FF9" w:rsidRDefault="002E7FF9" w:rsidP="0084257B">
      <w:r>
        <w:separator/>
      </w:r>
    </w:p>
  </w:endnote>
  <w:endnote w:type="continuationSeparator" w:id="0">
    <w:p w14:paraId="2146E6E9" w14:textId="77777777" w:rsidR="002E7FF9" w:rsidRDefault="002E7FF9" w:rsidP="008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2E46" w14:textId="77777777" w:rsidR="0084257B" w:rsidRPr="00C95BFD" w:rsidRDefault="0084257B" w:rsidP="0084257B">
    <w:pPr>
      <w:pStyle w:val="Footer"/>
      <w:rPr>
        <w:sz w:val="20"/>
      </w:rPr>
    </w:pPr>
  </w:p>
  <w:p w14:paraId="10000C73" w14:textId="77777777" w:rsidR="0084257B" w:rsidRPr="00C95BFD" w:rsidRDefault="00C95BFD">
    <w:pPr>
      <w:pStyle w:val="Footer"/>
      <w:rPr>
        <w:sz w:val="16"/>
        <w:szCs w:val="16"/>
      </w:rPr>
    </w:pPr>
    <w:r w:rsidRPr="00C95BFD">
      <w:rPr>
        <w:sz w:val="16"/>
        <w:szCs w:val="16"/>
      </w:rPr>
      <w:t>Organisational Learning</w:t>
    </w:r>
  </w:p>
  <w:p w14:paraId="6CEA4329" w14:textId="318B1A75" w:rsidR="00C95BFD" w:rsidRPr="00C95BFD" w:rsidRDefault="009C0508">
    <w:pPr>
      <w:pStyle w:val="Footer"/>
      <w:rPr>
        <w:sz w:val="16"/>
        <w:szCs w:val="16"/>
      </w:rPr>
    </w:pPr>
    <w:r>
      <w:rPr>
        <w:sz w:val="16"/>
        <w:szCs w:val="16"/>
      </w:rPr>
      <w:t xml:space="preserve">V1.1 </w:t>
    </w:r>
    <w:r w:rsidR="00C95BFD" w:rsidRPr="00C95BFD">
      <w:rPr>
        <w:sz w:val="16"/>
        <w:szCs w:val="16"/>
      </w:rPr>
      <w:t xml:space="preserve">June </w:t>
    </w:r>
    <w:r>
      <w:rPr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C2D5" w14:textId="77777777" w:rsidR="002E7FF9" w:rsidRDefault="002E7FF9" w:rsidP="0084257B">
      <w:r>
        <w:separator/>
      </w:r>
    </w:p>
  </w:footnote>
  <w:footnote w:type="continuationSeparator" w:id="0">
    <w:p w14:paraId="26083934" w14:textId="77777777" w:rsidR="002E7FF9" w:rsidRDefault="002E7FF9" w:rsidP="0084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B3"/>
    <w:rsid w:val="002E7FF9"/>
    <w:rsid w:val="004505F4"/>
    <w:rsid w:val="0060512E"/>
    <w:rsid w:val="0084257B"/>
    <w:rsid w:val="008E2F1F"/>
    <w:rsid w:val="009C0508"/>
    <w:rsid w:val="00B936B3"/>
    <w:rsid w:val="00C6702E"/>
    <w:rsid w:val="00C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7BD92"/>
  <w15:docId w15:val="{716FF4F7-44CB-4594-90CE-85BE1D79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B3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936B3"/>
    <w:pPr>
      <w:keepNext/>
      <w:outlineLvl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6B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36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512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051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1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2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60512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0512E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842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257B"/>
    <w:rPr>
      <w:rFonts w:ascii="Tahoma" w:eastAsia="Times New Roman" w:hAnsi="Tahom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learning@lse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.lse.ac.uk/staff/divisions/Human-Resources/Organisational-learning/PSS-Career-Development/Shadow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88D394B2548ECA8487C3F9AF2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ABA9-05EF-4B55-8A04-9E2E5BD259DE}"/>
      </w:docPartPr>
      <w:docPartBody>
        <w:p w:rsidR="006E19F6" w:rsidRDefault="00FB5C78" w:rsidP="00FB5C78">
          <w:pPr>
            <w:pStyle w:val="37788D394B2548ECA8487C3F9AF2DC1C"/>
          </w:pPr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E29D-28E3-44E5-B457-F64780DADCC0}"/>
      </w:docPartPr>
      <w:docPartBody>
        <w:p w:rsidR="006E19F6" w:rsidRDefault="00FB5C78">
          <w:r w:rsidRPr="008D75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C78"/>
    <w:rsid w:val="00142174"/>
    <w:rsid w:val="006E19F6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C78"/>
    <w:rPr>
      <w:color w:val="808080"/>
    </w:rPr>
  </w:style>
  <w:style w:type="paragraph" w:customStyle="1" w:styleId="37788D394B2548ECA8487C3F9AF2DC1C">
    <w:name w:val="37788D394B2548ECA8487C3F9AF2DC1C"/>
    <w:rsid w:val="00FB5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Isted,BD</cp:lastModifiedBy>
  <cp:revision>5</cp:revision>
  <dcterms:created xsi:type="dcterms:W3CDTF">2017-03-07T11:41:00Z</dcterms:created>
  <dcterms:modified xsi:type="dcterms:W3CDTF">2024-06-27T09:46:00Z</dcterms:modified>
</cp:coreProperties>
</file>