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A2A2" w14:textId="77777777" w:rsidR="00CE2903" w:rsidRDefault="00CE2903" w:rsidP="00EA7DFA">
      <w:pPr>
        <w:spacing w:before="120" w:after="120"/>
        <w:jc w:val="center"/>
        <w:rPr>
          <w:rFonts w:ascii="Arial" w:hAnsi="Arial" w:cs="Arial"/>
          <w:b/>
          <w:sz w:val="28"/>
          <w:szCs w:val="28"/>
        </w:rPr>
      </w:pPr>
      <w:r w:rsidRPr="00CE2903">
        <w:rPr>
          <w:rFonts w:ascii="Arial" w:hAnsi="Arial" w:cs="Arial"/>
          <w:b/>
          <w:sz w:val="28"/>
          <w:szCs w:val="28"/>
        </w:rPr>
        <w:t>HEAD OF DEPARTMENT’S STATEMENT</w:t>
      </w:r>
    </w:p>
    <w:p w14:paraId="725C2493" w14:textId="3732722C" w:rsidR="00CE2903" w:rsidRPr="00CE2903" w:rsidRDefault="00CE2903" w:rsidP="00174E0F">
      <w:pPr>
        <w:spacing w:before="120" w:after="120"/>
        <w:jc w:val="both"/>
        <w:rPr>
          <w:rFonts w:ascii="Arial" w:hAnsi="Arial" w:cs="Arial"/>
        </w:rPr>
      </w:pPr>
      <w:r w:rsidRPr="00CE2903">
        <w:rPr>
          <w:rFonts w:ascii="Arial" w:hAnsi="Arial" w:cs="Arial"/>
        </w:rPr>
        <w:t>This form should be used by the Head of Departmen</w:t>
      </w:r>
      <w:r>
        <w:rPr>
          <w:rFonts w:ascii="Arial" w:hAnsi="Arial" w:cs="Arial"/>
        </w:rPr>
        <w:t xml:space="preserve">t to report on the </w:t>
      </w:r>
      <w:r w:rsidRPr="00CE2903">
        <w:rPr>
          <w:rFonts w:ascii="Arial" w:hAnsi="Arial" w:cs="Arial"/>
        </w:rPr>
        <w:t xml:space="preserve">candidate for the promotion stage listed below. The form should be submitted in electronic format to </w:t>
      </w:r>
      <w:r w:rsidRPr="00CE2903">
        <w:rPr>
          <w:rFonts w:ascii="Arial" w:hAnsi="Arial" w:cs="Arial"/>
          <w:b/>
        </w:rPr>
        <w:t>Human Resources</w:t>
      </w:r>
      <w:r w:rsidRPr="00CE2903">
        <w:rPr>
          <w:rFonts w:ascii="Arial" w:hAnsi="Arial" w:cs="Arial"/>
        </w:rPr>
        <w:t xml:space="preserve"> at </w:t>
      </w:r>
      <w:hyperlink r:id="rId8" w:history="1">
        <w:r w:rsidR="00174E0F" w:rsidRPr="00D03BDB">
          <w:rPr>
            <w:rStyle w:val="Hyperlink"/>
            <w:rFonts w:ascii="Arial" w:hAnsi="Arial" w:cs="Arial"/>
          </w:rPr>
          <w:t>hr.reviewandpromotion@lse.ac.uk</w:t>
        </w:r>
      </w:hyperlink>
      <w:r>
        <w:rPr>
          <w:rFonts w:ascii="Arial" w:hAnsi="Arial" w:cs="Arial"/>
        </w:rPr>
        <w:t>,</w:t>
      </w:r>
      <w:r w:rsidRPr="00CE2903">
        <w:rPr>
          <w:rFonts w:ascii="Arial" w:hAnsi="Arial" w:cs="Arial"/>
        </w:rPr>
        <w:t xml:space="preserve"> to be received no later tha</w:t>
      </w:r>
      <w:r w:rsidRPr="00F700FE">
        <w:rPr>
          <w:rFonts w:ascii="Arial" w:hAnsi="Arial" w:cs="Arial"/>
        </w:rPr>
        <w:t xml:space="preserve">n </w:t>
      </w:r>
      <w:r w:rsidR="00F700FE" w:rsidRPr="00F700FE">
        <w:rPr>
          <w:rFonts w:ascii="Arial" w:hAnsi="Arial" w:cs="Arial"/>
          <w:b/>
        </w:rPr>
        <w:t xml:space="preserve">HoD Deadline </w:t>
      </w:r>
      <w:r w:rsidR="00174E0F">
        <w:rPr>
          <w:rFonts w:ascii="Arial" w:hAnsi="Arial" w:cs="Arial"/>
          <w:b/>
        </w:rPr>
        <w:t>2</w:t>
      </w:r>
      <w:r w:rsidRPr="00F700FE">
        <w:rPr>
          <w:rFonts w:ascii="Arial" w:hAnsi="Arial" w:cs="Arial"/>
          <w:b/>
        </w:rPr>
        <w:t xml:space="preserve"> </w:t>
      </w:r>
      <w:r w:rsidRPr="009D4899">
        <w:rPr>
          <w:rFonts w:ascii="Arial" w:hAnsi="Arial" w:cs="Arial"/>
          <w:b/>
        </w:rPr>
        <w:t>(</w:t>
      </w:r>
      <w:r w:rsidR="008251DD" w:rsidRPr="009D4899">
        <w:rPr>
          <w:rFonts w:ascii="Arial" w:hAnsi="Arial" w:cs="Arial"/>
          <w:b/>
        </w:rPr>
        <w:t>Monday 2</w:t>
      </w:r>
      <w:r w:rsidR="009D4899" w:rsidRPr="009D4899">
        <w:rPr>
          <w:rFonts w:ascii="Arial" w:hAnsi="Arial" w:cs="Arial"/>
          <w:b/>
        </w:rPr>
        <w:t>1</w:t>
      </w:r>
      <w:r w:rsidR="008251DD" w:rsidRPr="009D4899">
        <w:rPr>
          <w:rFonts w:ascii="Arial" w:hAnsi="Arial" w:cs="Arial"/>
          <w:b/>
        </w:rPr>
        <w:t xml:space="preserve"> </w:t>
      </w:r>
      <w:r w:rsidR="00174E0F" w:rsidRPr="009D4899">
        <w:rPr>
          <w:rFonts w:ascii="Arial" w:hAnsi="Arial" w:cs="Arial"/>
          <w:b/>
        </w:rPr>
        <w:t>Octo</w:t>
      </w:r>
      <w:r w:rsidR="008251DD" w:rsidRPr="009D4899">
        <w:rPr>
          <w:rFonts w:ascii="Arial" w:hAnsi="Arial" w:cs="Arial"/>
          <w:b/>
        </w:rPr>
        <w:t>ber 20</w:t>
      </w:r>
      <w:r w:rsidR="00093A80" w:rsidRPr="009D4899">
        <w:rPr>
          <w:rFonts w:ascii="Arial" w:hAnsi="Arial" w:cs="Arial"/>
          <w:b/>
        </w:rPr>
        <w:t>2</w:t>
      </w:r>
      <w:r w:rsidR="00FE609A" w:rsidRPr="009D4899">
        <w:rPr>
          <w:rFonts w:ascii="Arial" w:hAnsi="Arial" w:cs="Arial"/>
          <w:b/>
        </w:rPr>
        <w:t>4</w:t>
      </w:r>
      <w:r w:rsidRPr="009D4899">
        <w:rPr>
          <w:rFonts w:ascii="Arial" w:hAnsi="Arial" w:cs="Arial"/>
          <w:b/>
        </w:rPr>
        <w:t>).</w:t>
      </w:r>
    </w:p>
    <w:p w14:paraId="53F401D4" w14:textId="36E6A876" w:rsidR="00CE2903" w:rsidRDefault="00CE2903" w:rsidP="00174E0F">
      <w:pPr>
        <w:spacing w:before="120" w:after="120"/>
        <w:jc w:val="both"/>
        <w:rPr>
          <w:rFonts w:ascii="Arial" w:hAnsi="Arial" w:cs="Arial"/>
        </w:rPr>
      </w:pPr>
      <w:r w:rsidRPr="00CE2903">
        <w:rPr>
          <w:rFonts w:ascii="Arial" w:hAnsi="Arial" w:cs="Arial"/>
          <w:b/>
        </w:rPr>
        <w:t>The Promotions Committee expects Heads of Department to frame their statements with the relevant criteria in mind</w:t>
      </w:r>
      <w:r w:rsidRPr="00CE2903">
        <w:rPr>
          <w:rFonts w:ascii="Arial" w:hAnsi="Arial" w:cs="Arial"/>
        </w:rPr>
        <w:t xml:space="preserve"> (see, respectively, Sections </w:t>
      </w:r>
      <w:r w:rsidR="0030318D">
        <w:rPr>
          <w:rFonts w:ascii="Arial" w:hAnsi="Arial" w:cs="Arial"/>
        </w:rPr>
        <w:t>2</w:t>
      </w:r>
      <w:r w:rsidRPr="00CE2903">
        <w:rPr>
          <w:rFonts w:ascii="Arial" w:hAnsi="Arial" w:cs="Arial"/>
        </w:rPr>
        <w:t xml:space="preserve"> of the Guidelines for Promotion of Assistant and Associate Profess</w:t>
      </w:r>
      <w:r w:rsidR="00FD1EE7">
        <w:rPr>
          <w:rFonts w:ascii="Arial" w:hAnsi="Arial" w:cs="Arial"/>
        </w:rPr>
        <w:t>ors (Education</w:t>
      </w:r>
      <w:r w:rsidRPr="00CE2903">
        <w:rPr>
          <w:rFonts w:ascii="Arial" w:hAnsi="Arial" w:cs="Arial"/>
        </w:rPr>
        <w:t>).</w:t>
      </w:r>
    </w:p>
    <w:p w14:paraId="52F7078B" w14:textId="77777777" w:rsidR="00CE2903" w:rsidRDefault="00CE2903" w:rsidP="00CE2903">
      <w:pPr>
        <w:spacing w:before="120" w:after="120"/>
        <w:rPr>
          <w:rFonts w:ascii="Arial" w:hAnsi="Arial" w:cs="Arial"/>
          <w:b/>
        </w:rPr>
      </w:pPr>
    </w:p>
    <w:tbl>
      <w:tblPr>
        <w:tblStyle w:val="TableGrid"/>
        <w:tblW w:w="0" w:type="auto"/>
        <w:tblLook w:val="04A0" w:firstRow="1" w:lastRow="0" w:firstColumn="1" w:lastColumn="0" w:noHBand="0" w:noVBand="1"/>
      </w:tblPr>
      <w:tblGrid>
        <w:gridCol w:w="3317"/>
        <w:gridCol w:w="6311"/>
      </w:tblGrid>
      <w:tr w:rsidR="00CE2903" w14:paraId="45C51E82" w14:textId="77777777" w:rsidTr="00CE2903">
        <w:tc>
          <w:tcPr>
            <w:tcW w:w="3369" w:type="dxa"/>
          </w:tcPr>
          <w:p w14:paraId="69E93E0E" w14:textId="77777777" w:rsidR="00CE2903" w:rsidRPr="00CE2903" w:rsidRDefault="004F521B" w:rsidP="00481EBB">
            <w:pPr>
              <w:spacing w:before="120" w:after="120" w:line="276" w:lineRule="auto"/>
              <w:rPr>
                <w:rFonts w:ascii="Arial" w:hAnsi="Arial" w:cs="Arial"/>
              </w:rPr>
            </w:pPr>
            <w:r>
              <w:rPr>
                <w:rFonts w:ascii="Arial" w:hAnsi="Arial" w:cs="Arial"/>
                <w:b/>
              </w:rPr>
              <w:t>Candidate’s Name:</w:t>
            </w:r>
          </w:p>
        </w:tc>
        <w:tc>
          <w:tcPr>
            <w:tcW w:w="6485" w:type="dxa"/>
          </w:tcPr>
          <w:p w14:paraId="33FE81C4" w14:textId="77777777" w:rsidR="00CE2903" w:rsidRPr="00CE2903" w:rsidRDefault="00CE2903" w:rsidP="00CE2903">
            <w:pPr>
              <w:spacing w:before="120" w:after="120"/>
              <w:rPr>
                <w:rFonts w:ascii="Arial" w:hAnsi="Arial" w:cs="Arial"/>
              </w:rPr>
            </w:pPr>
          </w:p>
        </w:tc>
      </w:tr>
      <w:tr w:rsidR="00CE2903" w14:paraId="4FFFA8BA" w14:textId="77777777" w:rsidTr="00CE2903">
        <w:tc>
          <w:tcPr>
            <w:tcW w:w="3369" w:type="dxa"/>
          </w:tcPr>
          <w:p w14:paraId="3630470E" w14:textId="77777777" w:rsidR="00CE2903" w:rsidRDefault="00CE2903" w:rsidP="00CE2903">
            <w:pPr>
              <w:spacing w:before="120" w:after="120"/>
              <w:rPr>
                <w:rFonts w:ascii="Arial" w:hAnsi="Arial" w:cs="Arial"/>
                <w:b/>
              </w:rPr>
            </w:pPr>
            <w:r w:rsidRPr="00CE2903">
              <w:rPr>
                <w:rFonts w:ascii="Arial" w:hAnsi="Arial" w:cs="Arial"/>
                <w:b/>
              </w:rPr>
              <w:t>Candidate’s Department:</w:t>
            </w:r>
          </w:p>
        </w:tc>
        <w:tc>
          <w:tcPr>
            <w:tcW w:w="6485" w:type="dxa"/>
          </w:tcPr>
          <w:p w14:paraId="7522B827" w14:textId="77777777" w:rsidR="00CE2903" w:rsidRPr="00CE2903" w:rsidRDefault="00CE2903" w:rsidP="00CE2903">
            <w:pPr>
              <w:spacing w:before="120" w:after="120"/>
              <w:rPr>
                <w:rFonts w:ascii="Arial" w:hAnsi="Arial" w:cs="Arial"/>
              </w:rPr>
            </w:pPr>
          </w:p>
        </w:tc>
      </w:tr>
      <w:tr w:rsidR="008F5142" w14:paraId="18215AAB" w14:textId="77777777" w:rsidTr="00CE2903">
        <w:tc>
          <w:tcPr>
            <w:tcW w:w="3369" w:type="dxa"/>
          </w:tcPr>
          <w:p w14:paraId="1DF8CB74" w14:textId="77777777" w:rsidR="008F5142" w:rsidRPr="00CE2903" w:rsidRDefault="008F5142" w:rsidP="00481EBB">
            <w:pPr>
              <w:spacing w:before="120" w:after="120"/>
              <w:rPr>
                <w:rFonts w:ascii="Arial" w:hAnsi="Arial" w:cs="Arial"/>
                <w:b/>
              </w:rPr>
            </w:pPr>
            <w:r>
              <w:rPr>
                <w:rFonts w:ascii="Arial" w:hAnsi="Arial" w:cs="Arial"/>
                <w:b/>
              </w:rPr>
              <w:t>H</w:t>
            </w:r>
            <w:r w:rsidR="004F521B">
              <w:rPr>
                <w:rFonts w:ascii="Arial" w:hAnsi="Arial" w:cs="Arial"/>
                <w:b/>
              </w:rPr>
              <w:t xml:space="preserve">ead of </w:t>
            </w:r>
            <w:r>
              <w:rPr>
                <w:rFonts w:ascii="Arial" w:hAnsi="Arial" w:cs="Arial"/>
                <w:b/>
              </w:rPr>
              <w:t>D</w:t>
            </w:r>
            <w:r w:rsidR="004F521B">
              <w:rPr>
                <w:rFonts w:ascii="Arial" w:hAnsi="Arial" w:cs="Arial"/>
                <w:b/>
              </w:rPr>
              <w:t>epartment</w:t>
            </w:r>
            <w:r>
              <w:rPr>
                <w:rFonts w:ascii="Arial" w:hAnsi="Arial" w:cs="Arial"/>
                <w:b/>
              </w:rPr>
              <w:t xml:space="preserve"> Name:</w:t>
            </w:r>
          </w:p>
        </w:tc>
        <w:tc>
          <w:tcPr>
            <w:tcW w:w="6485" w:type="dxa"/>
          </w:tcPr>
          <w:p w14:paraId="6CA1D97C" w14:textId="77777777" w:rsidR="008F5142" w:rsidRPr="00CE2903" w:rsidRDefault="008F5142" w:rsidP="00CE2903">
            <w:pPr>
              <w:spacing w:before="120" w:after="120"/>
              <w:rPr>
                <w:rFonts w:ascii="Arial" w:hAnsi="Arial" w:cs="Arial"/>
              </w:rPr>
            </w:pPr>
          </w:p>
        </w:tc>
      </w:tr>
    </w:tbl>
    <w:p w14:paraId="52A005E5" w14:textId="77777777" w:rsidR="00CE2903" w:rsidRDefault="00CE2903" w:rsidP="008F5142">
      <w:pPr>
        <w:spacing w:before="120" w:after="120"/>
        <w:rPr>
          <w:rFonts w:ascii="Arial" w:hAnsi="Arial" w:cs="Arial"/>
          <w:b/>
        </w:rPr>
      </w:pPr>
    </w:p>
    <w:tbl>
      <w:tblPr>
        <w:tblStyle w:val="TableGrid"/>
        <w:tblW w:w="0" w:type="auto"/>
        <w:tblLook w:val="04A0" w:firstRow="1" w:lastRow="0" w:firstColumn="1" w:lastColumn="0" w:noHBand="0" w:noVBand="1"/>
      </w:tblPr>
      <w:tblGrid>
        <w:gridCol w:w="9628"/>
      </w:tblGrid>
      <w:tr w:rsidR="008F5142" w14:paraId="5CF5AF2A" w14:textId="77777777" w:rsidTr="008F5142">
        <w:tc>
          <w:tcPr>
            <w:tcW w:w="9854" w:type="dxa"/>
          </w:tcPr>
          <w:p w14:paraId="600F0FBC" w14:textId="77777777" w:rsidR="008F5142" w:rsidRPr="008F5142" w:rsidRDefault="008F5142" w:rsidP="008F5142">
            <w:pPr>
              <w:spacing w:before="120" w:after="120"/>
              <w:rPr>
                <w:rFonts w:ascii="Arial" w:hAnsi="Arial" w:cs="Arial"/>
                <w:i/>
              </w:rPr>
            </w:pPr>
            <w:r w:rsidRPr="00CE2903">
              <w:rPr>
                <w:rFonts w:ascii="Arial" w:hAnsi="Arial" w:cs="Arial"/>
                <w:b/>
              </w:rPr>
              <w:t xml:space="preserve">Case Submitted For </w:t>
            </w:r>
            <w:r w:rsidRPr="00481EBB">
              <w:rPr>
                <w:rFonts w:ascii="Arial" w:hAnsi="Arial" w:cs="Arial"/>
              </w:rPr>
              <w:t>(please tick the appropriate boxes, more than one process may be included):</w:t>
            </w:r>
          </w:p>
          <w:p w14:paraId="4DF92066" w14:textId="6134A135" w:rsidR="008F5142" w:rsidRPr="00CE2903" w:rsidRDefault="00A910E6" w:rsidP="008F5142">
            <w:pPr>
              <w:spacing w:before="120" w:after="120"/>
              <w:rPr>
                <w:rFonts w:ascii="Arial" w:hAnsi="Arial" w:cs="Arial"/>
                <w:b/>
              </w:rPr>
            </w:pPr>
            <w:sdt>
              <w:sdtPr>
                <w:rPr>
                  <w:rFonts w:ascii="Arial" w:hAnsi="Arial" w:cs="Arial"/>
                  <w:b/>
                </w:rPr>
                <w:id w:val="2048407538"/>
                <w14:checkbox>
                  <w14:checked w14:val="0"/>
                  <w14:checkedState w14:val="2612" w14:font="MS Gothic"/>
                  <w14:uncheckedState w14:val="2610" w14:font="MS Gothic"/>
                </w14:checkbox>
              </w:sdtPr>
              <w:sdtEndPr/>
              <w:sdtContent>
                <w:r w:rsidR="00370BC7">
                  <w:rPr>
                    <w:rFonts w:ascii="MS Gothic" w:eastAsia="MS Gothic" w:hAnsi="MS Gothic" w:cs="Arial" w:hint="eastAsia"/>
                    <w:b/>
                  </w:rPr>
                  <w:t>☐</w:t>
                </w:r>
              </w:sdtContent>
            </w:sdt>
            <w:r w:rsidR="008F5142">
              <w:rPr>
                <w:rFonts w:ascii="Arial" w:hAnsi="Arial" w:cs="Arial"/>
                <w:b/>
              </w:rPr>
              <w:t xml:space="preserve"> </w:t>
            </w:r>
            <w:r w:rsidR="0030318D">
              <w:rPr>
                <w:rFonts w:ascii="Arial" w:hAnsi="Arial" w:cs="Arial"/>
                <w:b/>
              </w:rPr>
              <w:t>Promotion to Associate Professor</w:t>
            </w:r>
            <w:r w:rsidR="006917A5">
              <w:rPr>
                <w:rFonts w:ascii="Arial" w:hAnsi="Arial" w:cs="Arial"/>
                <w:b/>
              </w:rPr>
              <w:t xml:space="preserve"> (Education)</w:t>
            </w:r>
          </w:p>
          <w:p w14:paraId="6BFC8516" w14:textId="4134A899" w:rsidR="0030318D" w:rsidRPr="00CE2903" w:rsidRDefault="00A910E6" w:rsidP="0030318D">
            <w:pPr>
              <w:spacing w:before="120" w:after="120"/>
              <w:rPr>
                <w:rFonts w:ascii="Arial" w:hAnsi="Arial" w:cs="Arial"/>
                <w:b/>
              </w:rPr>
            </w:pPr>
            <w:sdt>
              <w:sdtPr>
                <w:rPr>
                  <w:rFonts w:ascii="Arial" w:hAnsi="Arial" w:cs="Arial"/>
                  <w:b/>
                </w:rPr>
                <w:id w:val="1821999010"/>
                <w14:checkbox>
                  <w14:checked w14:val="0"/>
                  <w14:checkedState w14:val="2612" w14:font="MS Gothic"/>
                  <w14:uncheckedState w14:val="2610" w14:font="MS Gothic"/>
                </w14:checkbox>
              </w:sdtPr>
              <w:sdtEndPr/>
              <w:sdtContent>
                <w:r w:rsidR="0030318D">
                  <w:rPr>
                    <w:rFonts w:ascii="MS Gothic" w:eastAsia="MS Gothic" w:hAnsi="MS Gothic" w:cs="Arial" w:hint="eastAsia"/>
                    <w:b/>
                  </w:rPr>
                  <w:t>☐</w:t>
                </w:r>
              </w:sdtContent>
            </w:sdt>
            <w:r w:rsidR="0030318D">
              <w:rPr>
                <w:rFonts w:ascii="Arial" w:hAnsi="Arial" w:cs="Arial"/>
                <w:b/>
              </w:rPr>
              <w:t xml:space="preserve"> Promotion to Professo</w:t>
            </w:r>
            <w:r w:rsidR="006917A5">
              <w:rPr>
                <w:rFonts w:ascii="Arial" w:hAnsi="Arial" w:cs="Arial"/>
                <w:b/>
              </w:rPr>
              <w:t>r (Education)</w:t>
            </w:r>
          </w:p>
          <w:p w14:paraId="77ADADE9" w14:textId="11DB0FCB" w:rsidR="009F7C11" w:rsidRDefault="009F7C11" w:rsidP="009F7C11">
            <w:pPr>
              <w:spacing w:before="120" w:after="120"/>
              <w:rPr>
                <w:rFonts w:ascii="Arial" w:hAnsi="Arial" w:cs="Arial"/>
                <w:b/>
              </w:rPr>
            </w:pPr>
          </w:p>
        </w:tc>
      </w:tr>
    </w:tbl>
    <w:p w14:paraId="584DD146" w14:textId="77777777" w:rsidR="008F5142" w:rsidRDefault="008F5142" w:rsidP="00713724">
      <w:pPr>
        <w:spacing w:before="120" w:after="120"/>
        <w:rPr>
          <w:rFonts w:ascii="Arial" w:hAnsi="Arial" w:cs="Arial"/>
          <w:b/>
        </w:rPr>
      </w:pPr>
    </w:p>
    <w:p w14:paraId="3C623D4D" w14:textId="77777777" w:rsidR="008F5142" w:rsidRDefault="008F5142" w:rsidP="00F225AA">
      <w:pPr>
        <w:rPr>
          <w:rFonts w:ascii="Arial" w:hAnsi="Arial" w:cs="Arial"/>
          <w:b/>
        </w:rPr>
      </w:pPr>
      <w:r>
        <w:rPr>
          <w:rFonts w:ascii="Arial" w:hAnsi="Arial" w:cs="Arial"/>
          <w:b/>
        </w:rPr>
        <w:br w:type="page"/>
      </w:r>
    </w:p>
    <w:p w14:paraId="1FD688C5" w14:textId="77777777" w:rsidR="00CE2903" w:rsidRPr="00CE2903" w:rsidRDefault="00CE2903" w:rsidP="00713724">
      <w:pPr>
        <w:spacing w:before="120" w:after="120"/>
        <w:rPr>
          <w:rFonts w:ascii="Arial" w:hAnsi="Arial" w:cs="Arial"/>
          <w:b/>
        </w:rPr>
      </w:pPr>
      <w:r w:rsidRPr="00CE2903">
        <w:rPr>
          <w:rFonts w:ascii="Arial" w:hAnsi="Arial" w:cs="Arial"/>
          <w:b/>
        </w:rPr>
        <w:lastRenderedPageBreak/>
        <w:t>1.  Departmental Recommendation</w:t>
      </w:r>
    </w:p>
    <w:p w14:paraId="31C7298A" w14:textId="25E61FF1" w:rsidR="00F7281E" w:rsidRPr="00F7281E" w:rsidRDefault="00F7281E" w:rsidP="00713724">
      <w:pPr>
        <w:pBdr>
          <w:bottom w:val="single" w:sz="12" w:space="1" w:color="auto"/>
        </w:pBdr>
        <w:spacing w:before="120" w:after="120"/>
        <w:rPr>
          <w:rFonts w:ascii="Arial" w:hAnsi="Arial" w:cs="Arial"/>
        </w:rPr>
      </w:pPr>
      <w:r w:rsidRPr="00F7281E">
        <w:rPr>
          <w:rFonts w:ascii="Arial" w:hAnsi="Arial" w:cs="Arial"/>
        </w:rPr>
        <w:t>1. Confirmation of strategic and operational need</w:t>
      </w:r>
    </w:p>
    <w:p w14:paraId="36D8C40A" w14:textId="020DE464" w:rsidR="00F7281E" w:rsidRPr="00A910E6" w:rsidRDefault="00A910E6" w:rsidP="00713724">
      <w:pPr>
        <w:pBdr>
          <w:bottom w:val="single" w:sz="12" w:space="1" w:color="auto"/>
        </w:pBdr>
        <w:spacing w:before="120" w:after="120"/>
        <w:rPr>
          <w:rFonts w:ascii="Arial" w:hAnsi="Arial" w:cs="Arial"/>
          <w:bCs/>
          <w:i/>
          <w:iCs/>
        </w:rPr>
      </w:pPr>
      <w:r w:rsidRPr="00A910E6">
        <w:rPr>
          <w:rFonts w:ascii="Arial" w:eastAsia="Times New Roman" w:hAnsi="Arial" w:cs="Arial"/>
          <w:bCs/>
          <w:i/>
          <w:iCs/>
          <w:lang w:eastAsia="en-GB"/>
        </w:rPr>
        <w:t xml:space="preserve">For promotion to Professor (Education) cases only, Departments will, in the first instance, need to agree that an (additional) Education Career Track (ECT) role at the Professor (Education) level is justified and seek the approval by the </w:t>
      </w:r>
      <w:bookmarkStart w:id="0" w:name="_Hlk140494947"/>
      <w:r w:rsidRPr="00A910E6">
        <w:rPr>
          <w:rFonts w:ascii="Arial" w:eastAsia="Times New Roman" w:hAnsi="Arial" w:cs="Arial"/>
          <w:bCs/>
          <w:i/>
          <w:iCs/>
          <w:lang w:eastAsia="en-GB"/>
        </w:rPr>
        <w:t xml:space="preserve">Vice Presidents and Pro-Vice Chancellors </w:t>
      </w:r>
      <w:bookmarkEnd w:id="0"/>
      <w:r w:rsidRPr="00A910E6">
        <w:rPr>
          <w:rFonts w:ascii="Arial" w:eastAsia="Times New Roman" w:hAnsi="Arial" w:cs="Arial"/>
          <w:bCs/>
          <w:i/>
          <w:iCs/>
          <w:lang w:eastAsia="en-GB"/>
        </w:rPr>
        <w:t xml:space="preserve">for this. That is, they will be asked to articulate their strategic and operational needs for an education-focused role that is broader in scope, and that has a greater sphere of influence, than the role currently being held by the applicant. Departments are encouraged to consult the Professor (Education) role profile to establish whether there is the need for this role – see link to </w:t>
      </w:r>
      <w:hyperlink r:id="rId9" w:history="1">
        <w:r w:rsidRPr="00A910E6">
          <w:rPr>
            <w:rFonts w:ascii="Arial" w:eastAsia="Times New Roman" w:hAnsi="Arial" w:cs="Arial"/>
            <w:bCs/>
            <w:i/>
            <w:iCs/>
            <w:color w:val="0000FF"/>
            <w:u w:val="single"/>
            <w:lang w:eastAsia="en-GB"/>
          </w:rPr>
          <w:t>ECT role profiles</w:t>
        </w:r>
      </w:hyperlink>
      <w:r w:rsidRPr="00A910E6">
        <w:rPr>
          <w:rFonts w:ascii="Arial" w:eastAsia="Times New Roman" w:hAnsi="Arial" w:cs="Arial"/>
          <w:bCs/>
          <w:i/>
          <w:iCs/>
          <w:lang w:eastAsia="en-GB"/>
        </w:rPr>
        <w:t xml:space="preserve">. Note that this is not a question of whether the Department has the financial resources for the (additional) Professor (Education) role as the required financial resources will automatically be provided to the Department should the promotion case be successful. </w:t>
      </w:r>
      <w:bookmarkStart w:id="1" w:name="_Hlk78279031"/>
      <w:r w:rsidRPr="00A910E6">
        <w:rPr>
          <w:rFonts w:ascii="Arial" w:eastAsia="Times New Roman" w:hAnsi="Arial" w:cs="Arial"/>
          <w:bCs/>
          <w:i/>
          <w:iCs/>
          <w:lang w:eastAsia="en-GB"/>
        </w:rPr>
        <w:t>Departments will need to provide evidence of the approval by the Vice Presidents and Pro-Vice Chancellors to Human Resources when submitting a case for promotion to Professor (Education).</w:t>
      </w:r>
      <w:bookmarkEnd w:id="1"/>
    </w:p>
    <w:p w14:paraId="70BAADD0" w14:textId="72423399" w:rsidR="00F7281E" w:rsidRPr="00F7281E" w:rsidRDefault="00F7281E" w:rsidP="00F7281E">
      <w:pPr>
        <w:pBdr>
          <w:bottom w:val="single" w:sz="12" w:space="1" w:color="auto"/>
        </w:pBdr>
        <w:spacing w:before="120" w:after="120"/>
        <w:rPr>
          <w:rFonts w:ascii="Arial" w:hAnsi="Arial" w:cs="Arial"/>
        </w:rPr>
      </w:pPr>
      <w:r>
        <w:rPr>
          <w:rFonts w:ascii="Arial" w:hAnsi="Arial" w:cs="Arial"/>
        </w:rPr>
        <w:t>2</w:t>
      </w:r>
      <w:r w:rsidRPr="00F7281E">
        <w:rPr>
          <w:rFonts w:ascii="Arial" w:hAnsi="Arial" w:cs="Arial"/>
        </w:rPr>
        <w:t xml:space="preserve">. </w:t>
      </w:r>
      <w:r>
        <w:rPr>
          <w:rFonts w:ascii="Arial" w:hAnsi="Arial" w:cs="Arial"/>
        </w:rPr>
        <w:t>Recommendation on Candidate</w:t>
      </w:r>
    </w:p>
    <w:p w14:paraId="0449A039" w14:textId="4C67483A"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must have consulted professorial colleagues regarding the candidate</w:t>
      </w:r>
      <w:r w:rsidR="00C107A9">
        <w:rPr>
          <w:rFonts w:ascii="Arial" w:hAnsi="Arial" w:cs="Arial"/>
          <w:i/>
        </w:rPr>
        <w:t xml:space="preserve">, </w:t>
      </w:r>
      <w:r w:rsidRPr="00CE2903">
        <w:rPr>
          <w:rFonts w:ascii="Arial" w:hAnsi="Arial" w:cs="Arial"/>
          <w:i/>
        </w:rPr>
        <w:t xml:space="preserve">and the Head of Department's statement must be based on the information submitted to and considered by, the departmental Professoriate. The Committee expects that a decision will be taken </w:t>
      </w:r>
      <w:proofErr w:type="gramStart"/>
      <w:r w:rsidRPr="00CE2903">
        <w:rPr>
          <w:rFonts w:ascii="Arial" w:hAnsi="Arial" w:cs="Arial"/>
          <w:i/>
        </w:rPr>
        <w:t>on the basis of</w:t>
      </w:r>
      <w:proofErr w:type="gramEnd"/>
      <w:r w:rsidRPr="00CE2903">
        <w:rPr>
          <w:rFonts w:ascii="Arial" w:hAnsi="Arial" w:cs="Arial"/>
          <w:i/>
        </w:rPr>
        <w:t xml:space="preserve"> a vote by all serving professors, and that the Head of Department's report will indicate the numbers voting for and against</w:t>
      </w:r>
      <w:r w:rsidR="008E0146">
        <w:rPr>
          <w:rFonts w:ascii="Arial" w:hAnsi="Arial" w:cs="Arial"/>
          <w:i/>
        </w:rPr>
        <w:t xml:space="preserve"> as well as those abstaining</w:t>
      </w:r>
      <w:r w:rsidRPr="00CE2903">
        <w:rPr>
          <w:rFonts w:ascii="Arial" w:hAnsi="Arial" w:cs="Arial"/>
          <w:i/>
        </w:rPr>
        <w:t xml:space="preserve">. A candidate cannot be put forward for a promotion unless s/he has </w:t>
      </w:r>
      <w:r w:rsidR="00B87DA9">
        <w:rPr>
          <w:rFonts w:ascii="Arial" w:hAnsi="Arial" w:cs="Arial"/>
          <w:i/>
        </w:rPr>
        <w:t xml:space="preserve">the </w:t>
      </w:r>
      <w:r w:rsidRPr="00CE2903">
        <w:rPr>
          <w:rFonts w:ascii="Arial" w:hAnsi="Arial" w:cs="Arial"/>
          <w:i/>
        </w:rPr>
        <w:t>majority support</w:t>
      </w:r>
      <w:r w:rsidR="008E0146">
        <w:rPr>
          <w:rFonts w:ascii="Arial" w:hAnsi="Arial" w:cs="Arial"/>
          <w:i/>
        </w:rPr>
        <w:t xml:space="preserve"> of those voting</w:t>
      </w:r>
      <w:r w:rsidRPr="00CE2903">
        <w:rPr>
          <w:rFonts w:ascii="Arial" w:hAnsi="Arial" w:cs="Arial"/>
          <w:i/>
        </w:rPr>
        <w:t xml:space="preserve">. The Promotions Committee does not regard unanimity of the departmental Professoriate as a sine qua non of a successful </w:t>
      </w:r>
      <w:proofErr w:type="gramStart"/>
      <w:r w:rsidRPr="00CE2903">
        <w:rPr>
          <w:rFonts w:ascii="Arial" w:hAnsi="Arial" w:cs="Arial"/>
          <w:i/>
        </w:rPr>
        <w:t>case, but</w:t>
      </w:r>
      <w:proofErr w:type="gramEnd"/>
      <w:r w:rsidRPr="00CE2903">
        <w:rPr>
          <w:rFonts w:ascii="Arial" w:hAnsi="Arial" w:cs="Arial"/>
          <w:i/>
        </w:rPr>
        <w:t xml:space="preserve"> does expect that if there are differing opinions these will be explained in full.</w:t>
      </w:r>
    </w:p>
    <w:p w14:paraId="17945618" w14:textId="77777777" w:rsidR="008F5142" w:rsidRDefault="008F5142" w:rsidP="00713724">
      <w:pPr>
        <w:spacing w:before="120" w:after="120"/>
        <w:rPr>
          <w:rFonts w:ascii="Arial" w:hAnsi="Arial" w:cs="Arial"/>
          <w:i/>
        </w:rPr>
      </w:pPr>
    </w:p>
    <w:p w14:paraId="30B790B7" w14:textId="77777777" w:rsidR="00CE2903" w:rsidRPr="00CE2903" w:rsidRDefault="00CE2903" w:rsidP="00713724">
      <w:pPr>
        <w:spacing w:before="120" w:after="120"/>
        <w:rPr>
          <w:rFonts w:ascii="Arial" w:hAnsi="Arial" w:cs="Arial"/>
        </w:rPr>
      </w:pPr>
    </w:p>
    <w:p w14:paraId="0D378697" w14:textId="77777777" w:rsidR="00CE2903" w:rsidRPr="00CE2903" w:rsidRDefault="00CE2903" w:rsidP="00713724">
      <w:pPr>
        <w:spacing w:before="120" w:after="120"/>
        <w:rPr>
          <w:rFonts w:ascii="Arial" w:hAnsi="Arial" w:cs="Arial"/>
        </w:rPr>
      </w:pPr>
    </w:p>
    <w:p w14:paraId="2632F49F" w14:textId="1ED0153E" w:rsidR="00CE2903" w:rsidRPr="00CE2903" w:rsidRDefault="00481EBB" w:rsidP="00713724">
      <w:pPr>
        <w:spacing w:before="120" w:after="120"/>
        <w:rPr>
          <w:rFonts w:ascii="Arial" w:hAnsi="Arial" w:cs="Arial"/>
          <w:b/>
        </w:rPr>
      </w:pPr>
      <w:r>
        <w:rPr>
          <w:rFonts w:ascii="Arial" w:hAnsi="Arial" w:cs="Arial"/>
          <w:b/>
        </w:rPr>
        <w:br w:type="column"/>
      </w:r>
      <w:r w:rsidR="00CE2903" w:rsidRPr="00CE2903">
        <w:rPr>
          <w:rFonts w:ascii="Arial" w:hAnsi="Arial" w:cs="Arial"/>
          <w:b/>
        </w:rPr>
        <w:lastRenderedPageBreak/>
        <w:t>2.  Candidate’s Profile</w:t>
      </w:r>
    </w:p>
    <w:p w14:paraId="0BDF4039" w14:textId="7EE1AC24"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should provide an evaluative commentary on the candidate’s profile</w:t>
      </w:r>
      <w:r w:rsidRPr="00CE2903">
        <w:rPr>
          <w:rFonts w:ascii="Arial" w:hAnsi="Arial" w:cs="Arial"/>
          <w:b/>
          <w:i/>
        </w:rPr>
        <w:t>.</w:t>
      </w:r>
      <w:r w:rsidRPr="00CE2903">
        <w:rPr>
          <w:rFonts w:ascii="Arial" w:hAnsi="Arial" w:cs="Arial"/>
          <w:i/>
        </w:rPr>
        <w:t xml:space="preserve">  </w:t>
      </w:r>
    </w:p>
    <w:p w14:paraId="0EAF70A0" w14:textId="77777777" w:rsidR="008F5142" w:rsidRPr="00CE2903" w:rsidRDefault="008F5142" w:rsidP="00713724">
      <w:pPr>
        <w:spacing w:before="120" w:after="120"/>
        <w:rPr>
          <w:rFonts w:ascii="Arial" w:hAnsi="Arial" w:cs="Arial"/>
          <w:i/>
        </w:rPr>
      </w:pPr>
    </w:p>
    <w:p w14:paraId="7B805A27" w14:textId="2FCBA4FF" w:rsidR="00CE2903" w:rsidRPr="003F3162" w:rsidRDefault="00CE2903" w:rsidP="00713724">
      <w:pPr>
        <w:spacing w:before="120" w:after="120"/>
        <w:rPr>
          <w:rFonts w:ascii="Arial" w:hAnsi="Arial" w:cs="Arial"/>
          <w:u w:val="single"/>
        </w:rPr>
      </w:pPr>
      <w:r w:rsidRPr="00CE2903">
        <w:rPr>
          <w:rFonts w:ascii="Arial" w:hAnsi="Arial" w:cs="Arial"/>
          <w:u w:val="single"/>
        </w:rPr>
        <w:t xml:space="preserve">1. </w:t>
      </w:r>
      <w:r w:rsidR="0030318D">
        <w:rPr>
          <w:rFonts w:ascii="Arial" w:hAnsi="Arial" w:cs="Arial"/>
          <w:u w:val="single"/>
        </w:rPr>
        <w:t xml:space="preserve">General </w:t>
      </w:r>
      <w:r w:rsidRPr="00CE2903">
        <w:rPr>
          <w:rFonts w:ascii="Arial" w:hAnsi="Arial" w:cs="Arial"/>
          <w:u w:val="single"/>
        </w:rPr>
        <w:t>Profile</w:t>
      </w:r>
    </w:p>
    <w:p w14:paraId="060F7492" w14:textId="57971098" w:rsidR="00CE2903" w:rsidRPr="003B6EEA" w:rsidRDefault="003B6EEA" w:rsidP="00713724">
      <w:pPr>
        <w:spacing w:before="120" w:after="120"/>
        <w:rPr>
          <w:rFonts w:ascii="Arial" w:hAnsi="Arial" w:cs="Arial"/>
          <w:i/>
        </w:rPr>
      </w:pPr>
      <w:r w:rsidRPr="003B6EEA">
        <w:rPr>
          <w:rFonts w:ascii="Arial" w:hAnsi="Arial" w:cs="Arial"/>
          <w:i/>
        </w:rPr>
        <w:t xml:space="preserve">Please provide a short overview of the general profile of the candidate, leaving detailed comments on the </w:t>
      </w:r>
      <w:r w:rsidR="0030318D">
        <w:rPr>
          <w:rFonts w:ascii="Arial" w:hAnsi="Arial" w:cs="Arial"/>
          <w:i/>
        </w:rPr>
        <w:t>education</w:t>
      </w:r>
      <w:r w:rsidRPr="003B6EEA">
        <w:rPr>
          <w:rFonts w:ascii="Arial" w:hAnsi="Arial" w:cs="Arial"/>
          <w:i/>
        </w:rPr>
        <w:t xml:space="preserve">, teaching and service aspects of the case to </w:t>
      </w:r>
      <w:r w:rsidR="00ED6930">
        <w:rPr>
          <w:rFonts w:ascii="Arial" w:hAnsi="Arial" w:cs="Arial"/>
          <w:i/>
        </w:rPr>
        <w:t>the next</w:t>
      </w:r>
      <w:r w:rsidRPr="003B6EEA">
        <w:rPr>
          <w:rFonts w:ascii="Arial" w:hAnsi="Arial" w:cs="Arial"/>
          <w:i/>
        </w:rPr>
        <w:t xml:space="preserve"> section.</w:t>
      </w:r>
    </w:p>
    <w:p w14:paraId="21C87F5D" w14:textId="77777777" w:rsidR="003B6EEA" w:rsidRPr="00CE2903" w:rsidRDefault="003B6EEA" w:rsidP="00713724">
      <w:pPr>
        <w:spacing w:before="120" w:after="120"/>
        <w:rPr>
          <w:rFonts w:ascii="Arial" w:hAnsi="Arial" w:cs="Arial"/>
        </w:rPr>
      </w:pPr>
    </w:p>
    <w:p w14:paraId="2E3BAEE1" w14:textId="3EF78A00" w:rsidR="00CE2903" w:rsidRPr="00CE2903" w:rsidRDefault="0030318D" w:rsidP="00713724">
      <w:pPr>
        <w:spacing w:before="120" w:after="120"/>
        <w:rPr>
          <w:rFonts w:ascii="Arial" w:hAnsi="Arial" w:cs="Arial"/>
          <w:u w:val="single"/>
        </w:rPr>
      </w:pPr>
      <w:r>
        <w:rPr>
          <w:rFonts w:ascii="Arial" w:hAnsi="Arial" w:cs="Arial"/>
          <w:u w:val="single"/>
        </w:rPr>
        <w:t>2</w:t>
      </w:r>
      <w:r w:rsidR="00CE2903" w:rsidRPr="00CE2903">
        <w:rPr>
          <w:rFonts w:ascii="Arial" w:hAnsi="Arial" w:cs="Arial"/>
          <w:u w:val="single"/>
        </w:rPr>
        <w:t xml:space="preserve">. </w:t>
      </w:r>
      <w:r>
        <w:rPr>
          <w:rFonts w:ascii="Arial" w:hAnsi="Arial" w:cs="Arial"/>
          <w:u w:val="single"/>
        </w:rPr>
        <w:t>Evidencing the Criteria for Promotion</w:t>
      </w:r>
    </w:p>
    <w:p w14:paraId="7B0F7506" w14:textId="2217D4D8" w:rsidR="0030318D" w:rsidRPr="003B6EEA" w:rsidRDefault="0030318D" w:rsidP="0030318D">
      <w:pPr>
        <w:spacing w:before="120" w:after="120"/>
        <w:rPr>
          <w:rFonts w:ascii="Arial" w:hAnsi="Arial" w:cs="Arial"/>
          <w:i/>
        </w:rPr>
      </w:pPr>
      <w:r w:rsidRPr="003B6EEA">
        <w:rPr>
          <w:rFonts w:ascii="Arial" w:hAnsi="Arial" w:cs="Arial"/>
          <w:i/>
        </w:rPr>
        <w:t xml:space="preserve">Please provide a </w:t>
      </w:r>
      <w:r>
        <w:rPr>
          <w:rFonts w:ascii="Arial" w:hAnsi="Arial" w:cs="Arial"/>
          <w:i/>
        </w:rPr>
        <w:t>detailed comment on how the candidate fulfils the criteria for promotion. The Promotions Committee appreciates that t</w:t>
      </w:r>
      <w:r w:rsidRPr="0030318D">
        <w:rPr>
          <w:rFonts w:ascii="Arial" w:hAnsi="Arial" w:cs="Arial"/>
          <w:i/>
        </w:rPr>
        <w:t xml:space="preserve">eaching and wider education-related activities vary across Departments and so do the roles taken by education career track staff. The Promotions Committee does not therefore require a candidate to meet every single criterion for </w:t>
      </w:r>
      <w:proofErr w:type="gramStart"/>
      <w:r w:rsidRPr="0030318D">
        <w:rPr>
          <w:rFonts w:ascii="Arial" w:hAnsi="Arial" w:cs="Arial"/>
          <w:i/>
        </w:rPr>
        <w:t>promotion, if</w:t>
      </w:r>
      <w:proofErr w:type="gramEnd"/>
      <w:r w:rsidRPr="0030318D">
        <w:rPr>
          <w:rFonts w:ascii="Arial" w:hAnsi="Arial" w:cs="Arial"/>
          <w:i/>
        </w:rPr>
        <w:t xml:space="preserve"> it is determined by the Promotions Committee that the context in which they have been working makes this difficult.  </w:t>
      </w:r>
      <w:r>
        <w:rPr>
          <w:rFonts w:ascii="Arial" w:hAnsi="Arial" w:cs="Arial"/>
          <w:i/>
        </w:rPr>
        <w:t xml:space="preserve">Where a candidate does not meet a specific criterion, please explain why </w:t>
      </w:r>
      <w:r w:rsidRPr="0030318D">
        <w:rPr>
          <w:rFonts w:ascii="Arial" w:hAnsi="Arial" w:cs="Arial"/>
          <w:i/>
        </w:rPr>
        <w:t>the context in which the</w:t>
      </w:r>
      <w:r>
        <w:rPr>
          <w:rFonts w:ascii="Arial" w:hAnsi="Arial" w:cs="Arial"/>
          <w:i/>
        </w:rPr>
        <w:t xml:space="preserve"> candidate</w:t>
      </w:r>
      <w:r w:rsidRPr="0030318D">
        <w:rPr>
          <w:rFonts w:ascii="Arial" w:hAnsi="Arial" w:cs="Arial"/>
          <w:i/>
        </w:rPr>
        <w:t xml:space="preserve"> ha</w:t>
      </w:r>
      <w:r>
        <w:rPr>
          <w:rFonts w:ascii="Arial" w:hAnsi="Arial" w:cs="Arial"/>
          <w:i/>
        </w:rPr>
        <w:t>s</w:t>
      </w:r>
      <w:r w:rsidRPr="0030318D">
        <w:rPr>
          <w:rFonts w:ascii="Arial" w:hAnsi="Arial" w:cs="Arial"/>
          <w:i/>
        </w:rPr>
        <w:t xml:space="preserve"> been working makes</w:t>
      </w:r>
      <w:r>
        <w:rPr>
          <w:rFonts w:ascii="Arial" w:hAnsi="Arial" w:cs="Arial"/>
          <w:i/>
        </w:rPr>
        <w:t xml:space="preserve"> meeting the criterion</w:t>
      </w:r>
      <w:r w:rsidRPr="0030318D">
        <w:rPr>
          <w:rFonts w:ascii="Arial" w:hAnsi="Arial" w:cs="Arial"/>
          <w:i/>
        </w:rPr>
        <w:t xml:space="preserve"> difficult</w:t>
      </w:r>
      <w:r w:rsidRPr="003B6EEA">
        <w:rPr>
          <w:rFonts w:ascii="Arial" w:hAnsi="Arial" w:cs="Arial"/>
          <w:i/>
        </w:rPr>
        <w:t>.</w:t>
      </w:r>
      <w:r w:rsidR="00BC2E3F">
        <w:rPr>
          <w:rFonts w:ascii="Arial" w:hAnsi="Arial" w:cs="Arial"/>
          <w:i/>
        </w:rPr>
        <w:t xml:space="preserve"> </w:t>
      </w:r>
      <w:r w:rsidR="00BC2E3F" w:rsidRPr="00524474">
        <w:rPr>
          <w:rFonts w:ascii="Arial" w:hAnsi="Arial" w:cs="Arial"/>
          <w:i/>
          <w:iCs/>
          <w:lang w:eastAsia="en-GB"/>
        </w:rPr>
        <w:t>The committee asks that Heads of Department specify any listed criteria that may, given the departmental context, not be relevant to a candidate’s role and so cannot be met.</w:t>
      </w:r>
    </w:p>
    <w:p w14:paraId="3C04E836" w14:textId="078D982F" w:rsidR="0030318D" w:rsidRDefault="0030318D" w:rsidP="000A739E">
      <w:pPr>
        <w:rPr>
          <w:rFonts w:ascii="Arial" w:hAnsi="Arial" w:cs="Arial"/>
          <w:i/>
        </w:rPr>
      </w:pPr>
      <w:r>
        <w:rPr>
          <w:rFonts w:ascii="Arial" w:hAnsi="Arial" w:cs="Arial"/>
          <w:i/>
        </w:rPr>
        <w:t xml:space="preserve">To help you writing the statement, the criteria for promotion are listed below. Please delete the </w:t>
      </w:r>
      <w:r w:rsidR="00ED6930">
        <w:rPr>
          <w:rFonts w:ascii="Arial" w:hAnsi="Arial" w:cs="Arial"/>
          <w:i/>
        </w:rPr>
        <w:t xml:space="preserve">entire section of </w:t>
      </w:r>
      <w:r>
        <w:rPr>
          <w:rFonts w:ascii="Arial" w:hAnsi="Arial" w:cs="Arial"/>
          <w:i/>
        </w:rPr>
        <w:t xml:space="preserve">criteria that are not relevant for this </w:t>
      </w:r>
      <w:proofErr w:type="gramStart"/>
      <w:r>
        <w:rPr>
          <w:rFonts w:ascii="Arial" w:hAnsi="Arial" w:cs="Arial"/>
          <w:i/>
        </w:rPr>
        <w:t>particular promotion</w:t>
      </w:r>
      <w:proofErr w:type="gramEnd"/>
      <w:r>
        <w:rPr>
          <w:rFonts w:ascii="Arial" w:hAnsi="Arial" w:cs="Arial"/>
          <w:i/>
        </w:rPr>
        <w:t xml:space="preserve"> process.</w:t>
      </w:r>
    </w:p>
    <w:p w14:paraId="610198F2" w14:textId="77777777" w:rsidR="0030318D" w:rsidRPr="00ED6930" w:rsidRDefault="0030318D" w:rsidP="000A739E">
      <w:pPr>
        <w:rPr>
          <w:rFonts w:ascii="Arial" w:hAnsi="Arial" w:cs="Arial"/>
          <w:i/>
          <w:color w:val="000000" w:themeColor="text1"/>
        </w:rPr>
      </w:pPr>
    </w:p>
    <w:p w14:paraId="4636ED57" w14:textId="0052229A" w:rsidR="0030318D" w:rsidRPr="00ED6930" w:rsidRDefault="0030318D" w:rsidP="00ED6930">
      <w:pPr>
        <w:pStyle w:val="Heading4"/>
        <w:keepLines w:val="0"/>
        <w:spacing w:before="0" w:line="240" w:lineRule="auto"/>
        <w:jc w:val="both"/>
        <w:rPr>
          <w:rFonts w:ascii="Arial" w:hAnsi="Arial" w:cs="Arial"/>
          <w:color w:val="000000" w:themeColor="text1"/>
        </w:rPr>
      </w:pPr>
      <w:bookmarkStart w:id="2" w:name="_Toc489263198"/>
      <w:r w:rsidRPr="00ED6930">
        <w:rPr>
          <w:rFonts w:ascii="Arial" w:hAnsi="Arial" w:cs="Arial"/>
          <w:color w:val="000000" w:themeColor="text1"/>
        </w:rPr>
        <w:t>Criteria for Promotion to Associate Professor</w:t>
      </w:r>
      <w:bookmarkEnd w:id="2"/>
      <w:r w:rsidR="006917A5">
        <w:rPr>
          <w:rFonts w:ascii="Arial" w:hAnsi="Arial" w:cs="Arial"/>
          <w:color w:val="000000" w:themeColor="text1"/>
        </w:rPr>
        <w:t xml:space="preserve"> (Education)</w:t>
      </w:r>
      <w:r w:rsidR="00ED6930">
        <w:rPr>
          <w:rFonts w:ascii="Arial" w:hAnsi="Arial" w:cs="Arial"/>
          <w:color w:val="000000" w:themeColor="text1"/>
        </w:rPr>
        <w:t xml:space="preserve"> (please delete entire section if not relevant)</w:t>
      </w:r>
    </w:p>
    <w:p w14:paraId="0671129B" w14:textId="77777777" w:rsidR="006917A5" w:rsidRDefault="006917A5" w:rsidP="006917A5">
      <w:pPr>
        <w:rPr>
          <w:rFonts w:ascii="Arial" w:hAnsi="Arial" w:cs="Arial"/>
          <w:color w:val="000000" w:themeColor="text1"/>
        </w:rPr>
      </w:pPr>
    </w:p>
    <w:p w14:paraId="71A71EBB" w14:textId="6A06156E" w:rsidR="006917A5" w:rsidRPr="006917A5" w:rsidRDefault="006917A5" w:rsidP="006917A5">
      <w:pPr>
        <w:rPr>
          <w:rFonts w:ascii="Arial" w:hAnsi="Arial" w:cs="Arial"/>
          <w:color w:val="000000" w:themeColor="text1"/>
        </w:rPr>
      </w:pPr>
      <w:r w:rsidRPr="006917A5">
        <w:rPr>
          <w:rFonts w:ascii="Arial" w:hAnsi="Arial" w:cs="Arial"/>
          <w:color w:val="000000" w:themeColor="text1"/>
        </w:rPr>
        <w:t xml:space="preserve">Promotion to Associate Professor (Education) comes in recognition of significant contributions to teaching and education, evidence of having made a positive and sustained impact on teaching and education, and growing participation in teaching- and education-related contributions to administration and governance. </w:t>
      </w:r>
    </w:p>
    <w:p w14:paraId="0DDB1C3E" w14:textId="2BA31041" w:rsidR="006917A5" w:rsidRPr="006917A5" w:rsidRDefault="006917A5" w:rsidP="006917A5">
      <w:pPr>
        <w:rPr>
          <w:rFonts w:ascii="Arial" w:hAnsi="Arial" w:cs="Arial"/>
          <w:color w:val="000000" w:themeColor="text1"/>
        </w:rPr>
      </w:pPr>
      <w:r w:rsidRPr="006917A5">
        <w:rPr>
          <w:rFonts w:ascii="Arial" w:hAnsi="Arial" w:cs="Arial"/>
          <w:color w:val="000000" w:themeColor="text1"/>
        </w:rPr>
        <w:t xml:space="preserve">Teaching and wider education-related activities vary across Departments and so do the roles taken by education career track staff. The Promotions Committee does not therefore require a candidate to meet every single criterion for </w:t>
      </w:r>
      <w:proofErr w:type="gramStart"/>
      <w:r w:rsidRPr="006917A5">
        <w:rPr>
          <w:rFonts w:ascii="Arial" w:hAnsi="Arial" w:cs="Arial"/>
          <w:color w:val="000000" w:themeColor="text1"/>
        </w:rPr>
        <w:t>promotion, if</w:t>
      </w:r>
      <w:proofErr w:type="gramEnd"/>
      <w:r w:rsidRPr="006917A5">
        <w:rPr>
          <w:rFonts w:ascii="Arial" w:hAnsi="Arial" w:cs="Arial"/>
          <w:color w:val="000000" w:themeColor="text1"/>
        </w:rPr>
        <w:t xml:space="preserve"> it is determined by the Promotions Committee that the context in which they have been working makes this difficult.  </w:t>
      </w:r>
    </w:p>
    <w:p w14:paraId="40086170" w14:textId="1110F51C" w:rsidR="006917A5" w:rsidRPr="006917A5" w:rsidRDefault="006917A5" w:rsidP="006917A5">
      <w:pPr>
        <w:rPr>
          <w:rFonts w:ascii="Arial" w:hAnsi="Arial" w:cs="Arial"/>
          <w:color w:val="000000" w:themeColor="text1"/>
        </w:rPr>
      </w:pPr>
      <w:r w:rsidRPr="006917A5">
        <w:rPr>
          <w:rFonts w:ascii="Arial" w:hAnsi="Arial" w:cs="Arial"/>
          <w:color w:val="000000" w:themeColor="text1"/>
        </w:rPr>
        <w:t>With this caveat in mind, successful candidates will show evidence that they meet the following criteria:</w:t>
      </w:r>
    </w:p>
    <w:p w14:paraId="1C8ED976"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Outstanding quality teaching in the classroom, based on up-to-date relevant research or professional practice as appropriate for the </w:t>
      </w:r>
      <w:proofErr w:type="gramStart"/>
      <w:r w:rsidRPr="006917A5">
        <w:rPr>
          <w:rFonts w:ascii="Arial" w:hAnsi="Arial" w:cs="Arial"/>
          <w:color w:val="000000" w:themeColor="text1"/>
        </w:rPr>
        <w:t>context</w:t>
      </w:r>
      <w:proofErr w:type="gramEnd"/>
    </w:p>
    <w:p w14:paraId="2F393A31"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Versatility in teaching different courses at different levels and with different requirements (e.g., </w:t>
      </w:r>
      <w:proofErr w:type="gramStart"/>
      <w:r w:rsidRPr="006917A5">
        <w:rPr>
          <w:rFonts w:ascii="Arial" w:hAnsi="Arial" w:cs="Arial"/>
          <w:color w:val="000000" w:themeColor="text1"/>
        </w:rPr>
        <w:t>compulsory</w:t>
      </w:r>
      <w:proofErr w:type="gramEnd"/>
      <w:r w:rsidRPr="006917A5">
        <w:rPr>
          <w:rFonts w:ascii="Arial" w:hAnsi="Arial" w:cs="Arial"/>
          <w:color w:val="000000" w:themeColor="text1"/>
        </w:rPr>
        <w:t xml:space="preserve"> and elective courses)</w:t>
      </w:r>
    </w:p>
    <w:p w14:paraId="417A37BA"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A coherent and viable programme for future contributions to teaching and education with the potential to be demonstrably innovative and </w:t>
      </w:r>
      <w:proofErr w:type="gramStart"/>
      <w:r w:rsidRPr="006917A5">
        <w:rPr>
          <w:rFonts w:ascii="Arial" w:hAnsi="Arial" w:cs="Arial"/>
          <w:color w:val="000000" w:themeColor="text1"/>
        </w:rPr>
        <w:t>excellent</w:t>
      </w:r>
      <w:proofErr w:type="gramEnd"/>
    </w:p>
    <w:p w14:paraId="08B8B0D1"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Timely and effective feedback provided to </w:t>
      </w:r>
      <w:proofErr w:type="gramStart"/>
      <w:r w:rsidRPr="006917A5">
        <w:rPr>
          <w:rFonts w:ascii="Arial" w:hAnsi="Arial" w:cs="Arial"/>
          <w:color w:val="000000" w:themeColor="text1"/>
        </w:rPr>
        <w:t>students</w:t>
      </w:r>
      <w:proofErr w:type="gramEnd"/>
    </w:p>
    <w:p w14:paraId="3063F806"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lastRenderedPageBreak/>
        <w:t>Significant commitment to student advising/</w:t>
      </w:r>
      <w:proofErr w:type="gramStart"/>
      <w:r w:rsidRPr="006917A5">
        <w:rPr>
          <w:rFonts w:ascii="Arial" w:hAnsi="Arial" w:cs="Arial"/>
          <w:color w:val="000000" w:themeColor="text1"/>
        </w:rPr>
        <w:t>mentoring</w:t>
      </w:r>
      <w:proofErr w:type="gramEnd"/>
      <w:r w:rsidRPr="006917A5">
        <w:rPr>
          <w:rFonts w:ascii="Arial" w:hAnsi="Arial" w:cs="Arial"/>
          <w:color w:val="000000" w:themeColor="text1"/>
        </w:rPr>
        <w:t xml:space="preserve"> </w:t>
      </w:r>
    </w:p>
    <w:p w14:paraId="062EDD91"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Significant contributions with respect to advancing an inclusive and supportive learning environment and culture of excellence in teaching and </w:t>
      </w:r>
      <w:proofErr w:type="gramStart"/>
      <w:r w:rsidRPr="006917A5">
        <w:rPr>
          <w:rFonts w:ascii="Arial" w:hAnsi="Arial" w:cs="Arial"/>
          <w:color w:val="000000" w:themeColor="text1"/>
        </w:rPr>
        <w:t>learning</w:t>
      </w:r>
      <w:proofErr w:type="gramEnd"/>
    </w:p>
    <w:p w14:paraId="4EF6BFEB"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Significant contributions to curriculum planning/enhancement and course design, including to the enrichment of curriculum with research, both in content and through enquiry-based learning approaches to learning</w:t>
      </w:r>
    </w:p>
    <w:p w14:paraId="6B2D75B5"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Clear evidence of ability to manage and direct a teaching </w:t>
      </w:r>
      <w:proofErr w:type="gramStart"/>
      <w:r w:rsidRPr="006917A5">
        <w:rPr>
          <w:rFonts w:ascii="Arial" w:hAnsi="Arial" w:cs="Arial"/>
          <w:color w:val="000000" w:themeColor="text1"/>
        </w:rPr>
        <w:t>programme</w:t>
      </w:r>
      <w:proofErr w:type="gramEnd"/>
    </w:p>
    <w:p w14:paraId="4A098AB4"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Significant contributions to activities aimed at raising the student </w:t>
      </w:r>
      <w:proofErr w:type="gramStart"/>
      <w:r w:rsidRPr="006917A5">
        <w:rPr>
          <w:rFonts w:ascii="Arial" w:hAnsi="Arial" w:cs="Arial"/>
          <w:color w:val="000000" w:themeColor="text1"/>
        </w:rPr>
        <w:t>experience</w:t>
      </w:r>
      <w:proofErr w:type="gramEnd"/>
    </w:p>
    <w:p w14:paraId="6B1AEF3C"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Successful mentoring of and assistance to junior teachers such as graduate teaching assistants</w:t>
      </w:r>
    </w:p>
    <w:p w14:paraId="0358B475"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Success in inspiring and motivating students as partners, innovators, independent </w:t>
      </w:r>
      <w:proofErr w:type="gramStart"/>
      <w:r w:rsidRPr="006917A5">
        <w:rPr>
          <w:rFonts w:ascii="Arial" w:hAnsi="Arial" w:cs="Arial"/>
          <w:color w:val="000000" w:themeColor="text1"/>
        </w:rPr>
        <w:t>learners</w:t>
      </w:r>
      <w:proofErr w:type="gramEnd"/>
      <w:r w:rsidRPr="006917A5">
        <w:rPr>
          <w:rFonts w:ascii="Arial" w:hAnsi="Arial" w:cs="Arial"/>
          <w:color w:val="000000" w:themeColor="text1"/>
        </w:rPr>
        <w:t xml:space="preserve"> and critical thinkers</w:t>
      </w:r>
    </w:p>
    <w:p w14:paraId="7D0F9017"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Ability and willingness to contribute in important ways to taught LSE programmes, ideally at undergraduate, postgraduate and ancillary levels (</w:t>
      </w:r>
      <w:proofErr w:type="gramStart"/>
      <w:r w:rsidRPr="006917A5">
        <w:rPr>
          <w:rFonts w:ascii="Arial" w:hAnsi="Arial" w:cs="Arial"/>
          <w:color w:val="000000" w:themeColor="text1"/>
        </w:rPr>
        <w:t>e.g.</w:t>
      </w:r>
      <w:proofErr w:type="gramEnd"/>
      <w:r w:rsidRPr="006917A5">
        <w:rPr>
          <w:rFonts w:ascii="Arial" w:hAnsi="Arial" w:cs="Arial"/>
          <w:color w:val="000000" w:themeColor="text1"/>
        </w:rPr>
        <w:t xml:space="preserve"> Executive teaching, short courses, international programme or Summer School), and, where relevant, to research degrees</w:t>
      </w:r>
    </w:p>
    <w:p w14:paraId="5917CD45"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Contributions to the exchange of teaching experiences, </w:t>
      </w:r>
      <w:proofErr w:type="gramStart"/>
      <w:r w:rsidRPr="006917A5">
        <w:rPr>
          <w:rFonts w:ascii="Arial" w:hAnsi="Arial" w:cs="Arial"/>
          <w:color w:val="000000" w:themeColor="text1"/>
        </w:rPr>
        <w:t>ideas</w:t>
      </w:r>
      <w:proofErr w:type="gramEnd"/>
      <w:r w:rsidRPr="006917A5">
        <w:rPr>
          <w:rFonts w:ascii="Arial" w:hAnsi="Arial" w:cs="Arial"/>
          <w:color w:val="000000" w:themeColor="text1"/>
        </w:rPr>
        <w:t xml:space="preserve"> and evidence-based research with colleagues in the Department, across the School and, potentially, the wider higher education community</w:t>
      </w:r>
    </w:p>
    <w:p w14:paraId="012AC748"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Significant contributions to education-related administration coupled with evidence of collaborating successfully with relevant professional services </w:t>
      </w:r>
      <w:proofErr w:type="gramStart"/>
      <w:r w:rsidRPr="006917A5">
        <w:rPr>
          <w:rFonts w:ascii="Arial" w:hAnsi="Arial" w:cs="Arial"/>
          <w:color w:val="000000" w:themeColor="text1"/>
        </w:rPr>
        <w:t>staff</w:t>
      </w:r>
      <w:proofErr w:type="gramEnd"/>
    </w:p>
    <w:p w14:paraId="612BC841" w14:textId="77777777" w:rsidR="006917A5" w:rsidRPr="006917A5" w:rsidRDefault="006917A5" w:rsidP="006917A5">
      <w:pPr>
        <w:pStyle w:val="ListParagraph"/>
        <w:rPr>
          <w:rFonts w:ascii="Arial" w:hAnsi="Arial" w:cs="Arial"/>
          <w:color w:val="000000" w:themeColor="text1"/>
        </w:rPr>
      </w:pPr>
    </w:p>
    <w:p w14:paraId="67AE612B"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Activities that additionally strengthen the promotion case:</w:t>
      </w:r>
    </w:p>
    <w:p w14:paraId="27D2A815"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Authoring or co-authoring of textbooks or of high-quality practitioner or academic publications</w:t>
      </w:r>
    </w:p>
    <w:p w14:paraId="192CD258" w14:textId="1F6FAEEA" w:rsidR="0030318D" w:rsidRPr="006917A5" w:rsidRDefault="006917A5" w:rsidP="0030318D">
      <w:pPr>
        <w:pStyle w:val="ListParagraph"/>
        <w:numPr>
          <w:ilvl w:val="0"/>
          <w:numId w:val="3"/>
        </w:numPr>
        <w:rPr>
          <w:rFonts w:ascii="Arial" w:hAnsi="Arial" w:cs="Arial"/>
          <w:color w:val="000000" w:themeColor="text1"/>
        </w:rPr>
      </w:pPr>
      <w:r w:rsidRPr="006917A5">
        <w:rPr>
          <w:rFonts w:ascii="Arial" w:hAnsi="Arial" w:cs="Arial"/>
          <w:color w:val="000000" w:themeColor="text1"/>
        </w:rPr>
        <w:t>Significant contributions to education and pedagogy within and potentially beyond the LSE</w:t>
      </w:r>
    </w:p>
    <w:p w14:paraId="0515E4BD" w14:textId="77777777" w:rsidR="00ED6930" w:rsidRPr="00ED6930" w:rsidRDefault="00ED6930" w:rsidP="00ED6930">
      <w:pPr>
        <w:pStyle w:val="Heading4"/>
        <w:keepLines w:val="0"/>
        <w:spacing w:before="0" w:line="240" w:lineRule="auto"/>
        <w:jc w:val="both"/>
        <w:rPr>
          <w:rFonts w:ascii="Arial" w:hAnsi="Arial" w:cs="Arial"/>
          <w:color w:val="000000" w:themeColor="text1"/>
        </w:rPr>
      </w:pPr>
      <w:bookmarkStart w:id="3" w:name="_Toc489263200"/>
    </w:p>
    <w:p w14:paraId="60F074CF" w14:textId="63D925FF" w:rsidR="00ED6930" w:rsidRPr="00ED6930" w:rsidRDefault="00ED6930" w:rsidP="00ED6930">
      <w:pPr>
        <w:pStyle w:val="Heading4"/>
        <w:keepLines w:val="0"/>
        <w:spacing w:before="0" w:line="240" w:lineRule="auto"/>
        <w:jc w:val="both"/>
        <w:rPr>
          <w:rFonts w:ascii="Arial" w:hAnsi="Arial" w:cs="Arial"/>
          <w:color w:val="000000" w:themeColor="text1"/>
        </w:rPr>
      </w:pPr>
      <w:r w:rsidRPr="00ED6930">
        <w:rPr>
          <w:rFonts w:ascii="Arial" w:hAnsi="Arial" w:cs="Arial"/>
          <w:color w:val="000000" w:themeColor="text1"/>
        </w:rPr>
        <w:t>Criteria for Promotion to Professor</w:t>
      </w:r>
      <w:bookmarkEnd w:id="3"/>
      <w:r w:rsidR="006917A5">
        <w:rPr>
          <w:rFonts w:ascii="Arial" w:hAnsi="Arial" w:cs="Arial"/>
          <w:color w:val="000000" w:themeColor="text1"/>
        </w:rPr>
        <w:t xml:space="preserve"> (Education)</w:t>
      </w:r>
      <w:r w:rsidRPr="00ED6930">
        <w:rPr>
          <w:rFonts w:ascii="Arial" w:hAnsi="Arial" w:cs="Arial"/>
          <w:color w:val="000000" w:themeColor="text1"/>
        </w:rPr>
        <w:t xml:space="preserve"> </w:t>
      </w:r>
      <w:r>
        <w:rPr>
          <w:rFonts w:ascii="Arial" w:hAnsi="Arial" w:cs="Arial"/>
          <w:color w:val="000000" w:themeColor="text1"/>
        </w:rPr>
        <w:t>(please delete entire section if not relevant)</w:t>
      </w:r>
    </w:p>
    <w:p w14:paraId="33F4C827" w14:textId="77777777" w:rsidR="00ED6930" w:rsidRPr="00ED6930" w:rsidRDefault="00ED6930" w:rsidP="00ED6930">
      <w:pPr>
        <w:rPr>
          <w:rFonts w:ascii="Arial" w:hAnsi="Arial" w:cs="Arial"/>
          <w:color w:val="000000" w:themeColor="text1"/>
        </w:rPr>
      </w:pPr>
    </w:p>
    <w:p w14:paraId="06EE4630"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Criteria for Promotion to Professor (Education)</w:t>
      </w:r>
    </w:p>
    <w:p w14:paraId="79470C35"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 xml:space="preserve">Promotion to Professorial Lecturer comes in recognition of major and sustained accomplishments in teaching and education, evidence of having made a positive, </w:t>
      </w:r>
      <w:proofErr w:type="gramStart"/>
      <w:r w:rsidRPr="006917A5">
        <w:rPr>
          <w:rFonts w:ascii="Arial" w:hAnsi="Arial" w:cs="Arial"/>
          <w:color w:val="000000" w:themeColor="text1"/>
        </w:rPr>
        <w:t>sustained</w:t>
      </w:r>
      <w:proofErr w:type="gramEnd"/>
      <w:r w:rsidRPr="006917A5">
        <w:rPr>
          <w:rFonts w:ascii="Arial" w:hAnsi="Arial" w:cs="Arial"/>
          <w:color w:val="000000" w:themeColor="text1"/>
        </w:rPr>
        <w:t xml:space="preserve"> and significant impact on teaching and education, and significant participation in administration and governance. </w:t>
      </w:r>
    </w:p>
    <w:p w14:paraId="2AF3F7FB"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 xml:space="preserve">Teaching and wider education-related activities vary across Departments and so do the roles taken by education career track staff. The Promotions Committee does not therefore require a candidate to meet every single criterion for </w:t>
      </w:r>
      <w:proofErr w:type="gramStart"/>
      <w:r w:rsidRPr="006917A5">
        <w:rPr>
          <w:rFonts w:ascii="Arial" w:hAnsi="Arial" w:cs="Arial"/>
          <w:color w:val="000000" w:themeColor="text1"/>
        </w:rPr>
        <w:t>promotion, if</w:t>
      </w:r>
      <w:proofErr w:type="gramEnd"/>
      <w:r w:rsidRPr="006917A5">
        <w:rPr>
          <w:rFonts w:ascii="Arial" w:hAnsi="Arial" w:cs="Arial"/>
          <w:color w:val="000000" w:themeColor="text1"/>
        </w:rPr>
        <w:t xml:space="preserve"> it is determined by the Promotions Committee that the context in which they have been working makes this difficult. </w:t>
      </w:r>
    </w:p>
    <w:p w14:paraId="4F2701B3" w14:textId="4A64B80C" w:rsidR="006917A5" w:rsidRPr="006917A5" w:rsidRDefault="006917A5" w:rsidP="006917A5">
      <w:pPr>
        <w:rPr>
          <w:rFonts w:ascii="Arial" w:hAnsi="Arial" w:cs="Arial"/>
          <w:color w:val="000000" w:themeColor="text1"/>
        </w:rPr>
      </w:pPr>
      <w:r w:rsidRPr="006917A5">
        <w:rPr>
          <w:rFonts w:ascii="Arial" w:hAnsi="Arial" w:cs="Arial"/>
          <w:color w:val="000000" w:themeColor="text1"/>
        </w:rPr>
        <w:t>With this caveat in mind, successful candidates will show evidence that they meet the following criteria:</w:t>
      </w:r>
    </w:p>
    <w:p w14:paraId="26791422"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Outstanding quality teaching in the classroom, based on up-to-date relevant research or professional practice as appropriate for the </w:t>
      </w:r>
      <w:proofErr w:type="gramStart"/>
      <w:r w:rsidRPr="006917A5">
        <w:rPr>
          <w:rFonts w:ascii="Arial" w:hAnsi="Arial" w:cs="Arial"/>
          <w:color w:val="000000" w:themeColor="text1"/>
        </w:rPr>
        <w:t>context</w:t>
      </w:r>
      <w:proofErr w:type="gramEnd"/>
    </w:p>
    <w:p w14:paraId="0E06299B"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lastRenderedPageBreak/>
        <w:t xml:space="preserve">Versatility in teaching different courses at different levels and with different requirements (e.g., compulsory and elective courses) and sustained success in doing </w:t>
      </w:r>
      <w:proofErr w:type="gramStart"/>
      <w:r w:rsidRPr="006917A5">
        <w:rPr>
          <w:rFonts w:ascii="Arial" w:hAnsi="Arial" w:cs="Arial"/>
          <w:color w:val="000000" w:themeColor="text1"/>
        </w:rPr>
        <w:t>so</w:t>
      </w:r>
      <w:proofErr w:type="gramEnd"/>
    </w:p>
    <w:p w14:paraId="1D76DD34"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A coherent and viable programme for future contributions to teaching and education with the potential to be demonstrably innovative and </w:t>
      </w:r>
      <w:proofErr w:type="gramStart"/>
      <w:r w:rsidRPr="006917A5">
        <w:rPr>
          <w:rFonts w:ascii="Arial" w:hAnsi="Arial" w:cs="Arial"/>
          <w:color w:val="000000" w:themeColor="text1"/>
        </w:rPr>
        <w:t>excellent</w:t>
      </w:r>
      <w:proofErr w:type="gramEnd"/>
    </w:p>
    <w:p w14:paraId="7410C8B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Timely and effective feedback provided to </w:t>
      </w:r>
      <w:proofErr w:type="gramStart"/>
      <w:r w:rsidRPr="006917A5">
        <w:rPr>
          <w:rFonts w:ascii="Arial" w:hAnsi="Arial" w:cs="Arial"/>
          <w:color w:val="000000" w:themeColor="text1"/>
        </w:rPr>
        <w:t>students</w:t>
      </w:r>
      <w:proofErr w:type="gramEnd"/>
    </w:p>
    <w:p w14:paraId="42F0F07E"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Sustained and significant commitment to student advising/</w:t>
      </w:r>
      <w:proofErr w:type="gramStart"/>
      <w:r w:rsidRPr="006917A5">
        <w:rPr>
          <w:rFonts w:ascii="Arial" w:hAnsi="Arial" w:cs="Arial"/>
          <w:color w:val="000000" w:themeColor="text1"/>
        </w:rPr>
        <w:t>mentoring</w:t>
      </w:r>
      <w:proofErr w:type="gramEnd"/>
      <w:r w:rsidRPr="006917A5">
        <w:rPr>
          <w:rFonts w:ascii="Arial" w:hAnsi="Arial" w:cs="Arial"/>
          <w:color w:val="000000" w:themeColor="text1"/>
        </w:rPr>
        <w:t xml:space="preserve"> </w:t>
      </w:r>
    </w:p>
    <w:p w14:paraId="3046EDB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Sustained leadership with respect to advancing an inclusive and supportive learning environment and culture of excellence in teaching and </w:t>
      </w:r>
      <w:proofErr w:type="gramStart"/>
      <w:r w:rsidRPr="006917A5">
        <w:rPr>
          <w:rFonts w:ascii="Arial" w:hAnsi="Arial" w:cs="Arial"/>
          <w:color w:val="000000" w:themeColor="text1"/>
        </w:rPr>
        <w:t>learning</w:t>
      </w:r>
      <w:proofErr w:type="gramEnd"/>
    </w:p>
    <w:p w14:paraId="2C1A341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Sustained and significant contributions to programme planning and programme design and enhancement in addition to contributions to curriculum planning and course design, including to the enrichment of curriculum with research, both in content and through enquiry-based learning approaches to learning </w:t>
      </w:r>
    </w:p>
    <w:p w14:paraId="044D091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Successful programme leadership</w:t>
      </w:r>
    </w:p>
    <w:p w14:paraId="1A624359"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Sustained and significant contributions to activities aimed at raising the student </w:t>
      </w:r>
      <w:proofErr w:type="gramStart"/>
      <w:r w:rsidRPr="006917A5">
        <w:rPr>
          <w:rFonts w:ascii="Arial" w:hAnsi="Arial" w:cs="Arial"/>
          <w:color w:val="000000" w:themeColor="text1"/>
        </w:rPr>
        <w:t>experience</w:t>
      </w:r>
      <w:proofErr w:type="gramEnd"/>
    </w:p>
    <w:p w14:paraId="46BE6335"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Sustained success in developing and mentoring all staff with a teaching </w:t>
      </w:r>
      <w:proofErr w:type="gramStart"/>
      <w:r w:rsidRPr="006917A5">
        <w:rPr>
          <w:rFonts w:ascii="Arial" w:hAnsi="Arial" w:cs="Arial"/>
          <w:color w:val="000000" w:themeColor="text1"/>
        </w:rPr>
        <w:t>responsibility</w:t>
      </w:r>
      <w:proofErr w:type="gramEnd"/>
      <w:r w:rsidRPr="006917A5">
        <w:rPr>
          <w:rFonts w:ascii="Arial" w:hAnsi="Arial" w:cs="Arial"/>
          <w:color w:val="000000" w:themeColor="text1"/>
        </w:rPr>
        <w:t xml:space="preserve"> </w:t>
      </w:r>
    </w:p>
    <w:p w14:paraId="10F0B2BC"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Success in inspiring and motivating students as partners, innovators, independent </w:t>
      </w:r>
      <w:proofErr w:type="gramStart"/>
      <w:r w:rsidRPr="006917A5">
        <w:rPr>
          <w:rFonts w:ascii="Arial" w:hAnsi="Arial" w:cs="Arial"/>
          <w:color w:val="000000" w:themeColor="text1"/>
        </w:rPr>
        <w:t>learners</w:t>
      </w:r>
      <w:proofErr w:type="gramEnd"/>
      <w:r w:rsidRPr="006917A5">
        <w:rPr>
          <w:rFonts w:ascii="Arial" w:hAnsi="Arial" w:cs="Arial"/>
          <w:color w:val="000000" w:themeColor="text1"/>
        </w:rPr>
        <w:t xml:space="preserve"> and critical thinkers</w:t>
      </w:r>
    </w:p>
    <w:p w14:paraId="7D059EE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Success in contributing in significant ways to taught LSE programmes, ideally at undergraduate, postgraduate and ancillary levels (</w:t>
      </w:r>
      <w:proofErr w:type="gramStart"/>
      <w:r w:rsidRPr="006917A5">
        <w:rPr>
          <w:rFonts w:ascii="Arial" w:hAnsi="Arial" w:cs="Arial"/>
          <w:color w:val="000000" w:themeColor="text1"/>
        </w:rPr>
        <w:t>e.g.</w:t>
      </w:r>
      <w:proofErr w:type="gramEnd"/>
      <w:r w:rsidRPr="006917A5">
        <w:rPr>
          <w:rFonts w:ascii="Arial" w:hAnsi="Arial" w:cs="Arial"/>
          <w:color w:val="000000" w:themeColor="text1"/>
        </w:rPr>
        <w:t xml:space="preserve"> Executive teaching, short courses, international programme or Summer School), and, where relevant, to research degrees</w:t>
      </w:r>
    </w:p>
    <w:p w14:paraId="5BADDE21"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Leadership of innovation in pedagogy </w:t>
      </w:r>
    </w:p>
    <w:p w14:paraId="382F8C81"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Demonstrated success at driving Department-wide teaching improvements or, at </w:t>
      </w:r>
      <w:proofErr w:type="gramStart"/>
      <w:r w:rsidRPr="006917A5">
        <w:rPr>
          <w:rFonts w:ascii="Arial" w:hAnsi="Arial" w:cs="Arial"/>
          <w:color w:val="000000" w:themeColor="text1"/>
        </w:rPr>
        <w:t>a minimum clear evidence of ability</w:t>
      </w:r>
      <w:proofErr w:type="gramEnd"/>
      <w:r w:rsidRPr="006917A5">
        <w:rPr>
          <w:rFonts w:ascii="Arial" w:hAnsi="Arial" w:cs="Arial"/>
          <w:color w:val="000000" w:themeColor="text1"/>
        </w:rPr>
        <w:t xml:space="preserve"> to do so</w:t>
      </w:r>
    </w:p>
    <w:p w14:paraId="132DF5A7"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Significant contributions to the exchange of teaching experiences, </w:t>
      </w:r>
      <w:proofErr w:type="gramStart"/>
      <w:r w:rsidRPr="006917A5">
        <w:rPr>
          <w:rFonts w:ascii="Arial" w:hAnsi="Arial" w:cs="Arial"/>
          <w:color w:val="000000" w:themeColor="text1"/>
        </w:rPr>
        <w:t>ideas</w:t>
      </w:r>
      <w:proofErr w:type="gramEnd"/>
      <w:r w:rsidRPr="006917A5">
        <w:rPr>
          <w:rFonts w:ascii="Arial" w:hAnsi="Arial" w:cs="Arial"/>
          <w:color w:val="000000" w:themeColor="text1"/>
        </w:rPr>
        <w:t xml:space="preserve"> and evidence-based research with colleagues in the Department, across the School and the wider higher education community</w:t>
      </w:r>
    </w:p>
    <w:p w14:paraId="6535B167"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Significant contributions to the development, management, implementation and review of departmental and/or School education-related strategies, including major quality assurance and accreditation </w:t>
      </w:r>
      <w:proofErr w:type="gramStart"/>
      <w:r w:rsidRPr="006917A5">
        <w:rPr>
          <w:rFonts w:ascii="Arial" w:hAnsi="Arial" w:cs="Arial"/>
          <w:color w:val="000000" w:themeColor="text1"/>
        </w:rPr>
        <w:t>processes</w:t>
      </w:r>
      <w:proofErr w:type="gramEnd"/>
    </w:p>
    <w:p w14:paraId="57E39CED"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Significant leadership contributions to education-related administration both at the departmental and the School level coupled with evidence of collaborating successfully with relevant professional services staff and the relevant School </w:t>
      </w:r>
      <w:proofErr w:type="gramStart"/>
      <w:r w:rsidRPr="006917A5">
        <w:rPr>
          <w:rFonts w:ascii="Arial" w:hAnsi="Arial" w:cs="Arial"/>
          <w:color w:val="000000" w:themeColor="text1"/>
        </w:rPr>
        <w:t>committees</w:t>
      </w:r>
      <w:proofErr w:type="gramEnd"/>
    </w:p>
    <w:p w14:paraId="2792CC3D" w14:textId="3286611F"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Ability and willingness to serve as Deputy Head of Department (Teaching and Education)</w:t>
      </w:r>
    </w:p>
    <w:p w14:paraId="70F09CEF"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Activities that additionally strengthen the promotion case:</w:t>
      </w:r>
    </w:p>
    <w:p w14:paraId="59C1686C" w14:textId="77777777" w:rsidR="006917A5" w:rsidRPr="006917A5" w:rsidRDefault="006917A5" w:rsidP="006917A5">
      <w:pPr>
        <w:pStyle w:val="ListParagraph"/>
        <w:numPr>
          <w:ilvl w:val="0"/>
          <w:numId w:val="4"/>
        </w:numPr>
        <w:rPr>
          <w:rFonts w:ascii="Arial" w:hAnsi="Arial" w:cs="Arial"/>
          <w:color w:val="000000" w:themeColor="text1"/>
        </w:rPr>
      </w:pPr>
      <w:r w:rsidRPr="006917A5">
        <w:rPr>
          <w:rFonts w:ascii="Arial" w:hAnsi="Arial" w:cs="Arial"/>
          <w:color w:val="000000" w:themeColor="text1"/>
        </w:rPr>
        <w:t>Authoring or co-authoring of textbooks or high-quality practitioner or academic publications</w:t>
      </w:r>
    </w:p>
    <w:p w14:paraId="6BCFCAC7" w14:textId="77777777" w:rsidR="006917A5" w:rsidRPr="006917A5" w:rsidRDefault="006917A5" w:rsidP="006917A5">
      <w:pPr>
        <w:pStyle w:val="ListParagraph"/>
        <w:numPr>
          <w:ilvl w:val="0"/>
          <w:numId w:val="4"/>
        </w:numPr>
        <w:rPr>
          <w:rFonts w:ascii="Arial" w:hAnsi="Arial" w:cs="Arial"/>
          <w:color w:val="000000" w:themeColor="text1"/>
        </w:rPr>
      </w:pPr>
      <w:r w:rsidRPr="006917A5">
        <w:rPr>
          <w:rFonts w:ascii="Arial" w:hAnsi="Arial" w:cs="Arial"/>
          <w:color w:val="000000" w:themeColor="text1"/>
        </w:rPr>
        <w:t xml:space="preserve">Sustained and significant contributions to education and pedagogy beyond the LSE, providing the candidate with a regional, national and/or international reputation as an </w:t>
      </w:r>
      <w:proofErr w:type="gramStart"/>
      <w:r w:rsidRPr="006917A5">
        <w:rPr>
          <w:rFonts w:ascii="Arial" w:hAnsi="Arial" w:cs="Arial"/>
          <w:color w:val="000000" w:themeColor="text1"/>
        </w:rPr>
        <w:t>educator</w:t>
      </w:r>
      <w:proofErr w:type="gramEnd"/>
    </w:p>
    <w:p w14:paraId="166CFD21" w14:textId="77777777" w:rsidR="006917A5" w:rsidRDefault="006917A5" w:rsidP="000A739E">
      <w:pPr>
        <w:rPr>
          <w:rFonts w:ascii="Arial" w:hAnsi="Arial" w:cs="Arial"/>
          <w:b/>
        </w:rPr>
      </w:pPr>
    </w:p>
    <w:p w14:paraId="55A72D4B" w14:textId="1DA32271" w:rsidR="00CE2903" w:rsidRPr="00CE2903" w:rsidRDefault="00CE2903" w:rsidP="000A739E">
      <w:pPr>
        <w:rPr>
          <w:rFonts w:ascii="Arial" w:hAnsi="Arial" w:cs="Arial"/>
          <w:b/>
        </w:rPr>
      </w:pPr>
      <w:r w:rsidRPr="00CE2903">
        <w:rPr>
          <w:rFonts w:ascii="Arial" w:hAnsi="Arial" w:cs="Arial"/>
          <w:b/>
        </w:rPr>
        <w:t>3.  Career Development</w:t>
      </w:r>
    </w:p>
    <w:p w14:paraId="09816932" w14:textId="77777777"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should confirm that Career Development Meeting(s) (CDMs) have taken place and outline the career development advice provided to the candidate</w:t>
      </w:r>
      <w:r w:rsidR="00C107A9">
        <w:rPr>
          <w:rFonts w:ascii="Arial" w:hAnsi="Arial" w:cs="Arial"/>
          <w:i/>
        </w:rPr>
        <w:t>,</w:t>
      </w:r>
      <w:r w:rsidRPr="00CE2903">
        <w:rPr>
          <w:rFonts w:ascii="Arial" w:hAnsi="Arial" w:cs="Arial"/>
          <w:i/>
        </w:rPr>
        <w:t xml:space="preserve"> and the Department’s expectations for future career</w:t>
      </w:r>
      <w:r w:rsidRPr="00CE2903">
        <w:rPr>
          <w:rFonts w:ascii="Arial" w:hAnsi="Arial" w:cs="Arial"/>
          <w:i/>
          <w:color w:val="FF0000"/>
        </w:rPr>
        <w:t xml:space="preserve"> </w:t>
      </w:r>
      <w:r w:rsidRPr="00CE2903">
        <w:rPr>
          <w:rFonts w:ascii="Arial" w:hAnsi="Arial" w:cs="Arial"/>
          <w:i/>
        </w:rPr>
        <w:t>progression.</w:t>
      </w:r>
    </w:p>
    <w:p w14:paraId="44AD5990" w14:textId="77777777" w:rsidR="008F5142" w:rsidRPr="00CE2903" w:rsidRDefault="008F5142" w:rsidP="00713724">
      <w:pPr>
        <w:spacing w:before="120" w:after="120"/>
        <w:rPr>
          <w:rFonts w:ascii="Arial" w:hAnsi="Arial" w:cs="Arial"/>
          <w:i/>
        </w:rPr>
      </w:pPr>
    </w:p>
    <w:p w14:paraId="4951BE35" w14:textId="77777777" w:rsidR="00CE2903" w:rsidRDefault="00CE2903" w:rsidP="00713724">
      <w:pPr>
        <w:spacing w:before="120" w:after="120"/>
        <w:rPr>
          <w:rFonts w:ascii="Arial" w:hAnsi="Arial" w:cs="Arial"/>
        </w:rPr>
      </w:pPr>
    </w:p>
    <w:p w14:paraId="5FFAC960" w14:textId="77777777" w:rsidR="008F5142" w:rsidRDefault="008F5142" w:rsidP="00713724">
      <w:pPr>
        <w:spacing w:before="120" w:after="120"/>
        <w:rPr>
          <w:rFonts w:ascii="Arial" w:hAnsi="Arial" w:cs="Arial"/>
        </w:rPr>
      </w:pPr>
    </w:p>
    <w:p w14:paraId="330C44B6" w14:textId="77777777" w:rsidR="00065BD8" w:rsidRDefault="00065BD8" w:rsidP="00713724">
      <w:pPr>
        <w:spacing w:before="120" w:after="120"/>
        <w:rPr>
          <w:rFonts w:ascii="Arial" w:hAnsi="Arial" w:cs="Arial"/>
        </w:rPr>
      </w:pPr>
    </w:p>
    <w:p w14:paraId="78B4D5FA" w14:textId="77777777" w:rsidR="003F3162" w:rsidRDefault="003F3162" w:rsidP="00713724">
      <w:pPr>
        <w:spacing w:before="120" w:after="120"/>
        <w:rPr>
          <w:rFonts w:ascii="Arial" w:hAnsi="Arial" w:cs="Arial"/>
        </w:rPr>
      </w:pPr>
    </w:p>
    <w:p w14:paraId="4C81CC2F" w14:textId="77777777" w:rsidR="003F3162" w:rsidRDefault="003F3162" w:rsidP="00713724">
      <w:pPr>
        <w:spacing w:before="120" w:after="120"/>
        <w:rPr>
          <w:rFonts w:ascii="Arial" w:hAnsi="Arial" w:cs="Arial"/>
        </w:rPr>
      </w:pPr>
    </w:p>
    <w:p w14:paraId="54077992" w14:textId="77777777" w:rsidR="008F5142" w:rsidRDefault="008F5142" w:rsidP="00713724">
      <w:pPr>
        <w:spacing w:before="120" w:after="120"/>
        <w:rPr>
          <w:rFonts w:ascii="Arial" w:hAnsi="Arial" w:cs="Arial"/>
          <w:i/>
        </w:rPr>
      </w:pPr>
    </w:p>
    <w:p w14:paraId="08931A6E" w14:textId="77777777" w:rsidR="0030318D" w:rsidRDefault="0030318D" w:rsidP="00713724">
      <w:pPr>
        <w:spacing w:before="120" w:after="120"/>
        <w:rPr>
          <w:rFonts w:ascii="Arial" w:hAnsi="Arial" w:cs="Arial"/>
          <w:i/>
        </w:rPr>
      </w:pPr>
    </w:p>
    <w:p w14:paraId="3DCFC6A8" w14:textId="77777777" w:rsidR="00CE2903" w:rsidRDefault="00CE2903" w:rsidP="00713724">
      <w:pPr>
        <w:spacing w:before="120" w:after="120"/>
        <w:rPr>
          <w:rFonts w:ascii="Arial" w:hAnsi="Arial" w:cs="Arial"/>
        </w:rPr>
      </w:pPr>
    </w:p>
    <w:p w14:paraId="6704F518" w14:textId="77777777" w:rsidR="00CE2903" w:rsidRDefault="00CE2903" w:rsidP="00713724">
      <w:pPr>
        <w:spacing w:before="120" w:after="120"/>
        <w:rPr>
          <w:rFonts w:ascii="Arial" w:hAnsi="Arial" w:cs="Arial"/>
        </w:rPr>
      </w:pPr>
    </w:p>
    <w:p w14:paraId="443B804C" w14:textId="77777777" w:rsidR="00C22BD4" w:rsidRDefault="00C22BD4" w:rsidP="00713724">
      <w:pPr>
        <w:spacing w:before="120" w:after="120"/>
        <w:rPr>
          <w:rFonts w:ascii="Arial" w:hAnsi="Arial" w:cs="Arial"/>
        </w:rPr>
      </w:pPr>
    </w:p>
    <w:p w14:paraId="39B5B0A3" w14:textId="77777777" w:rsidR="00C22BD4" w:rsidRDefault="00C22BD4" w:rsidP="00713724">
      <w:pPr>
        <w:spacing w:before="120" w:after="120"/>
        <w:rPr>
          <w:rFonts w:ascii="Arial" w:hAnsi="Arial" w:cs="Arial"/>
        </w:rPr>
      </w:pPr>
    </w:p>
    <w:p w14:paraId="0A462C91" w14:textId="77777777" w:rsidR="008A55B8" w:rsidRDefault="008A55B8" w:rsidP="00713724">
      <w:pPr>
        <w:spacing w:before="120" w:after="120"/>
        <w:rPr>
          <w:rFonts w:ascii="Arial" w:hAnsi="Arial" w:cs="Arial"/>
        </w:rPr>
      </w:pPr>
    </w:p>
    <w:p w14:paraId="412877DD" w14:textId="77777777" w:rsidR="008A55B8" w:rsidRDefault="008A55B8" w:rsidP="00713724">
      <w:pPr>
        <w:spacing w:before="120" w:after="120"/>
        <w:rPr>
          <w:rFonts w:ascii="Arial" w:hAnsi="Arial" w:cs="Arial"/>
        </w:rPr>
      </w:pPr>
    </w:p>
    <w:p w14:paraId="488B342C" w14:textId="77777777" w:rsidR="00EA7DFA" w:rsidRDefault="00EA7DFA" w:rsidP="00713724">
      <w:pPr>
        <w:spacing w:before="120" w:after="120"/>
        <w:rPr>
          <w:rFonts w:ascii="Arial" w:hAnsi="Arial" w:cs="Arial"/>
        </w:rPr>
      </w:pPr>
    </w:p>
    <w:p w14:paraId="1F5D627D" w14:textId="77777777" w:rsidR="008A55B8" w:rsidRDefault="008A55B8" w:rsidP="00713724">
      <w:pPr>
        <w:spacing w:before="120" w:after="120"/>
        <w:rPr>
          <w:rFonts w:ascii="Arial" w:hAnsi="Arial" w:cs="Arial"/>
        </w:rPr>
      </w:pPr>
    </w:p>
    <w:p w14:paraId="5C981B77" w14:textId="77777777" w:rsidR="008A55B8" w:rsidRPr="00B3536F" w:rsidRDefault="008A55B8" w:rsidP="008A55B8">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rPr>
      </w:pPr>
    </w:p>
    <w:p w14:paraId="52629E10"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rPr>
      </w:pPr>
    </w:p>
    <w:p w14:paraId="2C56B2FE"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rPr>
      </w:pPr>
      <w:r w:rsidRPr="00B3536F">
        <w:rPr>
          <w:rFonts w:ascii="Arial" w:hAnsi="Arial" w:cs="Arial"/>
          <w:spacing w:val="-2"/>
        </w:rPr>
        <w:t xml:space="preserve">Signed </w:t>
      </w:r>
      <w:r w:rsidRPr="00B3536F">
        <w:rPr>
          <w:rFonts w:ascii="Arial" w:hAnsi="Arial" w:cs="Arial"/>
          <w:spacing w:val="-2"/>
        </w:rPr>
        <w:tab/>
      </w:r>
      <w:r w:rsidRPr="00B3536F">
        <w:rPr>
          <w:rFonts w:ascii="Arial" w:hAnsi="Arial" w:cs="Arial"/>
          <w:spacing w:val="-2"/>
        </w:rPr>
        <w:tab/>
        <w:t xml:space="preserve">Date </w:t>
      </w:r>
      <w:r w:rsidRPr="00B3536F">
        <w:rPr>
          <w:rFonts w:ascii="Arial" w:hAnsi="Arial" w:cs="Arial"/>
          <w:spacing w:val="-2"/>
        </w:rPr>
        <w:tab/>
      </w:r>
    </w:p>
    <w:p w14:paraId="151D7253"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rPr>
      </w:pPr>
      <w:r>
        <w:rPr>
          <w:rFonts w:ascii="Arial" w:hAnsi="Arial" w:cs="Arial"/>
          <w:b/>
          <w:spacing w:val="-2"/>
        </w:rPr>
        <w:t xml:space="preserve">Electronic Signature of the </w:t>
      </w:r>
      <w:r w:rsidRPr="00B3536F">
        <w:rPr>
          <w:rFonts w:ascii="Arial" w:hAnsi="Arial" w:cs="Arial"/>
          <w:b/>
          <w:spacing w:val="-2"/>
        </w:rPr>
        <w:t>Head of Department</w:t>
      </w:r>
    </w:p>
    <w:p w14:paraId="25B78889" w14:textId="77777777" w:rsidR="00CE2903" w:rsidRPr="00CE2903" w:rsidRDefault="00CE2903" w:rsidP="00CE2903">
      <w:pPr>
        <w:spacing w:before="120" w:after="120"/>
        <w:rPr>
          <w:rFonts w:ascii="Arial" w:hAnsi="Arial" w:cs="Arial"/>
          <w:u w:val="single"/>
        </w:rPr>
      </w:pPr>
      <w:r w:rsidRPr="00CE2903">
        <w:rPr>
          <w:rFonts w:ascii="Arial" w:hAnsi="Arial" w:cs="Arial"/>
          <w:u w:val="single"/>
        </w:rPr>
        <w:t>Confidentiality</w:t>
      </w:r>
    </w:p>
    <w:p w14:paraId="0CFDB3F5" w14:textId="797BBBA7" w:rsidR="00CE2903" w:rsidRPr="00481EBB" w:rsidRDefault="00CE2903" w:rsidP="00CE2903">
      <w:pPr>
        <w:spacing w:before="120" w:after="120"/>
        <w:rPr>
          <w:rFonts w:ascii="Arial" w:hAnsi="Arial" w:cs="Arial"/>
        </w:rPr>
      </w:pPr>
      <w:r w:rsidRPr="00481EBB">
        <w:rPr>
          <w:rFonts w:ascii="Arial" w:hAnsi="Arial" w:cs="Arial"/>
        </w:rPr>
        <w:t>Heads of Department are advised that any submission provided in connection with the</w:t>
      </w:r>
      <w:r w:rsidR="00385CF5">
        <w:rPr>
          <w:rFonts w:ascii="Arial" w:hAnsi="Arial" w:cs="Arial"/>
        </w:rPr>
        <w:t xml:space="preserve"> promotion</w:t>
      </w:r>
      <w:r w:rsidRPr="00481EBB">
        <w:rPr>
          <w:rFonts w:ascii="Arial" w:hAnsi="Arial" w:cs="Arial"/>
        </w:rPr>
        <w:t xml:space="preserve"> process will be confidential to the Promotions Committee and will be used solely for the purposes of the School's Review and Promotion processes. However, in circumstances such as a grievance</w:t>
      </w:r>
      <w:r w:rsidR="0030318D">
        <w:rPr>
          <w:rFonts w:ascii="Arial" w:hAnsi="Arial" w:cs="Arial"/>
        </w:rPr>
        <w:t xml:space="preserve"> or </w:t>
      </w:r>
      <w:r w:rsidRPr="00481EBB">
        <w:rPr>
          <w:rFonts w:ascii="Arial" w:hAnsi="Arial" w:cs="Arial"/>
        </w:rPr>
        <w:t>legal proceedings, submissions may have to be disclosed to the candidate and/or a third party.</w:t>
      </w:r>
    </w:p>
    <w:sectPr w:rsidR="00CE2903" w:rsidRPr="00481EBB" w:rsidSect="00CE2903">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685C" w14:textId="77777777" w:rsidR="006249E5" w:rsidRDefault="006249E5" w:rsidP="00CE2903">
      <w:pPr>
        <w:spacing w:after="0" w:line="240" w:lineRule="auto"/>
      </w:pPr>
      <w:r>
        <w:separator/>
      </w:r>
    </w:p>
  </w:endnote>
  <w:endnote w:type="continuationSeparator" w:id="0">
    <w:p w14:paraId="05A9EAAA" w14:textId="77777777" w:rsidR="006249E5" w:rsidRDefault="006249E5" w:rsidP="00CE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A33D" w14:textId="100886EB" w:rsidR="00CE2903" w:rsidRPr="009F23CA" w:rsidRDefault="00CE2903" w:rsidP="00CE2903">
    <w:pPr>
      <w:pStyle w:val="Footer"/>
      <w:jc w:val="right"/>
      <w:rPr>
        <w:rFonts w:ascii="Arial" w:hAnsi="Arial" w:cs="Arial"/>
        <w:b/>
      </w:rPr>
    </w:pPr>
    <w:r w:rsidRPr="00412D17">
      <w:rPr>
        <w:rFonts w:ascii="Arial" w:hAnsi="Arial" w:cs="Arial"/>
        <w:sz w:val="18"/>
        <w:szCs w:val="18"/>
      </w:rPr>
      <w:t>Head of Department</w:t>
    </w:r>
    <w:r>
      <w:rPr>
        <w:rFonts w:ascii="Arial" w:hAnsi="Arial" w:cs="Arial"/>
        <w:sz w:val="18"/>
        <w:szCs w:val="18"/>
      </w:rPr>
      <w:t>’s</w:t>
    </w:r>
    <w:r w:rsidRPr="00412D17">
      <w:rPr>
        <w:rFonts w:ascii="Arial" w:hAnsi="Arial" w:cs="Arial"/>
        <w:sz w:val="18"/>
        <w:szCs w:val="18"/>
      </w:rPr>
      <w:t xml:space="preserve"> Statement - </w:t>
    </w:r>
    <w:r w:rsidRPr="00412D17">
      <w:rPr>
        <w:rFonts w:ascii="Arial" w:hAnsi="Arial" w:cs="Arial"/>
        <w:spacing w:val="-3"/>
        <w:sz w:val="18"/>
        <w:szCs w:val="18"/>
      </w:rPr>
      <w:t>Annex</w:t>
    </w:r>
    <w:r>
      <w:rPr>
        <w:rFonts w:ascii="Arial" w:hAnsi="Arial" w:cs="Arial"/>
        <w:spacing w:val="-3"/>
        <w:sz w:val="18"/>
        <w:szCs w:val="18"/>
      </w:rPr>
      <w:t xml:space="preserve"> </w:t>
    </w:r>
    <w:r w:rsidR="00BF36E0">
      <w:rPr>
        <w:rFonts w:ascii="Arial" w:hAnsi="Arial" w:cs="Arial"/>
        <w:spacing w:val="-3"/>
        <w:sz w:val="18"/>
        <w:szCs w:val="18"/>
      </w:rPr>
      <w:t>ECT</w:t>
    </w:r>
    <w:r>
      <w:rPr>
        <w:rFonts w:ascii="Arial" w:hAnsi="Arial" w:cs="Arial"/>
        <w:spacing w:val="-3"/>
        <w:sz w:val="18"/>
        <w:szCs w:val="18"/>
      </w:rPr>
      <w:t>/1</w:t>
    </w:r>
  </w:p>
  <w:p w14:paraId="27770B6A" w14:textId="77777777" w:rsidR="00CE2903" w:rsidRDefault="00CE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CC7F" w14:textId="77777777" w:rsidR="006249E5" w:rsidRDefault="006249E5" w:rsidP="00CE2903">
      <w:pPr>
        <w:spacing w:after="0" w:line="240" w:lineRule="auto"/>
      </w:pPr>
      <w:r>
        <w:separator/>
      </w:r>
    </w:p>
  </w:footnote>
  <w:footnote w:type="continuationSeparator" w:id="0">
    <w:p w14:paraId="36F7D750" w14:textId="77777777" w:rsidR="006249E5" w:rsidRDefault="006249E5" w:rsidP="00CE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90DF" w14:textId="483127E8" w:rsidR="00CE2903" w:rsidRPr="00F833FE" w:rsidRDefault="00CE2903" w:rsidP="00464613">
    <w:pPr>
      <w:pStyle w:val="Header"/>
      <w:tabs>
        <w:tab w:val="clear" w:pos="9026"/>
        <w:tab w:val="right" w:pos="9638"/>
      </w:tabs>
      <w:rPr>
        <w:rFonts w:ascii="Arial" w:hAnsi="Arial" w:cs="Arial"/>
        <w:b/>
      </w:rPr>
    </w:pPr>
    <w:r w:rsidRPr="00F833FE">
      <w:rPr>
        <w:rFonts w:ascii="Arial" w:hAnsi="Arial" w:cs="Arial"/>
        <w:b/>
      </w:rPr>
      <w:t xml:space="preserve">The London School of Economics and Political Science          </w:t>
    </w:r>
    <w:r w:rsidRPr="00F833FE">
      <w:rPr>
        <w:rFonts w:ascii="Arial" w:hAnsi="Arial" w:cs="Arial"/>
        <w:b/>
      </w:rPr>
      <w:tab/>
    </w:r>
    <w:r w:rsidR="00F833FE">
      <w:rPr>
        <w:rFonts w:ascii="Arial" w:hAnsi="Arial" w:cs="Arial"/>
        <w:b/>
      </w:rPr>
      <w:t xml:space="preserve">      </w:t>
    </w:r>
    <w:r w:rsidRPr="00F833FE">
      <w:rPr>
        <w:rFonts w:ascii="Arial" w:hAnsi="Arial" w:cs="Arial"/>
        <w:b/>
      </w:rPr>
      <w:t>STRICTLY CONFIDENTIAL</w:t>
    </w:r>
  </w:p>
  <w:p w14:paraId="1B58A4F7" w14:textId="7B4B2B3A" w:rsidR="00CE2903" w:rsidRDefault="00CE2903" w:rsidP="00464613">
    <w:pPr>
      <w:pStyle w:val="Header"/>
      <w:tabs>
        <w:tab w:val="clear" w:pos="9026"/>
        <w:tab w:val="right" w:pos="9638"/>
      </w:tabs>
      <w:rPr>
        <w:rFonts w:ascii="Arial" w:hAnsi="Arial" w:cs="Arial"/>
      </w:rPr>
    </w:pPr>
    <w:r w:rsidRPr="00F833FE">
      <w:rPr>
        <w:rFonts w:ascii="Arial" w:hAnsi="Arial" w:cs="Arial"/>
        <w:b/>
      </w:rPr>
      <w:t>Appointments Committee</w:t>
    </w:r>
    <w:r w:rsidRPr="00CE2903">
      <w:rPr>
        <w:rFonts w:ascii="Arial" w:hAnsi="Arial" w:cs="Arial"/>
      </w:rPr>
      <w:t xml:space="preserve"> </w:t>
    </w:r>
    <w:r w:rsidR="00464613">
      <w:rPr>
        <w:rFonts w:ascii="Arial" w:hAnsi="Arial" w:cs="Arial"/>
      </w:rPr>
      <w:tab/>
    </w:r>
    <w:r w:rsidR="00464613">
      <w:rPr>
        <w:rFonts w:ascii="Arial" w:hAnsi="Arial" w:cs="Arial"/>
      </w:rPr>
      <w:tab/>
      <w:t xml:space="preserve">  </w:t>
    </w:r>
    <w:r w:rsidR="00464613" w:rsidRPr="00F833FE">
      <w:rPr>
        <w:rFonts w:ascii="Arial" w:hAnsi="Arial" w:cs="Arial"/>
        <w:b/>
      </w:rPr>
      <w:t xml:space="preserve">Annex </w:t>
    </w:r>
    <w:r w:rsidR="0030318D" w:rsidRPr="00F833FE">
      <w:rPr>
        <w:rFonts w:ascii="Arial" w:hAnsi="Arial" w:cs="Arial"/>
        <w:b/>
      </w:rPr>
      <w:t>ECT</w:t>
    </w:r>
    <w:r w:rsidR="00464613" w:rsidRPr="00F833FE">
      <w:rPr>
        <w:rFonts w:ascii="Arial" w:hAnsi="Arial" w:cs="Arial"/>
        <w:b/>
      </w:rPr>
      <w:t>/1</w:t>
    </w:r>
    <w:r>
      <w:rPr>
        <w:rFonts w:ascii="Arial" w:hAnsi="Arial" w:cs="Arial"/>
      </w:rPr>
      <w:tab/>
    </w:r>
    <w:r>
      <w:rPr>
        <w:rFonts w:ascii="Arial" w:hAnsi="Arial" w:cs="Arial"/>
      </w:rPr>
      <w:tab/>
    </w:r>
    <w:r w:rsidR="00464613">
      <w:rPr>
        <w:rFonts w:ascii="Arial" w:hAnsi="Arial" w:cs="Arial"/>
      </w:rPr>
      <w:t xml:space="preserve">  </w:t>
    </w:r>
  </w:p>
  <w:p w14:paraId="32BD4537" w14:textId="77777777" w:rsidR="00CE2903" w:rsidRDefault="00CE2903">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3CD8"/>
    <w:multiLevelType w:val="multilevel"/>
    <w:tmpl w:val="EAFC6BC2"/>
    <w:lvl w:ilvl="0">
      <w:start w:val="2"/>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290944"/>
    <w:multiLevelType w:val="hybridMultilevel"/>
    <w:tmpl w:val="5E600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917F7D"/>
    <w:multiLevelType w:val="hybridMultilevel"/>
    <w:tmpl w:val="577C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C25684"/>
    <w:multiLevelType w:val="hybridMultilevel"/>
    <w:tmpl w:val="B25E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95F88"/>
    <w:multiLevelType w:val="hybridMultilevel"/>
    <w:tmpl w:val="69F2F45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7945620">
    <w:abstractNumId w:val="4"/>
  </w:num>
  <w:num w:numId="2" w16cid:durableId="60493361">
    <w:abstractNumId w:val="0"/>
  </w:num>
  <w:num w:numId="3" w16cid:durableId="1273049645">
    <w:abstractNumId w:val="1"/>
  </w:num>
  <w:num w:numId="4" w16cid:durableId="342825770">
    <w:abstractNumId w:val="2"/>
  </w:num>
  <w:num w:numId="5" w16cid:durableId="2131431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03"/>
    <w:rsid w:val="00002C20"/>
    <w:rsid w:val="0002595B"/>
    <w:rsid w:val="000500B7"/>
    <w:rsid w:val="00065BD8"/>
    <w:rsid w:val="00093A80"/>
    <w:rsid w:val="000A739E"/>
    <w:rsid w:val="000E43D1"/>
    <w:rsid w:val="000F6F6A"/>
    <w:rsid w:val="00174E0F"/>
    <w:rsid w:val="0019007F"/>
    <w:rsid w:val="001E640C"/>
    <w:rsid w:val="001F0EE7"/>
    <w:rsid w:val="002A0172"/>
    <w:rsid w:val="002E641B"/>
    <w:rsid w:val="002F7EC9"/>
    <w:rsid w:val="0030318D"/>
    <w:rsid w:val="0032024E"/>
    <w:rsid w:val="00370BC7"/>
    <w:rsid w:val="00385CF5"/>
    <w:rsid w:val="003B120C"/>
    <w:rsid w:val="003B6EEA"/>
    <w:rsid w:val="003F3162"/>
    <w:rsid w:val="00427B5B"/>
    <w:rsid w:val="0045516E"/>
    <w:rsid w:val="00464613"/>
    <w:rsid w:val="00481EBB"/>
    <w:rsid w:val="004F521B"/>
    <w:rsid w:val="005117ED"/>
    <w:rsid w:val="00512BA1"/>
    <w:rsid w:val="00584381"/>
    <w:rsid w:val="005C0E55"/>
    <w:rsid w:val="0061012C"/>
    <w:rsid w:val="006249E5"/>
    <w:rsid w:val="00631B24"/>
    <w:rsid w:val="006333B8"/>
    <w:rsid w:val="006917A5"/>
    <w:rsid w:val="006926D6"/>
    <w:rsid w:val="00713724"/>
    <w:rsid w:val="00756BBA"/>
    <w:rsid w:val="007D7307"/>
    <w:rsid w:val="008251DD"/>
    <w:rsid w:val="0084422F"/>
    <w:rsid w:val="0085208E"/>
    <w:rsid w:val="008562FC"/>
    <w:rsid w:val="00883510"/>
    <w:rsid w:val="008A55B8"/>
    <w:rsid w:val="008E0146"/>
    <w:rsid w:val="008E651F"/>
    <w:rsid w:val="008F0C72"/>
    <w:rsid w:val="008F44DE"/>
    <w:rsid w:val="008F5142"/>
    <w:rsid w:val="0094023B"/>
    <w:rsid w:val="00950516"/>
    <w:rsid w:val="009D4899"/>
    <w:rsid w:val="009F5AF8"/>
    <w:rsid w:val="009F7C11"/>
    <w:rsid w:val="00A910E6"/>
    <w:rsid w:val="00AF0053"/>
    <w:rsid w:val="00B75923"/>
    <w:rsid w:val="00B87DA9"/>
    <w:rsid w:val="00BC2E3F"/>
    <w:rsid w:val="00BE255A"/>
    <w:rsid w:val="00BF36E0"/>
    <w:rsid w:val="00C107A9"/>
    <w:rsid w:val="00C22BD4"/>
    <w:rsid w:val="00CB4329"/>
    <w:rsid w:val="00CE2903"/>
    <w:rsid w:val="00D16CD1"/>
    <w:rsid w:val="00EA7DFA"/>
    <w:rsid w:val="00ED6930"/>
    <w:rsid w:val="00F17EC7"/>
    <w:rsid w:val="00F225AA"/>
    <w:rsid w:val="00F4396D"/>
    <w:rsid w:val="00F60F20"/>
    <w:rsid w:val="00F610E3"/>
    <w:rsid w:val="00F700FE"/>
    <w:rsid w:val="00F7281E"/>
    <w:rsid w:val="00F833FE"/>
    <w:rsid w:val="00FD1EE7"/>
    <w:rsid w:val="00FE609A"/>
    <w:rsid w:val="00FE6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A9E9"/>
  <w15:docId w15:val="{1724C926-DC20-4DDC-BC8E-71BCD22D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00B7"/>
    <w:pPr>
      <w:keepNext/>
      <w:widowControl w:val="0"/>
      <w:tabs>
        <w:tab w:val="left" w:pos="-1440"/>
        <w:tab w:val="left" w:pos="-720"/>
        <w:tab w:val="left" w:pos="-426"/>
        <w:tab w:val="right" w:leader="dot" w:pos="5760"/>
        <w:tab w:val="left" w:pos="6210"/>
        <w:tab w:val="right" w:leader="dot" w:pos="9000"/>
        <w:tab w:val="left" w:pos="9360"/>
      </w:tabs>
      <w:suppressAutoHyphens/>
      <w:spacing w:after="0" w:line="240" w:lineRule="auto"/>
      <w:ind w:left="-426"/>
      <w:jc w:val="both"/>
      <w:outlineLvl w:val="2"/>
    </w:pPr>
    <w:rPr>
      <w:rFonts w:ascii="Times New Roman" w:eastAsia="Times New Roman" w:hAnsi="Times New Roman" w:cs="Times New Roman"/>
      <w:b/>
      <w:bCs/>
      <w:snapToGrid w:val="0"/>
      <w:spacing w:val="-2"/>
      <w:szCs w:val="20"/>
      <w:u w:val="single"/>
    </w:rPr>
  </w:style>
  <w:style w:type="paragraph" w:styleId="Heading4">
    <w:name w:val="heading 4"/>
    <w:basedOn w:val="Normal"/>
    <w:next w:val="Normal"/>
    <w:link w:val="Heading4Char"/>
    <w:uiPriority w:val="9"/>
    <w:semiHidden/>
    <w:unhideWhenUsed/>
    <w:qFormat/>
    <w:rsid w:val="003031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03"/>
  </w:style>
  <w:style w:type="paragraph" w:styleId="Footer">
    <w:name w:val="footer"/>
    <w:basedOn w:val="Normal"/>
    <w:link w:val="FooterChar"/>
    <w:unhideWhenUsed/>
    <w:rsid w:val="00CE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903"/>
  </w:style>
  <w:style w:type="character" w:styleId="Hyperlink">
    <w:name w:val="Hyperlink"/>
    <w:basedOn w:val="DefaultParagraphFont"/>
    <w:uiPriority w:val="99"/>
    <w:unhideWhenUsed/>
    <w:rsid w:val="00CE2903"/>
    <w:rPr>
      <w:color w:val="0000FF" w:themeColor="hyperlink"/>
      <w:u w:val="single"/>
    </w:rPr>
  </w:style>
  <w:style w:type="table" w:styleId="TableGrid">
    <w:name w:val="Table Grid"/>
    <w:basedOn w:val="TableNormal"/>
    <w:uiPriority w:val="59"/>
    <w:rsid w:val="00CE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46"/>
    <w:rPr>
      <w:rFonts w:ascii="Tahoma" w:hAnsi="Tahoma" w:cs="Tahoma"/>
      <w:sz w:val="16"/>
      <w:szCs w:val="16"/>
    </w:rPr>
  </w:style>
  <w:style w:type="character" w:styleId="CommentReference">
    <w:name w:val="annotation reference"/>
    <w:basedOn w:val="DefaultParagraphFont"/>
    <w:uiPriority w:val="99"/>
    <w:semiHidden/>
    <w:unhideWhenUsed/>
    <w:rsid w:val="008E651F"/>
    <w:rPr>
      <w:sz w:val="16"/>
      <w:szCs w:val="16"/>
    </w:rPr>
  </w:style>
  <w:style w:type="paragraph" w:styleId="CommentText">
    <w:name w:val="annotation text"/>
    <w:basedOn w:val="Normal"/>
    <w:link w:val="CommentTextChar"/>
    <w:uiPriority w:val="99"/>
    <w:unhideWhenUsed/>
    <w:rsid w:val="008E651F"/>
    <w:pPr>
      <w:spacing w:line="240" w:lineRule="auto"/>
    </w:pPr>
    <w:rPr>
      <w:sz w:val="20"/>
      <w:szCs w:val="20"/>
    </w:rPr>
  </w:style>
  <w:style w:type="character" w:customStyle="1" w:styleId="CommentTextChar">
    <w:name w:val="Comment Text Char"/>
    <w:basedOn w:val="DefaultParagraphFont"/>
    <w:link w:val="CommentText"/>
    <w:uiPriority w:val="99"/>
    <w:rsid w:val="008E651F"/>
    <w:rPr>
      <w:sz w:val="20"/>
      <w:szCs w:val="20"/>
    </w:rPr>
  </w:style>
  <w:style w:type="paragraph" w:styleId="CommentSubject">
    <w:name w:val="annotation subject"/>
    <w:basedOn w:val="CommentText"/>
    <w:next w:val="CommentText"/>
    <w:link w:val="CommentSubjectChar"/>
    <w:uiPriority w:val="99"/>
    <w:semiHidden/>
    <w:unhideWhenUsed/>
    <w:rsid w:val="008E651F"/>
    <w:rPr>
      <w:b/>
      <w:bCs/>
    </w:rPr>
  </w:style>
  <w:style w:type="character" w:customStyle="1" w:styleId="CommentSubjectChar">
    <w:name w:val="Comment Subject Char"/>
    <w:basedOn w:val="CommentTextChar"/>
    <w:link w:val="CommentSubject"/>
    <w:uiPriority w:val="99"/>
    <w:semiHidden/>
    <w:rsid w:val="008E651F"/>
    <w:rPr>
      <w:b/>
      <w:bCs/>
      <w:sz w:val="20"/>
      <w:szCs w:val="20"/>
    </w:rPr>
  </w:style>
  <w:style w:type="character" w:customStyle="1" w:styleId="Heading3Char">
    <w:name w:val="Heading 3 Char"/>
    <w:basedOn w:val="DefaultParagraphFont"/>
    <w:link w:val="Heading3"/>
    <w:rsid w:val="000500B7"/>
    <w:rPr>
      <w:rFonts w:ascii="Times New Roman" w:eastAsia="Times New Roman" w:hAnsi="Times New Roman" w:cs="Times New Roman"/>
      <w:b/>
      <w:bCs/>
      <w:snapToGrid w:val="0"/>
      <w:spacing w:val="-2"/>
      <w:szCs w:val="20"/>
      <w:u w:val="single"/>
    </w:rPr>
  </w:style>
  <w:style w:type="paragraph" w:styleId="ListParagraph">
    <w:name w:val="List Paragraph"/>
    <w:basedOn w:val="Normal"/>
    <w:uiPriority w:val="34"/>
    <w:qFormat/>
    <w:rsid w:val="000500B7"/>
    <w:pPr>
      <w:ind w:left="720"/>
      <w:contextualSpacing/>
    </w:pPr>
  </w:style>
  <w:style w:type="character" w:customStyle="1" w:styleId="Heading4Char">
    <w:name w:val="Heading 4 Char"/>
    <w:basedOn w:val="DefaultParagraphFont"/>
    <w:link w:val="Heading4"/>
    <w:uiPriority w:val="9"/>
    <w:semiHidden/>
    <w:rsid w:val="0030318D"/>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174E0F"/>
    <w:rPr>
      <w:color w:val="605E5C"/>
      <w:shd w:val="clear" w:color="auto" w:fill="E1DFDD"/>
    </w:rPr>
  </w:style>
  <w:style w:type="character" w:styleId="FollowedHyperlink">
    <w:name w:val="FollowedHyperlink"/>
    <w:basedOn w:val="DefaultParagraphFont"/>
    <w:uiPriority w:val="99"/>
    <w:semiHidden/>
    <w:unhideWhenUsed/>
    <w:rsid w:val="006917A5"/>
    <w:rPr>
      <w:color w:val="800080" w:themeColor="followedHyperlink"/>
      <w:u w:val="single"/>
    </w:rPr>
  </w:style>
  <w:style w:type="paragraph" w:styleId="Revision">
    <w:name w:val="Revision"/>
    <w:hidden/>
    <w:uiPriority w:val="99"/>
    <w:semiHidden/>
    <w:rsid w:val="00BC2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21803">
      <w:bodyDiv w:val="1"/>
      <w:marLeft w:val="0"/>
      <w:marRight w:val="0"/>
      <w:marTop w:val="0"/>
      <w:marBottom w:val="0"/>
      <w:divBdr>
        <w:top w:val="none" w:sz="0" w:space="0" w:color="auto"/>
        <w:left w:val="none" w:sz="0" w:space="0" w:color="auto"/>
        <w:bottom w:val="none" w:sz="0" w:space="0" w:color="auto"/>
        <w:right w:val="none" w:sz="0" w:space="0" w:color="auto"/>
      </w:divBdr>
    </w:div>
    <w:div w:id="18690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lse.ac.uk/staff/divisions/Human-Resources/The-recruitment-toolkit/Role-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BE5C-C56B-4883-A3FF-8B3115C3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 Bagshaw</dc:creator>
  <cp:lastModifiedBy>Kalghatgi,N</cp:lastModifiedBy>
  <cp:revision>17</cp:revision>
  <cp:lastPrinted>2016-08-19T13:39:00Z</cp:lastPrinted>
  <dcterms:created xsi:type="dcterms:W3CDTF">2020-06-22T14:35:00Z</dcterms:created>
  <dcterms:modified xsi:type="dcterms:W3CDTF">2024-08-06T16:15:00Z</dcterms:modified>
</cp:coreProperties>
</file>