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0C10" w14:textId="77777777" w:rsidR="008712E0" w:rsidRDefault="008712E0">
      <w:pPr>
        <w:pBdr>
          <w:top w:val="double" w:sz="4" w:space="1" w:color="000000"/>
          <w:left w:val="double" w:sz="4" w:space="4" w:color="000000"/>
          <w:bottom w:val="double" w:sz="4" w:space="1" w:color="000000"/>
          <w:right w:val="double" w:sz="4" w:space="4" w:color="000000"/>
        </w:pBdr>
        <w:tabs>
          <w:tab w:val="right" w:pos="-4820"/>
        </w:tabs>
        <w:suppressAutoHyphens/>
        <w:jc w:val="center"/>
        <w:outlineLvl w:val="0"/>
        <w:rPr>
          <w:rFonts w:ascii="Arial" w:eastAsia="Arial" w:hAnsi="Arial" w:cs="Arial"/>
          <w:spacing w:val="-3"/>
          <w:sz w:val="22"/>
          <w:szCs w:val="22"/>
        </w:rPr>
      </w:pPr>
    </w:p>
    <w:p w14:paraId="73A86C85" w14:textId="77777777" w:rsidR="008712E0" w:rsidRDefault="00E3148F">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iCs/>
          <w:sz w:val="22"/>
          <w:szCs w:val="22"/>
        </w:rPr>
      </w:pPr>
      <w:r>
        <w:rPr>
          <w:rFonts w:ascii="Arial" w:eastAsia="Arial" w:hAnsi="Arial" w:cs="Arial"/>
          <w:b/>
          <w:iCs/>
          <w:sz w:val="22"/>
          <w:szCs w:val="22"/>
        </w:rPr>
        <w:t xml:space="preserve">HEAD OF DEPARTMENT’S STATEMENT FOR </w:t>
      </w:r>
      <w:r w:rsidR="00B64770">
        <w:rPr>
          <w:rFonts w:ascii="Arial" w:eastAsia="Arial" w:hAnsi="Arial" w:cs="Arial"/>
          <w:b/>
          <w:iCs/>
          <w:sz w:val="22"/>
          <w:szCs w:val="22"/>
        </w:rPr>
        <w:t xml:space="preserve">PROMOTION </w:t>
      </w:r>
      <w:r>
        <w:rPr>
          <w:rFonts w:ascii="Arial" w:eastAsia="Arial" w:hAnsi="Arial" w:cs="Arial"/>
          <w:b/>
          <w:iCs/>
          <w:sz w:val="22"/>
          <w:szCs w:val="22"/>
        </w:rPr>
        <w:t>TO</w:t>
      </w:r>
      <w:r w:rsidR="00B64770">
        <w:rPr>
          <w:rFonts w:ascii="Arial" w:eastAsia="Arial" w:hAnsi="Arial" w:cs="Arial"/>
          <w:b/>
          <w:iCs/>
          <w:sz w:val="22"/>
          <w:szCs w:val="22"/>
        </w:rPr>
        <w:t xml:space="preserve"> AND WITHIN</w:t>
      </w:r>
      <w:r>
        <w:rPr>
          <w:rFonts w:ascii="Arial" w:eastAsia="Arial" w:hAnsi="Arial" w:cs="Arial"/>
          <w:b/>
          <w:iCs/>
          <w:sz w:val="22"/>
          <w:szCs w:val="22"/>
        </w:rPr>
        <w:t xml:space="preserve"> </w:t>
      </w:r>
      <w:r w:rsidR="00563082">
        <w:rPr>
          <w:rFonts w:ascii="Arial" w:eastAsia="Arial" w:hAnsi="Arial" w:cs="Arial"/>
          <w:b/>
          <w:iCs/>
          <w:sz w:val="22"/>
          <w:szCs w:val="22"/>
        </w:rPr>
        <w:t>THE NEW RESEARCH STAFF CAREER (</w:t>
      </w:r>
      <w:r>
        <w:rPr>
          <w:rFonts w:ascii="Arial" w:eastAsia="Arial" w:hAnsi="Arial" w:cs="Arial"/>
          <w:b/>
          <w:iCs/>
          <w:sz w:val="22"/>
          <w:szCs w:val="22"/>
        </w:rPr>
        <w:t>NRSC</w:t>
      </w:r>
      <w:r w:rsidR="00563082">
        <w:rPr>
          <w:rFonts w:ascii="Arial" w:eastAsia="Arial" w:hAnsi="Arial" w:cs="Arial"/>
          <w:b/>
          <w:iCs/>
          <w:sz w:val="22"/>
          <w:szCs w:val="22"/>
        </w:rPr>
        <w:t>)</w:t>
      </w:r>
      <w:r>
        <w:rPr>
          <w:rFonts w:ascii="Arial" w:eastAsia="Arial" w:hAnsi="Arial" w:cs="Arial"/>
          <w:b/>
          <w:iCs/>
          <w:sz w:val="22"/>
          <w:szCs w:val="22"/>
        </w:rPr>
        <w:t xml:space="preserve"> </w:t>
      </w:r>
    </w:p>
    <w:p w14:paraId="1F5818B0" w14:textId="77777777" w:rsidR="008712E0" w:rsidRDefault="008712E0">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sz w:val="22"/>
          <w:szCs w:val="22"/>
        </w:rPr>
      </w:pPr>
    </w:p>
    <w:p w14:paraId="11B7E0D9" w14:textId="77777777" w:rsidR="008712E0" w:rsidRDefault="008712E0">
      <w:pPr>
        <w:tabs>
          <w:tab w:val="center" w:pos="4512"/>
        </w:tabs>
        <w:suppressAutoHyphens/>
        <w:jc w:val="both"/>
        <w:outlineLvl w:val="0"/>
        <w:rPr>
          <w:rFonts w:ascii="Arial" w:eastAsia="Arial" w:hAnsi="Arial" w:cs="Arial"/>
          <w:b/>
          <w:sz w:val="22"/>
          <w:szCs w:val="22"/>
        </w:rPr>
      </w:pPr>
    </w:p>
    <w:p w14:paraId="56398E31" w14:textId="5023C890" w:rsidR="00B11C34" w:rsidRPr="00220FD3" w:rsidRDefault="00E3148F" w:rsidP="00B11C34">
      <w:pPr>
        <w:tabs>
          <w:tab w:val="center" w:pos="4512"/>
        </w:tabs>
        <w:suppressAutoHyphens/>
        <w:jc w:val="both"/>
        <w:outlineLvl w:val="0"/>
        <w:rPr>
          <w:rFonts w:ascii="Arial" w:hAnsi="Arial" w:cs="Arial"/>
          <w:b/>
          <w:sz w:val="22"/>
          <w:szCs w:val="22"/>
        </w:rPr>
      </w:pPr>
      <w:r>
        <w:rPr>
          <w:rFonts w:ascii="Arial" w:eastAsia="Arial" w:hAnsi="Arial" w:cs="Arial"/>
          <w:sz w:val="22"/>
          <w:szCs w:val="22"/>
        </w:rPr>
        <w:t xml:space="preserve">This form should be used by the Head of Department to report on the </w:t>
      </w:r>
      <w:r w:rsidR="008225C9">
        <w:rPr>
          <w:rFonts w:ascii="Arial" w:eastAsia="Arial" w:hAnsi="Arial" w:cs="Arial"/>
          <w:sz w:val="22"/>
          <w:szCs w:val="22"/>
        </w:rPr>
        <w:t xml:space="preserve">academic profile </w:t>
      </w:r>
      <w:r>
        <w:rPr>
          <w:rFonts w:ascii="Arial" w:eastAsia="Arial" w:hAnsi="Arial" w:cs="Arial"/>
          <w:sz w:val="22"/>
          <w:szCs w:val="22"/>
        </w:rPr>
        <w:t xml:space="preserve">of the candidate for the </w:t>
      </w:r>
      <w:r w:rsidR="00B64770">
        <w:rPr>
          <w:rFonts w:ascii="Arial" w:eastAsia="Arial" w:hAnsi="Arial" w:cs="Arial"/>
          <w:sz w:val="22"/>
          <w:szCs w:val="22"/>
        </w:rPr>
        <w:t>promotion case listed below</w:t>
      </w:r>
      <w:r>
        <w:rPr>
          <w:rFonts w:ascii="Arial" w:eastAsia="Arial" w:hAnsi="Arial" w:cs="Arial"/>
          <w:sz w:val="22"/>
          <w:szCs w:val="22"/>
        </w:rPr>
        <w:t xml:space="preserve">. For research staff located in Research Centres, the Head of Department should collaborate with the Research Centre </w:t>
      </w:r>
      <w:r w:rsidR="00A10E49">
        <w:rPr>
          <w:rFonts w:ascii="Arial" w:eastAsia="Arial" w:hAnsi="Arial" w:cs="Arial"/>
          <w:sz w:val="22"/>
          <w:szCs w:val="22"/>
        </w:rPr>
        <w:t xml:space="preserve">or Institute </w:t>
      </w:r>
      <w:r>
        <w:rPr>
          <w:rFonts w:ascii="Arial" w:eastAsia="Arial" w:hAnsi="Arial" w:cs="Arial"/>
          <w:sz w:val="22"/>
          <w:szCs w:val="22"/>
        </w:rPr>
        <w:t xml:space="preserve">Director to complete sections 2 and 3 of this statement. </w:t>
      </w:r>
      <w:r w:rsidR="00B11C34">
        <w:rPr>
          <w:rFonts w:ascii="Arial" w:eastAsia="Arial" w:hAnsi="Arial" w:cs="Arial"/>
          <w:b/>
          <w:sz w:val="22"/>
          <w:szCs w:val="22"/>
        </w:rPr>
        <w:t xml:space="preserve"> </w:t>
      </w:r>
      <w:r w:rsidR="00B11C34" w:rsidRPr="00220FD3">
        <w:rPr>
          <w:rFonts w:ascii="Arial" w:hAnsi="Arial" w:cs="Arial"/>
          <w:sz w:val="22"/>
          <w:szCs w:val="22"/>
        </w:rPr>
        <w:t>Th</w:t>
      </w:r>
      <w:r w:rsidR="00B11C34">
        <w:rPr>
          <w:rFonts w:ascii="Arial" w:hAnsi="Arial" w:cs="Arial"/>
          <w:sz w:val="22"/>
          <w:szCs w:val="22"/>
        </w:rPr>
        <w:t>is</w:t>
      </w:r>
      <w:r w:rsidR="00B11C34" w:rsidRPr="00220FD3">
        <w:rPr>
          <w:rFonts w:ascii="Arial" w:hAnsi="Arial" w:cs="Arial"/>
          <w:sz w:val="22"/>
          <w:szCs w:val="22"/>
        </w:rPr>
        <w:t xml:space="preserve"> form should be submitted in electronic format to </w:t>
      </w:r>
      <w:r w:rsidR="00B11C34" w:rsidRPr="00220FD3">
        <w:rPr>
          <w:rFonts w:ascii="Arial" w:hAnsi="Arial" w:cs="Arial"/>
          <w:b/>
          <w:sz w:val="22"/>
          <w:szCs w:val="22"/>
        </w:rPr>
        <w:t xml:space="preserve">Human Resources, </w:t>
      </w:r>
      <w:hyperlink r:id="rId7" w:history="1">
        <w:r w:rsidR="0054227A" w:rsidRPr="0028347D">
          <w:rPr>
            <w:rStyle w:val="Hyperlink"/>
            <w:rFonts w:ascii="Arial" w:eastAsia="Arial" w:hAnsi="Arial" w:cs="Arial"/>
            <w:sz w:val="22"/>
          </w:rPr>
          <w:t>hr.reviewandpromotion@lse.ac.uk</w:t>
        </w:r>
      </w:hyperlink>
      <w:r w:rsidR="00B11C34" w:rsidRPr="00220FD3">
        <w:rPr>
          <w:rFonts w:ascii="Arial" w:hAnsi="Arial" w:cs="Arial"/>
          <w:sz w:val="22"/>
          <w:szCs w:val="22"/>
        </w:rPr>
        <w:t xml:space="preserve">, to be received no later than </w:t>
      </w:r>
      <w:r w:rsidR="00657148" w:rsidRPr="00657148">
        <w:rPr>
          <w:rFonts w:ascii="Arial" w:hAnsi="Arial" w:cs="Arial"/>
          <w:b/>
          <w:sz w:val="22"/>
          <w:szCs w:val="22"/>
        </w:rPr>
        <w:t xml:space="preserve">HoD Deadline </w:t>
      </w:r>
      <w:r w:rsidR="00D76157">
        <w:rPr>
          <w:rFonts w:ascii="Arial" w:hAnsi="Arial" w:cs="Arial"/>
          <w:b/>
          <w:sz w:val="22"/>
          <w:szCs w:val="22"/>
        </w:rPr>
        <w:t>2</w:t>
      </w:r>
      <w:r w:rsidR="00B11C34" w:rsidRPr="00657148">
        <w:rPr>
          <w:rFonts w:ascii="Arial" w:hAnsi="Arial" w:cs="Arial"/>
          <w:b/>
          <w:sz w:val="22"/>
          <w:szCs w:val="22"/>
        </w:rPr>
        <w:t xml:space="preserve"> </w:t>
      </w:r>
      <w:r w:rsidR="00B11C34" w:rsidRPr="00613B7F">
        <w:rPr>
          <w:rFonts w:ascii="Arial" w:hAnsi="Arial" w:cs="Arial"/>
          <w:b/>
          <w:sz w:val="22"/>
          <w:szCs w:val="22"/>
        </w:rPr>
        <w:t>(</w:t>
      </w:r>
      <w:r w:rsidR="00E91505" w:rsidRPr="00613B7F">
        <w:rPr>
          <w:rFonts w:ascii="Arial" w:hAnsi="Arial" w:cs="Arial"/>
          <w:b/>
          <w:sz w:val="22"/>
          <w:szCs w:val="22"/>
        </w:rPr>
        <w:t xml:space="preserve">Monday </w:t>
      </w:r>
      <w:r w:rsidR="00B22942">
        <w:rPr>
          <w:rFonts w:ascii="Arial" w:hAnsi="Arial" w:cs="Arial"/>
          <w:b/>
          <w:sz w:val="22"/>
          <w:szCs w:val="22"/>
        </w:rPr>
        <w:t>19</w:t>
      </w:r>
      <w:r w:rsidR="00E91505" w:rsidRPr="00613B7F">
        <w:rPr>
          <w:rFonts w:ascii="Arial" w:hAnsi="Arial" w:cs="Arial"/>
          <w:b/>
          <w:sz w:val="22"/>
          <w:szCs w:val="22"/>
        </w:rPr>
        <w:t xml:space="preserve"> </w:t>
      </w:r>
      <w:r w:rsidR="00D76157" w:rsidRPr="00613B7F">
        <w:rPr>
          <w:rFonts w:ascii="Arial" w:hAnsi="Arial" w:cs="Arial"/>
          <w:b/>
          <w:sz w:val="22"/>
          <w:szCs w:val="22"/>
        </w:rPr>
        <w:t>October</w:t>
      </w:r>
      <w:r w:rsidR="003E35EF" w:rsidRPr="00613B7F">
        <w:rPr>
          <w:rFonts w:ascii="Arial" w:hAnsi="Arial" w:cs="Arial"/>
          <w:b/>
          <w:sz w:val="22"/>
          <w:szCs w:val="22"/>
        </w:rPr>
        <w:t xml:space="preserve"> </w:t>
      </w:r>
      <w:r w:rsidR="00E91505" w:rsidRPr="00613B7F">
        <w:rPr>
          <w:rFonts w:ascii="Arial" w:hAnsi="Arial" w:cs="Arial"/>
          <w:b/>
          <w:sz w:val="22"/>
          <w:szCs w:val="22"/>
        </w:rPr>
        <w:t>20</w:t>
      </w:r>
      <w:r w:rsidR="00D242B6" w:rsidRPr="00613B7F">
        <w:rPr>
          <w:rFonts w:ascii="Arial" w:hAnsi="Arial" w:cs="Arial"/>
          <w:b/>
          <w:sz w:val="22"/>
          <w:szCs w:val="22"/>
        </w:rPr>
        <w:t>2</w:t>
      </w:r>
      <w:r w:rsidR="00B22942">
        <w:rPr>
          <w:rFonts w:ascii="Arial" w:hAnsi="Arial" w:cs="Arial"/>
          <w:b/>
          <w:sz w:val="22"/>
          <w:szCs w:val="22"/>
        </w:rPr>
        <w:t>6</w:t>
      </w:r>
      <w:r w:rsidR="00B11C34" w:rsidRPr="00613B7F">
        <w:rPr>
          <w:rFonts w:ascii="Arial" w:hAnsi="Arial" w:cs="Arial"/>
          <w:b/>
          <w:bCs/>
          <w:sz w:val="22"/>
          <w:szCs w:val="22"/>
        </w:rPr>
        <w:t>)</w:t>
      </w:r>
      <w:r w:rsidR="00B11C34" w:rsidRPr="00613B7F">
        <w:rPr>
          <w:rFonts w:ascii="Arial" w:hAnsi="Arial" w:cs="Arial"/>
          <w:sz w:val="22"/>
          <w:szCs w:val="22"/>
        </w:rPr>
        <w:t>.</w:t>
      </w:r>
    </w:p>
    <w:p w14:paraId="7910D1D4" w14:textId="77777777" w:rsidR="008712E0" w:rsidRDefault="008712E0">
      <w:pPr>
        <w:tabs>
          <w:tab w:val="center" w:pos="4512"/>
        </w:tabs>
        <w:suppressAutoHyphens/>
        <w:jc w:val="both"/>
        <w:outlineLvl w:val="0"/>
        <w:rPr>
          <w:rFonts w:ascii="Arial" w:eastAsia="Arial" w:hAnsi="Arial" w:cs="Arial"/>
          <w:sz w:val="22"/>
          <w:szCs w:val="22"/>
        </w:rPr>
      </w:pPr>
    </w:p>
    <w:p w14:paraId="154E9EAA" w14:textId="00396474" w:rsidR="008712E0" w:rsidRPr="008F6126" w:rsidRDefault="00E3148F">
      <w:pPr>
        <w:tabs>
          <w:tab w:val="center" w:pos="4512"/>
        </w:tabs>
        <w:suppressAutoHyphens/>
        <w:jc w:val="both"/>
        <w:outlineLvl w:val="0"/>
        <w:rPr>
          <w:rFonts w:ascii="Arial" w:eastAsia="Arial" w:hAnsi="Arial" w:cs="Arial"/>
          <w:bCs/>
          <w:spacing w:val="-3"/>
          <w:sz w:val="22"/>
          <w:szCs w:val="22"/>
        </w:rPr>
      </w:pPr>
      <w:r>
        <w:rPr>
          <w:rFonts w:ascii="Arial" w:eastAsia="Arial" w:hAnsi="Arial" w:cs="Arial"/>
          <w:b/>
          <w:bCs/>
          <w:spacing w:val="-3"/>
          <w:sz w:val="22"/>
          <w:szCs w:val="22"/>
        </w:rPr>
        <w:t xml:space="preserve">The Promotions Committee expects Heads of Department to frame their statements with the relevant </w:t>
      </w:r>
      <w:r w:rsidR="00B64770">
        <w:rPr>
          <w:rFonts w:ascii="Arial" w:eastAsia="Arial" w:hAnsi="Arial" w:cs="Arial"/>
          <w:b/>
          <w:bCs/>
          <w:spacing w:val="-3"/>
          <w:sz w:val="22"/>
          <w:szCs w:val="22"/>
        </w:rPr>
        <w:t xml:space="preserve">criteria in mind </w:t>
      </w:r>
      <w:r w:rsidR="00B64770" w:rsidRPr="008F6126">
        <w:rPr>
          <w:rFonts w:ascii="Arial" w:eastAsia="Arial" w:hAnsi="Arial" w:cs="Arial"/>
          <w:bCs/>
          <w:spacing w:val="-3"/>
          <w:sz w:val="22"/>
          <w:szCs w:val="22"/>
        </w:rPr>
        <w:t>(see, respectively, Sections 3 and 4 o</w:t>
      </w:r>
      <w:r w:rsidR="00FF0995">
        <w:rPr>
          <w:rFonts w:ascii="Arial" w:eastAsia="Arial" w:hAnsi="Arial" w:cs="Arial"/>
          <w:bCs/>
          <w:spacing w:val="-3"/>
          <w:sz w:val="22"/>
          <w:szCs w:val="22"/>
        </w:rPr>
        <w:t>f the Guidelines for Promotion to and w</w:t>
      </w:r>
      <w:r w:rsidR="00B64770" w:rsidRPr="008F6126">
        <w:rPr>
          <w:rFonts w:ascii="Arial" w:eastAsia="Arial" w:hAnsi="Arial" w:cs="Arial"/>
          <w:bCs/>
          <w:spacing w:val="-3"/>
          <w:sz w:val="22"/>
          <w:szCs w:val="22"/>
        </w:rPr>
        <w:t>ithin the New Research Staff Career)</w:t>
      </w:r>
      <w:r w:rsidRPr="008F6126">
        <w:rPr>
          <w:rFonts w:ascii="Arial" w:eastAsia="Arial" w:hAnsi="Arial" w:cs="Arial"/>
          <w:bCs/>
          <w:spacing w:val="-3"/>
          <w:sz w:val="22"/>
          <w:szCs w:val="22"/>
        </w:rPr>
        <w:t>.</w:t>
      </w:r>
    </w:p>
    <w:p w14:paraId="0429A1EC" w14:textId="77777777" w:rsidR="008712E0" w:rsidRDefault="008712E0">
      <w:pPr>
        <w:tabs>
          <w:tab w:val="center" w:pos="4512"/>
        </w:tabs>
        <w:suppressAutoHyphens/>
        <w:jc w:val="both"/>
        <w:outlineLvl w:val="0"/>
        <w:rPr>
          <w:rFonts w:ascii="Arial" w:eastAsia="Arial" w:hAnsi="Arial" w:cs="Arial"/>
          <w:spacing w:val="-3"/>
          <w:sz w:val="22"/>
          <w:szCs w:val="22"/>
        </w:rPr>
      </w:pPr>
    </w:p>
    <w:p w14:paraId="4C359D1F" w14:textId="77777777" w:rsidR="008712E0" w:rsidRDefault="008712E0">
      <w:pPr>
        <w:tabs>
          <w:tab w:val="center" w:pos="4512"/>
        </w:tabs>
        <w:suppressAutoHyphens/>
        <w:jc w:val="both"/>
        <w:outlineLvl w:val="0"/>
        <w:rPr>
          <w:rFonts w:ascii="Arial" w:eastAsia="Arial" w:hAnsi="Arial" w:cs="Arial"/>
          <w:spacing w:val="-3"/>
          <w:sz w:val="22"/>
          <w:szCs w:val="22"/>
        </w:rPr>
      </w:pPr>
    </w:p>
    <w:p w14:paraId="3FD9858E" w14:textId="77777777" w:rsidR="008712E0" w:rsidRDefault="008712E0">
      <w:pPr>
        <w:tabs>
          <w:tab w:val="left" w:pos="-720"/>
        </w:tabs>
        <w:suppressAutoHyphens/>
        <w:spacing w:line="19" w:lineRule="exact"/>
        <w:jc w:val="both"/>
        <w:rPr>
          <w:rFonts w:ascii="Arial" w:eastAsia="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5386"/>
      </w:tblGrid>
      <w:tr w:rsidR="008712E0" w14:paraId="7D0C8D36" w14:textId="77777777" w:rsidTr="008F6126">
        <w:trPr>
          <w:trHeight w:val="526"/>
        </w:trPr>
        <w:tc>
          <w:tcPr>
            <w:tcW w:w="4463" w:type="dxa"/>
            <w:tcBorders>
              <w:top w:val="single" w:sz="4" w:space="0" w:color="auto"/>
            </w:tcBorders>
          </w:tcPr>
          <w:p w14:paraId="16E56384" w14:textId="77777777" w:rsidR="008712E0" w:rsidRDefault="00E3148F"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Name:</w:t>
            </w:r>
          </w:p>
        </w:tc>
        <w:tc>
          <w:tcPr>
            <w:tcW w:w="5386" w:type="dxa"/>
            <w:tcBorders>
              <w:top w:val="single" w:sz="4" w:space="0" w:color="auto"/>
            </w:tcBorders>
            <w:vAlign w:val="center"/>
          </w:tcPr>
          <w:p w14:paraId="79278B01" w14:textId="77777777" w:rsidR="008712E0" w:rsidRDefault="008712E0">
            <w:pPr>
              <w:tabs>
                <w:tab w:val="left" w:pos="-720"/>
              </w:tabs>
              <w:suppressAutoHyphens/>
              <w:rPr>
                <w:rFonts w:ascii="Arial" w:eastAsia="Arial" w:hAnsi="Arial" w:cs="Arial"/>
                <w:b/>
                <w:spacing w:val="-2"/>
                <w:sz w:val="22"/>
                <w:szCs w:val="22"/>
              </w:rPr>
            </w:pPr>
          </w:p>
        </w:tc>
      </w:tr>
      <w:tr w:rsidR="008712E0" w14:paraId="17F6A130" w14:textId="77777777" w:rsidTr="008F6126">
        <w:trPr>
          <w:trHeight w:val="548"/>
        </w:trPr>
        <w:tc>
          <w:tcPr>
            <w:tcW w:w="4463" w:type="dxa"/>
          </w:tcPr>
          <w:p w14:paraId="65924787" w14:textId="77777777"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Department/Centre</w:t>
            </w:r>
            <w:r w:rsidR="008F6126">
              <w:rPr>
                <w:rFonts w:ascii="Arial" w:eastAsia="Arial" w:hAnsi="Arial" w:cs="Arial"/>
                <w:b/>
                <w:spacing w:val="-2"/>
                <w:sz w:val="22"/>
                <w:szCs w:val="22"/>
              </w:rPr>
              <w:t>/Institute</w:t>
            </w:r>
            <w:r>
              <w:rPr>
                <w:rFonts w:ascii="Arial" w:eastAsia="Arial" w:hAnsi="Arial" w:cs="Arial"/>
                <w:b/>
                <w:spacing w:val="-2"/>
                <w:sz w:val="22"/>
                <w:szCs w:val="22"/>
              </w:rPr>
              <w:t>:</w:t>
            </w:r>
          </w:p>
        </w:tc>
        <w:tc>
          <w:tcPr>
            <w:tcW w:w="5386" w:type="dxa"/>
            <w:vAlign w:val="center"/>
          </w:tcPr>
          <w:p w14:paraId="37CEEA13" w14:textId="77777777" w:rsidR="008712E0" w:rsidRDefault="008712E0">
            <w:pPr>
              <w:tabs>
                <w:tab w:val="left" w:pos="-720"/>
              </w:tabs>
              <w:suppressAutoHyphens/>
              <w:rPr>
                <w:rFonts w:ascii="Arial" w:eastAsia="Arial" w:hAnsi="Arial" w:cs="Arial"/>
                <w:b/>
                <w:spacing w:val="-2"/>
                <w:sz w:val="22"/>
                <w:szCs w:val="22"/>
              </w:rPr>
            </w:pPr>
          </w:p>
        </w:tc>
      </w:tr>
      <w:tr w:rsidR="00646987" w14:paraId="783ABC94" w14:textId="77777777" w:rsidTr="008F6126">
        <w:trPr>
          <w:trHeight w:val="548"/>
        </w:trPr>
        <w:tc>
          <w:tcPr>
            <w:tcW w:w="4463" w:type="dxa"/>
          </w:tcPr>
          <w:p w14:paraId="6B927072" w14:textId="77777777" w:rsidR="00EB20E4" w:rsidRDefault="00646987">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Head of Department</w:t>
            </w:r>
            <w:r w:rsidR="005F3C74">
              <w:rPr>
                <w:rFonts w:ascii="Arial" w:eastAsia="Arial" w:hAnsi="Arial" w:cs="Arial"/>
                <w:b/>
                <w:spacing w:val="-2"/>
                <w:sz w:val="22"/>
                <w:szCs w:val="22"/>
              </w:rPr>
              <w:t>/Centre</w:t>
            </w:r>
            <w:r w:rsidR="008F6126">
              <w:rPr>
                <w:rFonts w:ascii="Arial" w:eastAsia="Arial" w:hAnsi="Arial" w:cs="Arial"/>
                <w:b/>
                <w:spacing w:val="-2"/>
                <w:sz w:val="22"/>
                <w:szCs w:val="22"/>
              </w:rPr>
              <w:t>/Institute</w:t>
            </w:r>
            <w:r>
              <w:rPr>
                <w:rFonts w:ascii="Arial" w:eastAsia="Arial" w:hAnsi="Arial" w:cs="Arial"/>
                <w:b/>
                <w:spacing w:val="-2"/>
                <w:sz w:val="22"/>
                <w:szCs w:val="22"/>
              </w:rPr>
              <w:t xml:space="preserve"> </w:t>
            </w:r>
          </w:p>
          <w:p w14:paraId="6BF0C697" w14:textId="77777777" w:rsidR="00646987" w:rsidRDefault="00646987"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Name:</w:t>
            </w:r>
          </w:p>
        </w:tc>
        <w:tc>
          <w:tcPr>
            <w:tcW w:w="5386" w:type="dxa"/>
            <w:vAlign w:val="center"/>
          </w:tcPr>
          <w:p w14:paraId="0EFF6E64" w14:textId="77777777" w:rsidR="00646987" w:rsidRDefault="00646987">
            <w:pPr>
              <w:tabs>
                <w:tab w:val="left" w:pos="-720"/>
              </w:tabs>
              <w:suppressAutoHyphens/>
              <w:rPr>
                <w:rFonts w:ascii="Arial" w:eastAsia="Arial" w:hAnsi="Arial" w:cs="Arial"/>
                <w:b/>
                <w:spacing w:val="-2"/>
                <w:sz w:val="22"/>
                <w:szCs w:val="22"/>
              </w:rPr>
            </w:pPr>
          </w:p>
        </w:tc>
      </w:tr>
    </w:tbl>
    <w:p w14:paraId="00617A32" w14:textId="77777777" w:rsidR="008712E0" w:rsidRDefault="008712E0">
      <w:pPr>
        <w:tabs>
          <w:tab w:val="left" w:pos="-720"/>
        </w:tabs>
        <w:suppressAutoHyphens/>
        <w:rPr>
          <w:rFonts w:ascii="Arial" w:eastAsia="Arial" w:hAnsi="Arial" w:cs="Arial"/>
          <w:b/>
          <w:spacing w:val="-2"/>
          <w:sz w:val="22"/>
          <w:szCs w:val="22"/>
        </w:rPr>
        <w:sectPr w:rsidR="008712E0">
          <w:footerReference w:type="default" r:id="rId8"/>
          <w:headerReference w:type="first" r:id="rId9"/>
          <w:footerReference w:type="first" r:id="rId10"/>
          <w:pgSz w:w="11905" w:h="16837"/>
          <w:pgMar w:top="1134" w:right="1134" w:bottom="1134" w:left="1134" w:header="720" w:footer="851" w:gutter="0"/>
          <w:pgNumType w:start="1"/>
          <w:cols w:space="720"/>
          <w:titlePg/>
        </w:sect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9"/>
      </w:tblGrid>
      <w:tr w:rsidR="008712E0" w14:paraId="0561F2AC" w14:textId="77777777">
        <w:trPr>
          <w:trHeight w:val="1379"/>
        </w:trPr>
        <w:tc>
          <w:tcPr>
            <w:tcW w:w="9849" w:type="dxa"/>
            <w:tcBorders>
              <w:bottom w:val="single" w:sz="4" w:space="0" w:color="auto"/>
            </w:tcBorders>
          </w:tcPr>
          <w:p w14:paraId="36999087" w14:textId="502070BF"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 xml:space="preserve">Case Submitted </w:t>
            </w:r>
            <w:r w:rsidR="00CB140B">
              <w:rPr>
                <w:rFonts w:ascii="Arial" w:eastAsia="Arial" w:hAnsi="Arial" w:cs="Arial"/>
                <w:b/>
                <w:spacing w:val="-2"/>
                <w:sz w:val="22"/>
                <w:szCs w:val="22"/>
              </w:rPr>
              <w:t>for</w:t>
            </w:r>
            <w:r>
              <w:rPr>
                <w:rFonts w:ascii="Arial" w:eastAsia="Arial" w:hAnsi="Arial" w:cs="Arial"/>
                <w:b/>
                <w:spacing w:val="-2"/>
                <w:sz w:val="22"/>
                <w:szCs w:val="22"/>
              </w:rPr>
              <w:t xml:space="preserve"> </w:t>
            </w:r>
            <w:r w:rsidR="00B64770">
              <w:rPr>
                <w:rFonts w:ascii="Arial" w:eastAsia="Arial" w:hAnsi="Arial" w:cs="Arial"/>
                <w:b/>
                <w:spacing w:val="-2"/>
                <w:sz w:val="22"/>
                <w:szCs w:val="22"/>
              </w:rPr>
              <w:t xml:space="preserve">Promotion </w:t>
            </w:r>
            <w:r>
              <w:rPr>
                <w:rFonts w:ascii="Arial" w:eastAsia="Arial" w:hAnsi="Arial" w:cs="Arial"/>
                <w:b/>
                <w:spacing w:val="-2"/>
                <w:sz w:val="22"/>
                <w:szCs w:val="22"/>
              </w:rPr>
              <w:t xml:space="preserve">to </w:t>
            </w:r>
            <w:r w:rsidR="00EB236A" w:rsidRPr="008F6126">
              <w:rPr>
                <w:rFonts w:ascii="Arial" w:eastAsia="Arial" w:hAnsi="Arial" w:cs="Arial"/>
                <w:spacing w:val="-2"/>
                <w:sz w:val="22"/>
                <w:szCs w:val="22"/>
              </w:rPr>
              <w:t>(please tick the appropriate box</w:t>
            </w:r>
            <w:r w:rsidRPr="008F6126">
              <w:rPr>
                <w:rFonts w:ascii="Arial" w:eastAsia="Arial" w:hAnsi="Arial" w:cs="Arial"/>
                <w:spacing w:val="-2"/>
                <w:sz w:val="22"/>
                <w:szCs w:val="22"/>
              </w:rPr>
              <w:t>):</w:t>
            </w:r>
          </w:p>
          <w:p w14:paraId="3C4A6602" w14:textId="77777777" w:rsidR="008712E0" w:rsidRDefault="008712E0">
            <w:pPr>
              <w:tabs>
                <w:tab w:val="left" w:pos="-720"/>
              </w:tabs>
              <w:suppressAutoHyphens/>
              <w:ind w:left="720"/>
              <w:rPr>
                <w:rFonts w:ascii="Arial" w:eastAsia="Arial" w:hAnsi="Arial" w:cs="Arial"/>
                <w:b/>
                <w:spacing w:val="-2"/>
                <w:sz w:val="22"/>
                <w:szCs w:val="22"/>
              </w:rPr>
            </w:pPr>
          </w:p>
          <w:p w14:paraId="0D383039" w14:textId="77777777" w:rsidR="008712E0" w:rsidRDefault="001854F9" w:rsidP="00646987">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Assistant Professorial Research Fellow</w:t>
            </w:r>
          </w:p>
          <w:p w14:paraId="3F9EB7D9" w14:textId="77777777" w:rsidR="008712E0" w:rsidRDefault="001854F9" w:rsidP="00646987">
            <w:pPr>
              <w:tabs>
                <w:tab w:val="left" w:pos="-720"/>
              </w:tabs>
              <w:suppressAutoHyphens/>
              <w:rPr>
                <w:rFonts w:ascii="Arial" w:eastAsia="Arial" w:hAnsi="Arial" w:cs="Arial"/>
                <w:b/>
                <w:spacing w:val="-2"/>
                <w:sz w:val="22"/>
                <w:szCs w:val="22"/>
              </w:rPr>
            </w:pPr>
            <w:sdt>
              <w:sdtPr>
                <w:rPr>
                  <w:rFonts w:ascii="Arial" w:hAnsi="Arial" w:cs="Arial"/>
                  <w:b/>
                </w:rPr>
                <w:id w:val="-1833137374"/>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Associate Professorial Research Fellow</w:t>
            </w:r>
          </w:p>
          <w:p w14:paraId="46FFE210" w14:textId="77777777" w:rsidR="008712E0" w:rsidRDefault="001854F9" w:rsidP="00646987">
            <w:pPr>
              <w:tabs>
                <w:tab w:val="left" w:pos="-720"/>
              </w:tabs>
              <w:suppressAutoHyphens/>
              <w:rPr>
                <w:rFonts w:ascii="Arial" w:eastAsia="Arial" w:hAnsi="Arial" w:cs="Arial"/>
                <w:b/>
                <w:spacing w:val="-2"/>
                <w:sz w:val="22"/>
                <w:szCs w:val="22"/>
              </w:rPr>
            </w:pPr>
            <w:sdt>
              <w:sdtPr>
                <w:rPr>
                  <w:rFonts w:ascii="Arial" w:hAnsi="Arial" w:cs="Arial"/>
                  <w:b/>
                </w:rPr>
                <w:id w:val="1556504311"/>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E3148F">
              <w:rPr>
                <w:rFonts w:ascii="Arial" w:eastAsia="Arial" w:hAnsi="Arial" w:cs="Arial"/>
                <w:b/>
                <w:spacing w:val="-2"/>
                <w:sz w:val="22"/>
                <w:szCs w:val="22"/>
              </w:rPr>
              <w:t xml:space="preserve"> Professorial Research Fellow</w:t>
            </w:r>
          </w:p>
          <w:p w14:paraId="61905EAC" w14:textId="77777777" w:rsidR="008712E0" w:rsidRDefault="008712E0">
            <w:pPr>
              <w:tabs>
                <w:tab w:val="left" w:pos="-720"/>
              </w:tabs>
              <w:suppressAutoHyphens/>
              <w:ind w:left="720"/>
              <w:rPr>
                <w:rFonts w:ascii="Arial" w:eastAsia="Arial" w:hAnsi="Arial" w:cs="Arial"/>
                <w:b/>
                <w:spacing w:val="-2"/>
                <w:sz w:val="22"/>
                <w:szCs w:val="22"/>
              </w:rPr>
            </w:pPr>
          </w:p>
          <w:p w14:paraId="7A8CC4AC" w14:textId="77777777" w:rsidR="008712E0" w:rsidRDefault="008712E0">
            <w:pPr>
              <w:tabs>
                <w:tab w:val="left" w:pos="-720"/>
              </w:tabs>
              <w:suppressAutoHyphens/>
              <w:rPr>
                <w:rFonts w:ascii="Arial" w:eastAsia="Arial" w:hAnsi="Arial" w:cs="Arial"/>
                <w:b/>
                <w:spacing w:val="-2"/>
                <w:sz w:val="12"/>
                <w:szCs w:val="22"/>
              </w:rPr>
            </w:pPr>
          </w:p>
        </w:tc>
      </w:tr>
    </w:tbl>
    <w:p w14:paraId="19A77173" w14:textId="77777777" w:rsidR="008712E0" w:rsidRDefault="008712E0">
      <w:pPr>
        <w:pStyle w:val="BodyTextIndent"/>
        <w:tabs>
          <w:tab w:val="clear" w:pos="360"/>
          <w:tab w:val="left" w:pos="-426"/>
          <w:tab w:val="left" w:pos="-284"/>
        </w:tabs>
        <w:ind w:left="0" w:firstLine="0"/>
        <w:rPr>
          <w:rFonts w:ascii="Arial" w:eastAsia="Arial" w:hAnsi="Arial" w:cs="Arial"/>
          <w:b/>
          <w:szCs w:val="22"/>
        </w:rPr>
        <w:sectPr w:rsidR="008712E0">
          <w:type w:val="continuous"/>
          <w:pgSz w:w="11905" w:h="16837"/>
          <w:pgMar w:top="1134" w:right="1134" w:bottom="1134" w:left="1134" w:header="720" w:footer="851" w:gutter="0"/>
          <w:pgNumType w:start="1"/>
          <w:cols w:space="720"/>
          <w:titlePg/>
        </w:sectPr>
      </w:pPr>
    </w:p>
    <w:p w14:paraId="47B80EC3" w14:textId="77777777" w:rsidR="008712E0" w:rsidRPr="0092556C" w:rsidRDefault="008712E0">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p>
    <w:p w14:paraId="7B1B1B57"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u w:val="single"/>
        </w:rPr>
        <w:t>1.  Departmental Recommendation</w:t>
      </w:r>
    </w:p>
    <w:p w14:paraId="59F4C3E7" w14:textId="0CC7D2CF" w:rsid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For research staff located in departments, this statement should be drafted by the Head of Department; for research staff located in Research Centres</w:t>
      </w:r>
      <w:r w:rsidR="00490922">
        <w:rPr>
          <w:rFonts w:ascii="Arial" w:eastAsia="Arial" w:hAnsi="Arial" w:cs="Arial"/>
          <w:i/>
          <w:spacing w:val="-2"/>
          <w:sz w:val="22"/>
          <w:szCs w:val="22"/>
        </w:rPr>
        <w:t xml:space="preserve"> or Institutes</w:t>
      </w:r>
      <w:r w:rsidRPr="0092556C">
        <w:rPr>
          <w:rFonts w:ascii="Arial" w:eastAsia="Arial" w:hAnsi="Arial" w:cs="Arial"/>
          <w:i/>
          <w:spacing w:val="-2"/>
          <w:sz w:val="22"/>
          <w:szCs w:val="22"/>
        </w:rPr>
        <w:t>, this statement should be drafted by the Head of Department</w:t>
      </w:r>
      <w:r w:rsidR="00855D38">
        <w:rPr>
          <w:rFonts w:ascii="Arial" w:eastAsia="Arial" w:hAnsi="Arial" w:cs="Arial"/>
          <w:i/>
          <w:spacing w:val="-2"/>
          <w:sz w:val="22"/>
          <w:szCs w:val="22"/>
        </w:rPr>
        <w:t xml:space="preserve"> (HoD)</w:t>
      </w:r>
      <w:r w:rsidRPr="0092556C">
        <w:rPr>
          <w:rFonts w:ascii="Arial" w:eastAsia="Arial" w:hAnsi="Arial" w:cs="Arial"/>
          <w:i/>
          <w:spacing w:val="-2"/>
          <w:sz w:val="22"/>
          <w:szCs w:val="22"/>
        </w:rPr>
        <w:t xml:space="preserve"> in collaboration with the Research Centre</w:t>
      </w:r>
      <w:r w:rsidR="00D85330">
        <w:rPr>
          <w:rFonts w:ascii="Arial" w:eastAsia="Arial" w:hAnsi="Arial" w:cs="Arial"/>
          <w:i/>
          <w:spacing w:val="-2"/>
          <w:sz w:val="22"/>
          <w:szCs w:val="22"/>
        </w:rPr>
        <w:t xml:space="preserve"> or Institute</w:t>
      </w:r>
      <w:r w:rsidRPr="0092556C">
        <w:rPr>
          <w:rFonts w:ascii="Arial" w:eastAsia="Arial" w:hAnsi="Arial" w:cs="Arial"/>
          <w:i/>
          <w:spacing w:val="-2"/>
          <w:sz w:val="22"/>
          <w:szCs w:val="22"/>
        </w:rPr>
        <w:t xml:space="preserve"> Director. HoDs must state whom they have consulted in forming their recommendation and whether those consulted supported or did not support the promotion case or abstained. In particular, for research staff located in Departments, HoDs should consult the Professoriate. For research staff located in Research Centres</w:t>
      </w:r>
      <w:r w:rsidR="004C5019">
        <w:rPr>
          <w:rFonts w:ascii="Arial" w:eastAsia="Arial" w:hAnsi="Arial" w:cs="Arial"/>
          <w:i/>
          <w:spacing w:val="-2"/>
          <w:sz w:val="22"/>
          <w:szCs w:val="22"/>
        </w:rPr>
        <w:t xml:space="preserve"> or Institutes</w:t>
      </w:r>
      <w:r w:rsidRPr="0092556C">
        <w:rPr>
          <w:rFonts w:ascii="Arial" w:eastAsia="Arial" w:hAnsi="Arial" w:cs="Arial"/>
          <w:i/>
          <w:spacing w:val="-2"/>
          <w:sz w:val="22"/>
          <w:szCs w:val="22"/>
        </w:rPr>
        <w:t xml:space="preserve">, HoDs should collaborate with the Research Centre </w:t>
      </w:r>
      <w:r w:rsidR="004C5019">
        <w:rPr>
          <w:rFonts w:ascii="Arial" w:eastAsia="Arial" w:hAnsi="Arial" w:cs="Arial"/>
          <w:i/>
          <w:spacing w:val="-2"/>
          <w:sz w:val="22"/>
          <w:szCs w:val="22"/>
        </w:rPr>
        <w:t xml:space="preserve">or Institute </w:t>
      </w:r>
      <w:r w:rsidRPr="0092556C">
        <w:rPr>
          <w:rFonts w:ascii="Arial" w:eastAsia="Arial" w:hAnsi="Arial" w:cs="Arial"/>
          <w:i/>
          <w:spacing w:val="-2"/>
          <w:sz w:val="22"/>
          <w:szCs w:val="22"/>
        </w:rPr>
        <w:t>Director and should consult with the Department’s Professoriate. The Head of Department should also have consulted with any other relevant colleague (e.g. Principal Investigator or research group leader).  The statement should be signed by both the R</w:t>
      </w:r>
      <w:r w:rsidR="00490922">
        <w:rPr>
          <w:rFonts w:ascii="Arial" w:eastAsia="Arial" w:hAnsi="Arial" w:cs="Arial"/>
          <w:i/>
          <w:spacing w:val="-2"/>
          <w:sz w:val="22"/>
          <w:szCs w:val="22"/>
        </w:rPr>
        <w:t>esearch Centre Director</w:t>
      </w:r>
      <w:r w:rsidR="004C5019">
        <w:rPr>
          <w:rFonts w:ascii="Arial" w:eastAsia="Arial" w:hAnsi="Arial" w:cs="Arial"/>
          <w:i/>
          <w:spacing w:val="-2"/>
          <w:sz w:val="22"/>
          <w:szCs w:val="22"/>
        </w:rPr>
        <w:t>/ I</w:t>
      </w:r>
      <w:r w:rsidR="00490922">
        <w:rPr>
          <w:rFonts w:ascii="Arial" w:eastAsia="Arial" w:hAnsi="Arial" w:cs="Arial"/>
          <w:i/>
          <w:spacing w:val="-2"/>
          <w:sz w:val="22"/>
          <w:szCs w:val="22"/>
        </w:rPr>
        <w:t xml:space="preserve">nstitute </w:t>
      </w:r>
      <w:r w:rsidR="004C5019">
        <w:rPr>
          <w:rFonts w:ascii="Arial" w:eastAsia="Arial" w:hAnsi="Arial" w:cs="Arial"/>
          <w:i/>
          <w:spacing w:val="-2"/>
          <w:sz w:val="22"/>
          <w:szCs w:val="22"/>
        </w:rPr>
        <w:t>D</w:t>
      </w:r>
      <w:r w:rsidR="00490922">
        <w:rPr>
          <w:rFonts w:ascii="Arial" w:eastAsia="Arial" w:hAnsi="Arial" w:cs="Arial"/>
          <w:i/>
          <w:spacing w:val="-2"/>
          <w:sz w:val="22"/>
          <w:szCs w:val="22"/>
        </w:rPr>
        <w:t>irector</w:t>
      </w:r>
      <w:r w:rsidRPr="0092556C">
        <w:rPr>
          <w:rFonts w:ascii="Arial" w:eastAsia="Arial" w:hAnsi="Arial" w:cs="Arial"/>
          <w:i/>
          <w:spacing w:val="-2"/>
          <w:sz w:val="22"/>
          <w:szCs w:val="22"/>
        </w:rPr>
        <w:t xml:space="preserve"> (where relevant) and the HoD. This statement should include a list of the names and affiliations of those consulted in its preparation and who have considered this application.</w:t>
      </w:r>
      <w:r w:rsidR="004C5019">
        <w:rPr>
          <w:rFonts w:ascii="Arial" w:eastAsia="Arial" w:hAnsi="Arial" w:cs="Arial"/>
          <w:i/>
          <w:spacing w:val="-2"/>
          <w:sz w:val="22"/>
          <w:szCs w:val="22"/>
        </w:rPr>
        <w:t xml:space="preserve"> </w:t>
      </w:r>
      <w:r w:rsidRPr="0092556C">
        <w:rPr>
          <w:rFonts w:ascii="Arial" w:eastAsia="Arial" w:hAnsi="Arial" w:cs="Arial"/>
          <w:i/>
          <w:spacing w:val="-2"/>
          <w:sz w:val="22"/>
          <w:szCs w:val="22"/>
        </w:rPr>
        <w:t>The Promotions Committee expects that if there are differing opinions these will be explained in full.</w:t>
      </w:r>
    </w:p>
    <w:p w14:paraId="1E0C52F5"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383869AD" w14:textId="77777777" w:rsidR="002A4A8B"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75357E74" w14:textId="77777777" w:rsidR="00D71E7D"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9D732E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8D1F95E" w14:textId="68199365"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b/>
          <w:spacing w:val="-2"/>
          <w:sz w:val="22"/>
          <w:szCs w:val="22"/>
          <w:u w:val="single"/>
        </w:rPr>
        <w:t>2.  Candidate’s Academic Profile</w:t>
      </w:r>
      <w:r w:rsidRPr="0092556C">
        <w:rPr>
          <w:rFonts w:ascii="Arial" w:eastAsia="Arial" w:hAnsi="Arial" w:cs="Arial"/>
          <w:spacing w:val="-2"/>
          <w:sz w:val="22"/>
          <w:szCs w:val="22"/>
        </w:rPr>
        <w:t xml:space="preserve"> </w:t>
      </w:r>
    </w:p>
    <w:p w14:paraId="0A5861FE" w14:textId="5A72C92F" w:rsidR="00934CB1" w:rsidRPr="002A4A8B" w:rsidRDefault="00934CB1" w:rsidP="008A5DB3">
      <w:pPr>
        <w:pBdr>
          <w:bottom w:val="single" w:sz="12" w:space="1" w:color="auto"/>
        </w:pBdr>
        <w:spacing w:before="120" w:after="120"/>
        <w:jc w:val="both"/>
        <w:rPr>
          <w:rFonts w:ascii="Arial" w:hAnsi="Arial" w:cs="Arial"/>
          <w:i/>
          <w:sz w:val="22"/>
          <w:szCs w:val="22"/>
        </w:rPr>
      </w:pPr>
      <w:r w:rsidRPr="002A4A8B">
        <w:rPr>
          <w:rFonts w:ascii="Arial" w:hAnsi="Arial" w:cs="Arial"/>
          <w:i/>
          <w:sz w:val="22"/>
          <w:szCs w:val="22"/>
        </w:rPr>
        <w:t xml:space="preserve">The Head of Department, </w:t>
      </w:r>
      <w:r w:rsidRPr="002A4A8B">
        <w:rPr>
          <w:rFonts w:ascii="Arial" w:eastAsia="Arial" w:hAnsi="Arial" w:cs="Arial"/>
          <w:i/>
          <w:spacing w:val="-2"/>
          <w:sz w:val="22"/>
          <w:szCs w:val="22"/>
        </w:rPr>
        <w:t xml:space="preserve">in collaboration with the Research Centre Director </w:t>
      </w:r>
      <w:r w:rsidR="00490922">
        <w:rPr>
          <w:rFonts w:ascii="Arial" w:eastAsia="Arial" w:hAnsi="Arial" w:cs="Arial"/>
          <w:i/>
          <w:spacing w:val="-2"/>
          <w:sz w:val="22"/>
          <w:szCs w:val="22"/>
        </w:rPr>
        <w:t xml:space="preserve">or </w:t>
      </w:r>
      <w:r w:rsidR="00281274">
        <w:rPr>
          <w:rFonts w:ascii="Arial" w:eastAsia="Arial" w:hAnsi="Arial" w:cs="Arial"/>
          <w:i/>
          <w:spacing w:val="-2"/>
          <w:sz w:val="22"/>
          <w:szCs w:val="22"/>
        </w:rPr>
        <w:t>Institute</w:t>
      </w:r>
      <w:r w:rsidR="00490922">
        <w:rPr>
          <w:rFonts w:ascii="Arial" w:eastAsia="Arial" w:hAnsi="Arial" w:cs="Arial"/>
          <w:i/>
          <w:spacing w:val="-2"/>
          <w:sz w:val="22"/>
          <w:szCs w:val="22"/>
        </w:rPr>
        <w:t xml:space="preserve"> Director </w:t>
      </w:r>
      <w:r w:rsidRPr="002A4A8B">
        <w:rPr>
          <w:rFonts w:ascii="Arial" w:eastAsia="Arial" w:hAnsi="Arial" w:cs="Arial"/>
          <w:i/>
          <w:spacing w:val="-2"/>
          <w:sz w:val="22"/>
          <w:szCs w:val="22"/>
        </w:rPr>
        <w:t>(where applicable),</w:t>
      </w:r>
      <w:r w:rsidRPr="002A4A8B">
        <w:rPr>
          <w:rFonts w:ascii="Arial" w:hAnsi="Arial" w:cs="Arial"/>
          <w:i/>
          <w:sz w:val="22"/>
          <w:szCs w:val="22"/>
        </w:rPr>
        <w:t xml:space="preserve"> should provide an evaluative commentary on the candidate’s academic profile,</w:t>
      </w:r>
      <w:r w:rsidRPr="00934CB1">
        <w:rPr>
          <w:rFonts w:ascii="Arial" w:hAnsi="Arial" w:cs="Arial"/>
          <w:i/>
          <w:sz w:val="22"/>
          <w:szCs w:val="22"/>
        </w:rPr>
        <w:t xml:space="preserve"> </w:t>
      </w:r>
      <w:r w:rsidR="002A4A8B" w:rsidRPr="0092556C">
        <w:rPr>
          <w:rFonts w:ascii="Arial" w:eastAsia="Arial" w:hAnsi="Arial" w:cs="Arial"/>
          <w:spacing w:val="-2"/>
          <w:sz w:val="22"/>
          <w:szCs w:val="22"/>
        </w:rPr>
        <w:t>across the following areas</w:t>
      </w:r>
      <w:r w:rsidRPr="002A4A8B">
        <w:rPr>
          <w:rFonts w:ascii="Arial" w:hAnsi="Arial" w:cs="Arial"/>
          <w:i/>
          <w:sz w:val="22"/>
          <w:szCs w:val="22"/>
        </w:rPr>
        <w:t xml:space="preserve"> </w:t>
      </w:r>
      <w:r w:rsidR="002A4A8B" w:rsidRPr="002A4A8B">
        <w:rPr>
          <w:rFonts w:ascii="Arial" w:hAnsi="Arial" w:cs="Arial"/>
          <w:b/>
          <w:i/>
          <w:sz w:val="22"/>
          <w:szCs w:val="22"/>
        </w:rPr>
        <w:t>(</w:t>
      </w:r>
      <w:r w:rsidRPr="002A4A8B">
        <w:rPr>
          <w:rFonts w:ascii="Arial" w:hAnsi="Arial" w:cs="Arial"/>
          <w:b/>
          <w:i/>
          <w:sz w:val="22"/>
          <w:szCs w:val="22"/>
        </w:rPr>
        <w:t>Heads</w:t>
      </w:r>
      <w:r w:rsidRPr="00934CB1">
        <w:rPr>
          <w:rFonts w:ascii="Arial" w:hAnsi="Arial" w:cs="Arial"/>
          <w:b/>
          <w:i/>
          <w:sz w:val="22"/>
          <w:szCs w:val="22"/>
        </w:rPr>
        <w:t xml:space="preserve"> of Department are referred to </w:t>
      </w:r>
      <w:r w:rsidRPr="002A4A8B">
        <w:rPr>
          <w:rFonts w:ascii="Arial" w:hAnsi="Arial" w:cs="Arial"/>
          <w:b/>
          <w:i/>
          <w:sz w:val="22"/>
          <w:szCs w:val="22"/>
        </w:rPr>
        <w:t xml:space="preserve">section </w:t>
      </w:r>
      <w:r w:rsidR="008A5DB3">
        <w:rPr>
          <w:rFonts w:ascii="Arial" w:hAnsi="Arial" w:cs="Arial"/>
          <w:b/>
          <w:i/>
          <w:sz w:val="22"/>
          <w:szCs w:val="22"/>
        </w:rPr>
        <w:t>3</w:t>
      </w:r>
      <w:r w:rsidRPr="002A4A8B">
        <w:rPr>
          <w:rFonts w:ascii="Arial" w:hAnsi="Arial" w:cs="Arial"/>
          <w:b/>
          <w:i/>
          <w:sz w:val="22"/>
          <w:szCs w:val="22"/>
        </w:rPr>
        <w:t xml:space="preserve"> of the Guidelines for </w:t>
      </w:r>
      <w:r w:rsidRPr="002A4A8B">
        <w:rPr>
          <w:rFonts w:ascii="Arial" w:hAnsi="Arial" w:cs="Arial"/>
          <w:b/>
          <w:i/>
          <w:sz w:val="22"/>
          <w:szCs w:val="22"/>
        </w:rPr>
        <w:lastRenderedPageBreak/>
        <w:t>Promotion</w:t>
      </w:r>
      <w:r>
        <w:rPr>
          <w:rFonts w:ascii="Arial" w:hAnsi="Arial" w:cs="Arial"/>
          <w:b/>
          <w:i/>
          <w:sz w:val="22"/>
          <w:szCs w:val="22"/>
        </w:rPr>
        <w:t xml:space="preserve"> to and within the New Research Staff Career,</w:t>
      </w:r>
      <w:r w:rsidRPr="002A4A8B">
        <w:rPr>
          <w:rFonts w:ascii="Arial" w:hAnsi="Arial" w:cs="Arial"/>
          <w:b/>
          <w:i/>
          <w:sz w:val="22"/>
          <w:szCs w:val="22"/>
        </w:rPr>
        <w:t xml:space="preserve"> for guidance on the headings to be addressed in this section of the report</w:t>
      </w:r>
      <w:r w:rsidR="002A4A8B" w:rsidRPr="002A4A8B">
        <w:rPr>
          <w:rFonts w:ascii="Arial" w:hAnsi="Arial" w:cs="Arial"/>
          <w:b/>
          <w:i/>
          <w:sz w:val="22"/>
          <w:szCs w:val="22"/>
        </w:rPr>
        <w:t>):</w:t>
      </w:r>
      <w:r w:rsidRPr="002A4A8B">
        <w:rPr>
          <w:rFonts w:ascii="Arial" w:hAnsi="Arial" w:cs="Arial"/>
          <w:i/>
          <w:sz w:val="22"/>
          <w:szCs w:val="22"/>
        </w:rPr>
        <w:t xml:space="preserve">  </w:t>
      </w:r>
    </w:p>
    <w:p w14:paraId="468D14E4"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spacing w:val="-2"/>
          <w:sz w:val="22"/>
          <w:szCs w:val="22"/>
        </w:rPr>
        <w:t xml:space="preserve"> </w:t>
      </w:r>
    </w:p>
    <w:p w14:paraId="2D675482"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1. Research productivity and excellence</w:t>
      </w:r>
    </w:p>
    <w:p w14:paraId="7021C55B" w14:textId="1F1581F3" w:rsidR="00934CB1" w:rsidRPr="002A4A8B" w:rsidRDefault="00934CB1" w:rsidP="008A5DB3">
      <w:pPr>
        <w:spacing w:before="120" w:after="120"/>
        <w:jc w:val="both"/>
        <w:rPr>
          <w:rFonts w:ascii="Arial" w:hAnsi="Arial" w:cs="Arial"/>
          <w:i/>
          <w:sz w:val="22"/>
          <w:szCs w:val="22"/>
        </w:rPr>
      </w:pPr>
      <w:r w:rsidRPr="002A4A8B">
        <w:rPr>
          <w:rFonts w:ascii="Arial" w:hAnsi="Arial" w:cs="Arial"/>
          <w:i/>
          <w:sz w:val="22"/>
          <w:szCs w:val="22"/>
        </w:rPr>
        <w:t xml:space="preserve">Please comment in detail on the quality of the writings submitted in support of the case. Whilst the Promotions Committee expects an assessment of writings in terms of originality, rigour and significance, it particularly expects comments on the originality of the candidate’s intellectual contribution (noting that this may be especially important in cases where work is </w:t>
      </w:r>
      <w:r w:rsidR="00CB140B" w:rsidRPr="002A4A8B">
        <w:rPr>
          <w:rFonts w:ascii="Arial" w:hAnsi="Arial" w:cs="Arial"/>
          <w:i/>
          <w:sz w:val="22"/>
          <w:szCs w:val="22"/>
        </w:rPr>
        <w:t>co-authored,</w:t>
      </w:r>
      <w:r w:rsidRPr="002A4A8B">
        <w:rPr>
          <w:rFonts w:ascii="Arial" w:hAnsi="Arial" w:cs="Arial"/>
          <w:i/>
          <w:sz w:val="22"/>
          <w:szCs w:val="22"/>
        </w:rPr>
        <w:t xml:space="preserve"> and the individual contribution of the candidate may not be obvious to readers)</w:t>
      </w:r>
    </w:p>
    <w:p w14:paraId="5A9D34D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BF5846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73ADF79" w14:textId="77777777" w:rsidR="002A4A8B" w:rsidRPr="008F6126"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E5F98E"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2. Knowledge engagement and impact</w:t>
      </w:r>
    </w:p>
    <w:p w14:paraId="05A379A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B7ED6EE" w14:textId="77777777" w:rsid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C084B70"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54305F1"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747CAF0"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3. Management and leadership of research projects</w:t>
      </w:r>
    </w:p>
    <w:p w14:paraId="7841319A"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9B0EC85"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36E9ED4"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2E1A3C7" w14:textId="77777777" w:rsidR="00D71E7D" w:rsidRPr="008F6126"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5D0162B" w14:textId="1F4F4356"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4. Activities relating to Centre/Institute/Departmental/School management and administration</w:t>
      </w:r>
    </w:p>
    <w:p w14:paraId="49661C22" w14:textId="481BFC9D" w:rsidR="000C3FBF" w:rsidRPr="002A4A8B" w:rsidRDefault="000C3FBF" w:rsidP="00D71E7D">
      <w:pPr>
        <w:rPr>
          <w:rFonts w:ascii="Arial" w:hAnsi="Arial" w:cs="Arial"/>
          <w:i/>
          <w:sz w:val="22"/>
          <w:szCs w:val="22"/>
        </w:rPr>
      </w:pPr>
      <w:r w:rsidRPr="002A4A8B">
        <w:rPr>
          <w:rFonts w:ascii="Arial" w:hAnsi="Arial" w:cs="Arial"/>
          <w:i/>
          <w:sz w:val="22"/>
          <w:szCs w:val="22"/>
        </w:rPr>
        <w:t xml:space="preserve">Please provide your assessment of the candidate's </w:t>
      </w:r>
      <w:r w:rsidRPr="00D71E7D">
        <w:rPr>
          <w:rFonts w:ascii="Arial" w:eastAsia="Arial" w:hAnsi="Arial" w:cs="Arial"/>
          <w:i/>
          <w:spacing w:val="-2"/>
          <w:sz w:val="22"/>
          <w:szCs w:val="22"/>
        </w:rPr>
        <w:t xml:space="preserve">activities relating to </w:t>
      </w:r>
      <w:r w:rsidR="00281274" w:rsidRPr="00D71E7D">
        <w:rPr>
          <w:rFonts w:ascii="Arial" w:eastAsia="Arial" w:hAnsi="Arial" w:cs="Arial"/>
          <w:i/>
          <w:spacing w:val="-2"/>
          <w:sz w:val="22"/>
          <w:szCs w:val="22"/>
        </w:rPr>
        <w:t>Departmental/</w:t>
      </w:r>
      <w:r w:rsidR="00281274">
        <w:rPr>
          <w:rFonts w:ascii="Arial" w:eastAsia="Arial" w:hAnsi="Arial" w:cs="Arial"/>
          <w:i/>
          <w:spacing w:val="-2"/>
          <w:sz w:val="22"/>
          <w:szCs w:val="22"/>
        </w:rPr>
        <w:t xml:space="preserve"> </w:t>
      </w:r>
      <w:r w:rsidRPr="00D71E7D">
        <w:rPr>
          <w:rFonts w:ascii="Arial" w:eastAsia="Arial" w:hAnsi="Arial" w:cs="Arial"/>
          <w:i/>
          <w:spacing w:val="-2"/>
          <w:sz w:val="22"/>
          <w:szCs w:val="22"/>
        </w:rPr>
        <w:t>Centre/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Institute/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School management and administration</w:t>
      </w:r>
      <w:r w:rsidRPr="00D71E7D">
        <w:rPr>
          <w:rFonts w:ascii="Arial" w:hAnsi="Arial" w:cs="Arial"/>
          <w:i/>
          <w:sz w:val="22"/>
          <w:szCs w:val="22"/>
        </w:rPr>
        <w:t>.</w:t>
      </w:r>
    </w:p>
    <w:p w14:paraId="1AEF195C" w14:textId="77777777" w:rsidR="0092556C" w:rsidRPr="008F6126"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1AC9891"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89C05B0" w14:textId="77777777" w:rsidR="002A4A8B" w:rsidRDefault="002A4A8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A95D550"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125319C"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rPr>
        <w:t>3.  Career Development</w:t>
      </w:r>
    </w:p>
    <w:p w14:paraId="4AECF574" w14:textId="77777777" w:rsidR="0092556C" w:rsidRP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The Head of Department should confirm that Career Development Meeting(s) (CDMs) have taken place and outline the career development advice provided to the candidate.</w:t>
      </w:r>
    </w:p>
    <w:p w14:paraId="7F913D6D"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EE7A15"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0A8BD0D" w14:textId="77777777" w:rsidR="008A5DB3" w:rsidRDefault="008A5DB3">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5E26A1E"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A0DF5C9"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49AD9CA"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3A1F5F2"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7651D68"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D25E61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Electronic Signature of the Head of Department  </w:t>
      </w:r>
    </w:p>
    <w:p w14:paraId="41F9BD6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4E2F9B9"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292ECA0"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98C755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Research Centre Director (where applicable)</w:t>
      </w:r>
    </w:p>
    <w:p w14:paraId="2C7F565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1F19A0"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026CB71"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B57905C"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Institute Director (where applicable)</w:t>
      </w:r>
    </w:p>
    <w:p w14:paraId="5949D8E3"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12508A"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Cs/>
          <w:i/>
          <w:spacing w:val="-2"/>
          <w:szCs w:val="22"/>
        </w:rPr>
      </w:pPr>
      <w:r>
        <w:rPr>
          <w:rFonts w:ascii="Arial" w:eastAsia="Arial" w:hAnsi="Arial" w:cs="Arial"/>
          <w:bCs/>
          <w:i/>
          <w:spacing w:val="-2"/>
          <w:szCs w:val="22"/>
        </w:rPr>
        <w:t>Confidentiality</w:t>
      </w:r>
    </w:p>
    <w:p w14:paraId="36A869F7" w14:textId="7AD56DBA" w:rsidR="008F6126" w:rsidRPr="00EA4362"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4"/>
          <w:szCs w:val="24"/>
        </w:rPr>
      </w:pPr>
      <w:r w:rsidRPr="00EA4362">
        <w:rPr>
          <w:rFonts w:ascii="Arial" w:eastAsia="Arial" w:hAnsi="Arial" w:cs="Arial"/>
          <w:bCs/>
          <w:spacing w:val="-2"/>
          <w:sz w:val="22"/>
          <w:szCs w:val="24"/>
        </w:rPr>
        <w:t>Heads of Department and Research Centre and Institute Directors are advised that any submission provided will be confidential to the Promotions Committee and will be used solely for the purposes of the School's Review and Promotion processes. However, in circumstances such as a grievance</w:t>
      </w:r>
      <w:r w:rsidR="00E91505" w:rsidRPr="00EA4362">
        <w:rPr>
          <w:rFonts w:ascii="Arial" w:eastAsia="Arial" w:hAnsi="Arial" w:cs="Arial"/>
          <w:bCs/>
          <w:spacing w:val="-2"/>
          <w:sz w:val="22"/>
          <w:szCs w:val="24"/>
        </w:rPr>
        <w:t xml:space="preserve"> or </w:t>
      </w:r>
      <w:r w:rsidRPr="00EA4362">
        <w:rPr>
          <w:rFonts w:ascii="Arial" w:eastAsia="Arial" w:hAnsi="Arial" w:cs="Arial"/>
          <w:bCs/>
          <w:spacing w:val="-2"/>
          <w:sz w:val="22"/>
          <w:szCs w:val="24"/>
        </w:rPr>
        <w:t>legal proceedings, submissions may have to be disclosed to the candidate and/or a third party.</w:t>
      </w:r>
    </w:p>
    <w:sectPr w:rsidR="008F6126" w:rsidRPr="00EA4362">
      <w:type w:val="continuous"/>
      <w:pgSz w:w="11905" w:h="16837"/>
      <w:pgMar w:top="1134" w:right="1134" w:bottom="1134" w:left="1134"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55F4" w14:textId="77777777" w:rsidR="001854F9" w:rsidRDefault="001854F9">
      <w:r>
        <w:separator/>
      </w:r>
    </w:p>
  </w:endnote>
  <w:endnote w:type="continuationSeparator" w:id="0">
    <w:p w14:paraId="0E2D6DC5" w14:textId="77777777" w:rsidR="001854F9" w:rsidRDefault="0018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AF3E" w14:textId="77777777" w:rsidR="008712E0" w:rsidRDefault="00E3148F">
    <w:pPr>
      <w:pStyle w:val="Footer"/>
      <w:jc w:val="right"/>
      <w:rPr>
        <w:rFonts w:ascii="Arial" w:eastAsia="Arial" w:hAnsi="Arial" w:cs="Arial"/>
        <w:b/>
        <w:sz w:val="22"/>
        <w:szCs w:val="22"/>
      </w:rPr>
    </w:pPr>
    <w:r>
      <w:rPr>
        <w:rFonts w:ascii="Arial" w:eastAsia="Arial" w:hAnsi="Arial" w:cs="Arial"/>
        <w:sz w:val="18"/>
        <w:szCs w:val="18"/>
      </w:rPr>
      <w:t>Head of Department’s Statement</w:t>
    </w:r>
    <w:r w:rsidR="00B11C34">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C86D" w14:textId="77777777" w:rsidR="008712E0" w:rsidRDefault="00E3148F">
    <w:pPr>
      <w:pStyle w:val="Footer"/>
      <w:jc w:val="right"/>
      <w:rPr>
        <w:sz w:val="18"/>
        <w:szCs w:val="18"/>
      </w:rPr>
    </w:pPr>
    <w:r>
      <w:rPr>
        <w:rFonts w:ascii="Arial" w:eastAsia="Arial" w:hAnsi="Arial" w:cs="Arial"/>
        <w:sz w:val="18"/>
        <w:szCs w:val="18"/>
      </w:rPr>
      <w:t>Head of Department’s Statement</w:t>
    </w:r>
    <w:r w:rsidR="008225C9">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FB62" w14:textId="77777777" w:rsidR="001854F9" w:rsidRDefault="001854F9">
      <w:r>
        <w:separator/>
      </w:r>
    </w:p>
  </w:footnote>
  <w:footnote w:type="continuationSeparator" w:id="0">
    <w:p w14:paraId="49D647DA" w14:textId="77777777" w:rsidR="001854F9" w:rsidRDefault="0018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438" w14:textId="77777777" w:rsidR="008712E0" w:rsidRDefault="00E3148F">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STRICTLY CONFIDENTIAL</w:t>
    </w:r>
    <w:r>
      <w:rPr>
        <w:rFonts w:ascii="Arial" w:eastAsia="Arial" w:hAnsi="Arial" w:cs="Arial"/>
        <w:b/>
        <w:sz w:val="22"/>
      </w:rPr>
      <w:t xml:space="preserve"> 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45"/>
    <w:multiLevelType w:val="multilevel"/>
    <w:tmpl w:val="8A06A0D6"/>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1" w15:restartNumberingAfterBreak="0">
    <w:nsid w:val="0A342EAB"/>
    <w:multiLevelType w:val="multilevel"/>
    <w:tmpl w:val="26001C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F1931EC"/>
    <w:multiLevelType w:val="multilevel"/>
    <w:tmpl w:val="D5E2E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27A1D8C"/>
    <w:multiLevelType w:val="multilevel"/>
    <w:tmpl w:val="6C9610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42C65818"/>
    <w:multiLevelType w:val="multilevel"/>
    <w:tmpl w:val="CAD6E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4EA1707"/>
    <w:multiLevelType w:val="multilevel"/>
    <w:tmpl w:val="3F449E34"/>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6" w15:restartNumberingAfterBreak="0">
    <w:nsid w:val="57563E41"/>
    <w:multiLevelType w:val="multilevel"/>
    <w:tmpl w:val="E98AF2C2"/>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7" w15:restartNumberingAfterBreak="0">
    <w:nsid w:val="64FA1441"/>
    <w:multiLevelType w:val="multilevel"/>
    <w:tmpl w:val="706EC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85F2582"/>
    <w:multiLevelType w:val="multilevel"/>
    <w:tmpl w:val="30244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B46F94"/>
    <w:multiLevelType w:val="multilevel"/>
    <w:tmpl w:val="B554D8B2"/>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num w:numId="1" w16cid:durableId="739982934">
    <w:abstractNumId w:val="3"/>
  </w:num>
  <w:num w:numId="2" w16cid:durableId="1576283363">
    <w:abstractNumId w:val="1"/>
  </w:num>
  <w:num w:numId="3" w16cid:durableId="93979065">
    <w:abstractNumId w:val="2"/>
  </w:num>
  <w:num w:numId="4" w16cid:durableId="145706629">
    <w:abstractNumId w:val="5"/>
  </w:num>
  <w:num w:numId="5" w16cid:durableId="1049719031">
    <w:abstractNumId w:val="7"/>
  </w:num>
  <w:num w:numId="6" w16cid:durableId="352538094">
    <w:abstractNumId w:val="0"/>
  </w:num>
  <w:num w:numId="7" w16cid:durableId="1878617014">
    <w:abstractNumId w:val="6"/>
  </w:num>
  <w:num w:numId="8" w16cid:durableId="100226247">
    <w:abstractNumId w:val="4"/>
  </w:num>
  <w:num w:numId="9" w16cid:durableId="56317873">
    <w:abstractNumId w:val="8"/>
  </w:num>
  <w:num w:numId="10" w16cid:durableId="78993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E0"/>
    <w:rsid w:val="00051C51"/>
    <w:rsid w:val="000676D1"/>
    <w:rsid w:val="000C3FBF"/>
    <w:rsid w:val="00172AC6"/>
    <w:rsid w:val="001854F9"/>
    <w:rsid w:val="002765D9"/>
    <w:rsid w:val="00281274"/>
    <w:rsid w:val="002A4A8B"/>
    <w:rsid w:val="002E1659"/>
    <w:rsid w:val="003B2B2A"/>
    <w:rsid w:val="003E35EF"/>
    <w:rsid w:val="0042272B"/>
    <w:rsid w:val="0043505E"/>
    <w:rsid w:val="00490922"/>
    <w:rsid w:val="004C5019"/>
    <w:rsid w:val="0054227A"/>
    <w:rsid w:val="0054369C"/>
    <w:rsid w:val="00552D47"/>
    <w:rsid w:val="00563082"/>
    <w:rsid w:val="005F3C74"/>
    <w:rsid w:val="00613B7F"/>
    <w:rsid w:val="00646987"/>
    <w:rsid w:val="00657148"/>
    <w:rsid w:val="006970EC"/>
    <w:rsid w:val="0073624D"/>
    <w:rsid w:val="00774231"/>
    <w:rsid w:val="00812BF2"/>
    <w:rsid w:val="008225C9"/>
    <w:rsid w:val="00855D38"/>
    <w:rsid w:val="008712E0"/>
    <w:rsid w:val="008A5DB3"/>
    <w:rsid w:val="008F6126"/>
    <w:rsid w:val="0092556C"/>
    <w:rsid w:val="00934CB1"/>
    <w:rsid w:val="00970AE9"/>
    <w:rsid w:val="009B5BBA"/>
    <w:rsid w:val="00A10E49"/>
    <w:rsid w:val="00AB1682"/>
    <w:rsid w:val="00AE2E2A"/>
    <w:rsid w:val="00B11C34"/>
    <w:rsid w:val="00B22942"/>
    <w:rsid w:val="00B64770"/>
    <w:rsid w:val="00C34497"/>
    <w:rsid w:val="00CB140B"/>
    <w:rsid w:val="00CC2C44"/>
    <w:rsid w:val="00D242B6"/>
    <w:rsid w:val="00D71E7D"/>
    <w:rsid w:val="00D76157"/>
    <w:rsid w:val="00D85330"/>
    <w:rsid w:val="00DE1A0F"/>
    <w:rsid w:val="00E3148F"/>
    <w:rsid w:val="00E91505"/>
    <w:rsid w:val="00EA4362"/>
    <w:rsid w:val="00EB20E4"/>
    <w:rsid w:val="00EB236A"/>
    <w:rsid w:val="00F001F3"/>
    <w:rsid w:val="00F06D94"/>
    <w:rsid w:val="00FF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024B"/>
  <w15:docId w15:val="{32FD4FD8-A5D6-43C5-BF47-C44EF732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Courier New" w:hAnsi="Courier New" w:cs="Courier New"/>
      <w:lang w:eastAsia="en-US"/>
    </w:rPr>
  </w:style>
  <w:style w:type="paragraph" w:styleId="Heading1">
    <w:name w:val="heading 1"/>
    <w:basedOn w:val="Normal"/>
    <w:qFormat/>
    <w:pPr>
      <w:keepNext/>
      <w:tabs>
        <w:tab w:val="left" w:pos="0"/>
      </w:tabs>
      <w:suppressAutoHyphens/>
      <w:jc w:val="both"/>
      <w:outlineLvl w:val="0"/>
    </w:pPr>
    <w:rPr>
      <w:rFonts w:ascii="Book Antiqua" w:eastAsia="Book Antiqua" w:hAnsi="Book Antiqua" w:cs="Book Antiqua"/>
      <w:b/>
      <w:spacing w:val="-2"/>
      <w:sz w:val="22"/>
    </w:rPr>
  </w:style>
  <w:style w:type="paragraph" w:styleId="Heading2">
    <w:name w:val="heading 2"/>
    <w:basedOn w:val="Normal"/>
    <w:qFormat/>
    <w:pPr>
      <w:keepNext/>
      <w:pBdr>
        <w:top w:val="single" w:sz="4" w:space="1" w:color="000000"/>
        <w:left w:val="single" w:sz="4" w:space="4" w:color="000000"/>
        <w:bottom w:val="single" w:sz="4" w:space="1" w:color="000000"/>
        <w:right w:val="single" w:sz="4" w:space="4" w:color="000000"/>
      </w:pBdr>
      <w:jc w:val="both"/>
      <w:outlineLvl w:val="1"/>
    </w:pPr>
    <w:rPr>
      <w:rFonts w:ascii="Times New Roman" w:eastAsia="Times New Roman" w:hAnsi="Times New Roman" w:cs="Times New Roman"/>
      <w:b/>
      <w:bCs/>
      <w:sz w:val="22"/>
    </w:rPr>
  </w:style>
  <w:style w:type="paragraph" w:styleId="Heading3">
    <w:name w:val="heading 3"/>
    <w:basedOn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eastAsia="Times New Roman" w:hAnsi="Times New Roman" w:cs="Times New Roman"/>
      <w:b/>
      <w:bCs/>
      <w:spacing w:val="-2"/>
      <w:sz w:val="22"/>
      <w:u w:val="single"/>
    </w:rPr>
  </w:style>
  <w:style w:type="paragraph" w:styleId="Heading6">
    <w:name w:val="heading 6"/>
    <w:basedOn w:val="Normal"/>
    <w:link w:val="Heading6Char"/>
    <w:qFormat/>
    <w:pPr>
      <w:spacing w:before="240" w:after="60"/>
      <w:outlineLvl w:val="5"/>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semiHidden/>
    <w:pPr>
      <w:tabs>
        <w:tab w:val="right" w:leader="dot" w:pos="9360"/>
      </w:tabs>
      <w:suppressAutoHyphens/>
      <w:spacing w:before="480"/>
      <w:ind w:left="720" w:right="720" w:hanging="720"/>
    </w:pPr>
    <w:rPr>
      <w:lang w:val="en-US"/>
    </w:rPr>
  </w:style>
  <w:style w:type="paragraph" w:styleId="TOC2">
    <w:name w:val="toc 2"/>
    <w:basedOn w:val="Normal"/>
    <w:semiHidden/>
    <w:pPr>
      <w:tabs>
        <w:tab w:val="right" w:leader="dot" w:pos="9360"/>
      </w:tabs>
      <w:suppressAutoHyphens/>
      <w:ind w:left="1440" w:right="720" w:hanging="720"/>
    </w:pPr>
    <w:rPr>
      <w:lang w:val="en-US"/>
    </w:rPr>
  </w:style>
  <w:style w:type="paragraph" w:styleId="TOC3">
    <w:name w:val="toc 3"/>
    <w:basedOn w:val="Normal"/>
    <w:semiHidden/>
    <w:pPr>
      <w:tabs>
        <w:tab w:val="right" w:leader="dot" w:pos="9360"/>
      </w:tabs>
      <w:suppressAutoHyphens/>
      <w:ind w:left="2160" w:right="720" w:hanging="720"/>
    </w:pPr>
    <w:rPr>
      <w:lang w:val="en-US"/>
    </w:rPr>
  </w:style>
  <w:style w:type="paragraph" w:styleId="TOC4">
    <w:name w:val="toc 4"/>
    <w:basedOn w:val="Normal"/>
    <w:semiHidden/>
    <w:pPr>
      <w:tabs>
        <w:tab w:val="right" w:leader="dot" w:pos="9360"/>
      </w:tabs>
      <w:suppressAutoHyphens/>
      <w:ind w:left="2880" w:right="720" w:hanging="720"/>
    </w:pPr>
    <w:rPr>
      <w:lang w:val="en-US"/>
    </w:rPr>
  </w:style>
  <w:style w:type="paragraph" w:styleId="TOC5">
    <w:name w:val="toc 5"/>
    <w:basedOn w:val="Normal"/>
    <w:semiHidden/>
    <w:pPr>
      <w:tabs>
        <w:tab w:val="right" w:leader="dot" w:pos="9360"/>
      </w:tabs>
      <w:suppressAutoHyphens/>
      <w:ind w:left="3600" w:right="720" w:hanging="720"/>
    </w:pPr>
    <w:rPr>
      <w:lang w:val="en-US"/>
    </w:rPr>
  </w:style>
  <w:style w:type="paragraph" w:styleId="TOC6">
    <w:name w:val="toc 6"/>
    <w:basedOn w:val="Normal"/>
    <w:semiHidden/>
    <w:pPr>
      <w:tabs>
        <w:tab w:val="right" w:pos="9360"/>
      </w:tabs>
      <w:suppressAutoHyphens/>
      <w:ind w:left="720" w:hanging="720"/>
    </w:pPr>
    <w:rPr>
      <w:lang w:val="en-US"/>
    </w:rPr>
  </w:style>
  <w:style w:type="paragraph" w:styleId="TOC7">
    <w:name w:val="toc 7"/>
    <w:basedOn w:val="Normal"/>
    <w:semiHidden/>
    <w:pPr>
      <w:suppressAutoHyphens/>
      <w:ind w:left="720" w:hanging="720"/>
    </w:pPr>
    <w:rPr>
      <w:lang w:val="en-US"/>
    </w:rPr>
  </w:style>
  <w:style w:type="paragraph" w:styleId="TOC8">
    <w:name w:val="toc 8"/>
    <w:basedOn w:val="Normal"/>
    <w:semiHidden/>
    <w:pPr>
      <w:tabs>
        <w:tab w:val="right" w:pos="9360"/>
      </w:tabs>
      <w:suppressAutoHyphens/>
      <w:ind w:left="720" w:hanging="720"/>
    </w:pPr>
    <w:rPr>
      <w:lang w:val="en-US"/>
    </w:rPr>
  </w:style>
  <w:style w:type="paragraph" w:styleId="TOC9">
    <w:name w:val="toc 9"/>
    <w:basedOn w:val="Normal"/>
    <w:semiHidden/>
    <w:pPr>
      <w:tabs>
        <w:tab w:val="right" w:leader="dot" w:pos="9360"/>
      </w:tabs>
      <w:suppressAutoHyphens/>
      <w:ind w:left="720" w:hanging="720"/>
    </w:pPr>
    <w:rPr>
      <w:lang w:val="en-US"/>
    </w:rPr>
  </w:style>
  <w:style w:type="paragraph" w:styleId="Index1">
    <w:name w:val="index 1"/>
    <w:basedOn w:val="Normal"/>
    <w:semiHidden/>
    <w:pPr>
      <w:tabs>
        <w:tab w:val="right" w:leader="dot" w:pos="9360"/>
      </w:tabs>
      <w:suppressAutoHyphens/>
      <w:ind w:left="1440" w:right="720" w:hanging="1440"/>
    </w:pPr>
    <w:rPr>
      <w:lang w:val="en-US"/>
    </w:rPr>
  </w:style>
  <w:style w:type="paragraph" w:styleId="Index2">
    <w:name w:val="index 2"/>
    <w:basedOn w:val="Normal"/>
    <w:semiHidden/>
    <w:pPr>
      <w:tabs>
        <w:tab w:val="right" w:leader="dot" w:pos="9360"/>
      </w:tabs>
      <w:suppressAutoHyphens/>
      <w:ind w:left="1440" w:right="720" w:hanging="720"/>
    </w:pPr>
    <w:rPr>
      <w:lang w:val="en-US"/>
    </w:rPr>
  </w:style>
  <w:style w:type="paragraph" w:styleId="TOAHeading">
    <w:name w:val="toa heading"/>
    <w:basedOn w:val="Normal"/>
    <w:semiHidden/>
    <w:pPr>
      <w:tabs>
        <w:tab w:val="right" w:pos="9360"/>
      </w:tabs>
      <w:suppressAutoHyphens/>
    </w:pPr>
    <w:rPr>
      <w:lang w:val="en-US"/>
    </w:rPr>
  </w:style>
  <w:style w:type="paragraph" w:styleId="Caption">
    <w:name w:val="caption"/>
    <w:basedOn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eastAsia="Times New Roman" w:hAnsi="Times New Roman" w:cs="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eastAsia="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eastAsia="Times New Roman" w:hAnsi="Times New Roman" w:cs="Times New Roman"/>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eastAsia="Times New Roman" w:hAnsi="Times New Roman" w:cs="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eastAsia="Times New Roman" w:hAnsi="Times New Roman" w:cs="Times New Roman"/>
      <w:spacing w:val="-2"/>
      <w:sz w:val="22"/>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eastAsia="Tahoma" w:hAnsi="Tahoma" w:cs="Tahoma"/>
      <w:sz w:val="16"/>
      <w:szCs w:val="16"/>
    </w:rPr>
  </w:style>
  <w:style w:type="character" w:customStyle="1" w:styleId="Heading6Char">
    <w:name w:val="Heading 6 Char"/>
    <w:link w:val="Heading6"/>
    <w:semiHidden/>
    <w:rPr>
      <w:rFonts w:ascii="Calibri" w:eastAsia="Times New Roman" w:hAnsi="Calibri" w:cs="Calibri"/>
      <w:b/>
      <w:bCs/>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Courier New" w:eastAsia="Courier New" w:hAnsi="Courier New" w:cs="Courier New"/>
      <w:lang w:eastAsia="en-US"/>
    </w:rPr>
  </w:style>
  <w:style w:type="paragraph" w:styleId="CommentSubject">
    <w:name w:val="annotation subject"/>
    <w:basedOn w:val="CommentText"/>
    <w:link w:val="CommentSubjectChar"/>
    <w:rPr>
      <w:b/>
      <w:bCs/>
    </w:rPr>
  </w:style>
  <w:style w:type="character" w:customStyle="1" w:styleId="CommentSubjectChar">
    <w:name w:val="Comment Subject Char"/>
    <w:basedOn w:val="CommentTextChar"/>
    <w:link w:val="CommentSubject"/>
    <w:rPr>
      <w:rFonts w:ascii="Courier New" w:eastAsia="Courier New" w:hAnsi="Courier New" w:cs="Courier New"/>
      <w:b/>
      <w:bCs/>
      <w:lang w:eastAsia="en-US"/>
    </w:rPr>
  </w:style>
  <w:style w:type="paragraph" w:styleId="Revision">
    <w:name w:val="Revision"/>
    <w:semiHidden/>
    <w:rPr>
      <w:rFonts w:ascii="Courier New" w:eastAsia="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694</Words>
  <Characters>3915</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Head of Department's statement - NRSC1</vt:lpstr>
    </vt:vector>
  </TitlesOfParts>
  <Company>LSE</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Department's statement - NRSC1</dc:title>
  <dc:creator>London School of Economics and Political Science</dc:creator>
  <cp:lastModifiedBy>Nikhil Kalghatgi</cp:lastModifiedBy>
  <cp:revision>4</cp:revision>
  <cp:lastPrinted>2015-07-02T15:29:00Z</cp:lastPrinted>
  <dcterms:created xsi:type="dcterms:W3CDTF">2025-07-29T13:53:00Z</dcterms:created>
  <dcterms:modified xsi:type="dcterms:W3CDTF">2026-07-22T13:52:00Z</dcterms:modified>
</cp:coreProperties>
</file>