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1427"/>
        <w:gridCol w:w="2551"/>
        <w:gridCol w:w="1877"/>
      </w:tblGrid>
      <w:tr w:rsidR="00A64F7C" w:rsidRPr="00F43FED" w14:paraId="21CCDD3E" w14:textId="77777777" w:rsidTr="00BE7D0E">
        <w:trPr>
          <w:trHeight w:val="555"/>
        </w:trPr>
        <w:tc>
          <w:tcPr>
            <w:tcW w:w="10632" w:type="dxa"/>
            <w:gridSpan w:val="4"/>
          </w:tcPr>
          <w:p w14:paraId="258F2C66" w14:textId="77777777" w:rsidR="00A64F7C" w:rsidRDefault="00A64F7C" w:rsidP="00B845B4">
            <w:pPr>
              <w:spacing w:before="40" w:after="30"/>
              <w:rPr>
                <w:rFonts w:ascii="Arial" w:hAnsi="Arial" w:cs="Arial"/>
                <w:b/>
                <w:spacing w:val="6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9C6747" wp14:editId="6D32ED5A">
                  <wp:extent cx="13525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CF982" w14:textId="77777777" w:rsidR="00940700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42BB">
              <w:rPr>
                <w:rFonts w:ascii="Arial" w:hAnsi="Arial" w:cs="Arial"/>
                <w:b/>
                <w:sz w:val="28"/>
                <w:szCs w:val="28"/>
              </w:rPr>
              <w:t>Professional Services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 xml:space="preserve"> Staff Contribution nomination f</w:t>
            </w:r>
            <w:r w:rsidRPr="001342BB">
              <w:rPr>
                <w:rFonts w:ascii="Arial" w:hAnsi="Arial" w:cs="Arial"/>
                <w:b/>
                <w:sz w:val="28"/>
                <w:szCs w:val="28"/>
              </w:rPr>
              <w:t>orm</w:t>
            </w:r>
          </w:p>
          <w:p w14:paraId="079DEFAD" w14:textId="4AE30EF3" w:rsidR="00A64F7C" w:rsidRPr="001342BB" w:rsidRDefault="00940700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(for teams or individuals)</w:t>
            </w:r>
            <w:r w:rsidR="00BE7D0E">
              <w:rPr>
                <w:rFonts w:ascii="Arial" w:hAnsi="Arial" w:cs="Arial"/>
                <w:b/>
                <w:sz w:val="28"/>
                <w:szCs w:val="28"/>
              </w:rPr>
              <w:t xml:space="preserve"> in </w:t>
            </w:r>
            <w:r w:rsidR="00A64F7C" w:rsidRPr="001342BB">
              <w:rPr>
                <w:rFonts w:ascii="Arial" w:hAnsi="Arial" w:cs="Arial"/>
                <w:b/>
                <w:sz w:val="28"/>
                <w:szCs w:val="28"/>
              </w:rPr>
              <w:t xml:space="preserve">Group 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  <w:p w14:paraId="00A7008D" w14:textId="092911D6" w:rsidR="001342BB" w:rsidRPr="00F43FED" w:rsidRDefault="001342BB" w:rsidP="00797C54">
            <w:pPr>
              <w:spacing w:before="40" w:after="30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</w:p>
        </w:tc>
      </w:tr>
      <w:tr w:rsidR="00A64F7C" w:rsidRPr="00F43FED" w14:paraId="337D6826" w14:textId="77777777" w:rsidTr="00BE7D0E">
        <w:tc>
          <w:tcPr>
            <w:tcW w:w="10632" w:type="dxa"/>
            <w:gridSpan w:val="4"/>
          </w:tcPr>
          <w:p w14:paraId="4B5059F5" w14:textId="36641E5C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0123D4">
              <w:rPr>
                <w:rFonts w:ascii="Arial" w:hAnsi="Arial" w:cs="Arial"/>
                <w:sz w:val="22"/>
                <w:szCs w:val="22"/>
              </w:rPr>
              <w:t>Please ensure you have read the Professional Services</w:t>
            </w:r>
            <w:r w:rsidR="00797C54" w:rsidRPr="000123D4">
              <w:rPr>
                <w:rFonts w:ascii="Arial" w:hAnsi="Arial" w:cs="Arial"/>
                <w:sz w:val="22"/>
                <w:szCs w:val="22"/>
              </w:rPr>
              <w:t xml:space="preserve"> Staff Contribution Pay g</w:t>
            </w:r>
            <w:r w:rsidRPr="000123D4">
              <w:rPr>
                <w:rFonts w:ascii="Arial" w:hAnsi="Arial" w:cs="Arial"/>
                <w:sz w:val="22"/>
                <w:szCs w:val="22"/>
              </w:rPr>
              <w:t>uidelines before completing this form</w:t>
            </w:r>
            <w:r w:rsidR="00056131" w:rsidRPr="000123D4">
              <w:rPr>
                <w:rFonts w:ascii="Arial" w:hAnsi="Arial" w:cs="Arial"/>
                <w:sz w:val="22"/>
                <w:szCs w:val="22"/>
              </w:rPr>
              <w:t xml:space="preserve">. The guidelines are </w:t>
            </w:r>
            <w:r w:rsidRPr="000123D4">
              <w:rPr>
                <w:rFonts w:ascii="Arial" w:hAnsi="Arial" w:cs="Arial"/>
                <w:sz w:val="22"/>
                <w:szCs w:val="22"/>
              </w:rPr>
              <w:t>available on</w:t>
            </w:r>
            <w:r w:rsidR="00030E5B" w:rsidRPr="000123D4">
              <w:rPr>
                <w:rFonts w:ascii="Arial" w:hAnsi="Arial" w:cs="Arial"/>
                <w:sz w:val="22"/>
                <w:szCs w:val="22"/>
              </w:rPr>
              <w:t>line</w:t>
            </w:r>
            <w:r w:rsidR="00FC443B"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hyperlink r:id="rId5" w:history="1">
              <w:r w:rsidR="00030E5B"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="00030E5B" w:rsidRPr="003244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97E774" w14:textId="77777777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</w:p>
          <w:p w14:paraId="32972E66" w14:textId="669E8B3D" w:rsidR="00797C54" w:rsidRPr="00324427" w:rsidRDefault="00797C54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>Nomination</w:t>
            </w:r>
            <w:r w:rsidR="00056131" w:rsidRPr="00324427">
              <w:rPr>
                <w:rFonts w:ascii="Arial" w:hAnsi="Arial" w:cs="Arial"/>
                <w:sz w:val="22"/>
                <w:szCs w:val="22"/>
              </w:rPr>
              <w:t>s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F7C" w:rsidRPr="00324427">
              <w:rPr>
                <w:rFonts w:ascii="Arial" w:hAnsi="Arial" w:cs="Arial"/>
                <w:sz w:val="22"/>
                <w:szCs w:val="22"/>
              </w:rPr>
              <w:t xml:space="preserve">for professional services staff within 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>Group E</w:t>
            </w:r>
            <w:r w:rsidR="00A64F7C" w:rsidRPr="003244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200B" w:rsidRPr="00324427"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be made using this form or </w:t>
            </w:r>
            <w:r w:rsidR="00BE7D0E">
              <w:rPr>
                <w:rFonts w:ascii="Arial" w:hAnsi="Arial" w:cs="Arial"/>
                <w:sz w:val="22"/>
                <w:szCs w:val="22"/>
              </w:rPr>
              <w:t xml:space="preserve">the same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information can be provided on the salary spreadsheet. </w:t>
            </w:r>
          </w:p>
          <w:p w14:paraId="7EA88E96" w14:textId="61615E9C" w:rsidR="007B1B40" w:rsidRPr="00324427" w:rsidRDefault="007B1B40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</w:p>
          <w:p w14:paraId="6F777962" w14:textId="6065955F" w:rsidR="00C71733" w:rsidRPr="00324427" w:rsidRDefault="00C71733" w:rsidP="00B845B4">
            <w:pPr>
              <w:spacing w:before="40" w:after="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4427">
              <w:rPr>
                <w:rFonts w:ascii="Arial" w:hAnsi="Arial" w:cs="Arial"/>
                <w:b/>
                <w:bCs/>
                <w:sz w:val="22"/>
                <w:szCs w:val="22"/>
              </w:rPr>
              <w:t>Contribution awards for 2020/21 will take the form of non-recurrent payments (but very exceptionally could include a recurrent award).</w:t>
            </w:r>
          </w:p>
          <w:p w14:paraId="6CDBD00D" w14:textId="77777777" w:rsidR="00A64F7C" w:rsidRPr="00324427" w:rsidRDefault="00A64F7C" w:rsidP="00B845B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7C96A20" w14:textId="082043C4" w:rsidR="00A64F7C" w:rsidRPr="00324427" w:rsidRDefault="00A64F7C" w:rsidP="00B845B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 xml:space="preserve">Once complete, please email this form to your </w:t>
            </w:r>
            <w:hyperlink r:id="rId6" w:history="1">
              <w:r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HR Partner</w:t>
              </w:r>
            </w:hyperlink>
            <w:r w:rsidRPr="00324427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516234" w:rsidRPr="0032442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B45A2" w:rsidRPr="00324427">
              <w:rPr>
                <w:rFonts w:ascii="Arial" w:hAnsi="Arial" w:cs="Arial"/>
                <w:b/>
                <w:sz w:val="22"/>
                <w:szCs w:val="22"/>
              </w:rPr>
              <w:t xml:space="preserve"> May</w:t>
            </w:r>
            <w:r w:rsidR="00611507" w:rsidRPr="00324427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1342BB" w:rsidRPr="003244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16234" w:rsidRPr="0032442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at the latest.  </w:t>
            </w:r>
          </w:p>
          <w:p w14:paraId="14F91A94" w14:textId="77777777" w:rsidR="00A64F7C" w:rsidRPr="00324427" w:rsidRDefault="00A64F7C" w:rsidP="00B845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F7C" w:rsidRPr="00F43FED" w14:paraId="68D449FA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2072A297" w14:textId="68456E54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bookmarkStart w:id="0" w:name="_Hlk63259673"/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1. 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General </w:t>
            </w:r>
            <w:r w:rsidR="00BE3C9C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i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nformation of award recipient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(</w:t>
            </w:r>
            <w:r w:rsidR="00940700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s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)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 </w:t>
            </w:r>
          </w:p>
        </w:tc>
      </w:tr>
      <w:tr w:rsidR="00A64F7C" w:rsidRPr="00F43FED" w14:paraId="13932616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3326F4D5" w14:textId="0B89BB1C" w:rsidR="00A64F7C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Name(s) of staff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788B5044" w14:textId="77777777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7BE02A4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A08C634" w14:textId="15D4F4E3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Department</w:t>
            </w:r>
            <w:r w:rsidR="00056131" w:rsidRPr="00BE7D0E">
              <w:rPr>
                <w:rFonts w:ascii="Arial" w:hAnsi="Arial" w:cs="Arial"/>
                <w:b w:val="0"/>
                <w:sz w:val="20"/>
                <w:szCs w:val="20"/>
              </w:rPr>
              <w:t>/Centre/Institute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6DA8B2CC" w14:textId="77777777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28551BF3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1C1DA0D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Position: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64D707DA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6EE78D8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641E0660" w14:textId="77777777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Pr="00BE7D0E">
              <w:rPr>
                <w:rFonts w:cs="Arial"/>
                <w:color w:val="FF0000"/>
                <w:spacing w:val="6"/>
                <w:kern w:val="2"/>
                <w:sz w:val="20"/>
                <w:szCs w:val="20"/>
              </w:rPr>
              <w:t xml:space="preserve">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Detail of requested contribution award</w:t>
            </w:r>
          </w:p>
        </w:tc>
      </w:tr>
      <w:tr w:rsidR="00A64F7C" w:rsidRPr="00F43FED" w14:paraId="0A0D153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739C392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Please specify amount of </w:t>
            </w: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non-recurrent award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(gross) applied for (e.g. £500):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10800B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£</w:t>
            </w:r>
          </w:p>
        </w:tc>
      </w:tr>
      <w:tr w:rsidR="00056131" w:rsidRPr="00F43FED" w14:paraId="5246E2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FA0E5C9" w14:textId="25C369A8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Recurrent awards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will only be approved by the PSSC Group in exceptional circumstances. If you wish to nominate the above member of staff for a recurrent award, please specify how many increments: 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C1E64" w14:textId="77777777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42BB" w:rsidRPr="00F43FED" w14:paraId="0B79D94F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43332BB" w14:textId="496EACDD" w:rsidR="001342BB" w:rsidRPr="00BE7D0E" w:rsidRDefault="001342BB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Excellence in Education: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Is this contribution award </w:t>
            </w:r>
            <w:r w:rsidR="009C200B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(wholly or partly)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for improving education, the student experience or student satisfaction?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(Please refer to point 3.</w:t>
            </w:r>
            <w:r w:rsidR="009C200B" w:rsidRPr="00BE7D0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of the PSSC guidance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BAB7D" w14:textId="5157BBE1" w:rsidR="00BE3C9C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21270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Y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es</w:t>
            </w:r>
          </w:p>
          <w:p w14:paraId="5B2DEA14" w14:textId="30551074" w:rsidR="001342BB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5632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N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o</w:t>
            </w:r>
          </w:p>
        </w:tc>
      </w:tr>
      <w:tr w:rsidR="00BE7D0E" w:rsidRPr="00F43FED" w14:paraId="4698AAE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0602EF8" w14:textId="1725F5E5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D0E">
              <w:rPr>
                <w:rFonts w:ascii="Arial" w:hAnsi="Arial" w:cs="Arial"/>
                <w:sz w:val="20"/>
                <w:szCs w:val="20"/>
              </w:rPr>
              <w:t>For staff funded by research grants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Has a fund check has been conducted should the above award be approved: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691AD" w14:textId="77777777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476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Yes</w:t>
            </w:r>
          </w:p>
          <w:p w14:paraId="44F6AEB2" w14:textId="204F64DA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792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No</w:t>
            </w:r>
          </w:p>
        </w:tc>
      </w:tr>
      <w:tr w:rsidR="00BE7D0E" w:rsidRPr="00F43FED" w14:paraId="4E02A95D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DB31278" w14:textId="1C6126F1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provide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BE7D0E">
              <w:rPr>
                <w:rFonts w:ascii="Arial" w:hAnsi="Arial" w:cs="Arial"/>
                <w:sz w:val="20"/>
                <w:szCs w:val="20"/>
              </w:rPr>
              <w:t>unding code: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86761" w14:textId="77777777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64F7C" w:rsidRPr="00F43FED" w14:paraId="7167B70B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2F3DD02A" w14:textId="318B060F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sz w:val="20"/>
                <w:szCs w:val="20"/>
              </w:rPr>
            </w:pPr>
            <w:r w:rsidRPr="00BE7D0E">
              <w:rPr>
                <w:rFonts w:cs="Arial"/>
                <w:sz w:val="20"/>
                <w:szCs w:val="20"/>
              </w:rPr>
              <w:t xml:space="preserve">3. </w:t>
            </w:r>
            <w:r w:rsidR="00BE3C9C" w:rsidRPr="00BE7D0E">
              <w:rPr>
                <w:rFonts w:cs="Arial"/>
                <w:sz w:val="20"/>
                <w:szCs w:val="20"/>
              </w:rPr>
              <w:t>Reason for nomination</w:t>
            </w:r>
          </w:p>
        </w:tc>
      </w:tr>
      <w:tr w:rsidR="00A64F7C" w:rsidRPr="00F43FED" w14:paraId="04308BB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F5AE8" w14:textId="2296FB61" w:rsidR="00940700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non-recurrent award, please specify the reason for the award (please tick all that apply):</w:t>
            </w:r>
          </w:p>
          <w:p w14:paraId="584BDACA" w14:textId="02ECF554" w:rsidR="00940700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1329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Performed exceptionally across all duties</w:t>
            </w:r>
          </w:p>
          <w:p w14:paraId="7BCCF646" w14:textId="435B7EA7" w:rsidR="00940700" w:rsidRPr="00BE7D0E" w:rsidRDefault="00BE7D0E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2987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Rewarding staff for a special achievement</w:t>
            </w:r>
          </w:p>
          <w:p w14:paraId="057522E4" w14:textId="1EE64F0C" w:rsidR="00940700" w:rsidRPr="00BE7D0E" w:rsidRDefault="00BE7D0E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440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Rewarding staff for having dealt with a challenge or period of operational difficulty in a particularly noteworthy way</w:t>
            </w:r>
          </w:p>
          <w:p w14:paraId="7808F988" w14:textId="52B7249C" w:rsidR="00A64F7C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7493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Other (please specify): </w:t>
            </w:r>
          </w:p>
          <w:p w14:paraId="423436C7" w14:textId="3D744424" w:rsidR="00BE3C9C" w:rsidRPr="00BE7D0E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recurrent award, please provide a paragraph on why this award should be exceptionally approved:</w:t>
            </w:r>
          </w:p>
          <w:p w14:paraId="4ACD9FFB" w14:textId="77777777" w:rsidR="00BE3C9C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DBDC4B7" w14:textId="5DBD8614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716E5E3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56C4F75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117E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675C9DF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225740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job title: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A0D49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4942E4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724A42E" w14:textId="4103F611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/Institute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Director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B734C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2B29131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3"/>
        </w:trPr>
        <w:tc>
          <w:tcPr>
            <w:tcW w:w="62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264038CD" w14:textId="709AEBC6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>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Director electronic signature: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FE8F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7409A55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1CD23A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Date: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DDAB8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119ECC1" w14:textId="77777777" w:rsidR="00A65708" w:rsidRDefault="00BE7D0E" w:rsidP="00985562"/>
    <w:sectPr w:rsidR="00A65708" w:rsidSect="00BE7D0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7C"/>
    <w:rsid w:val="000123D4"/>
    <w:rsid w:val="00030E5B"/>
    <w:rsid w:val="00056131"/>
    <w:rsid w:val="001342BB"/>
    <w:rsid w:val="00197A31"/>
    <w:rsid w:val="001D5842"/>
    <w:rsid w:val="00234290"/>
    <w:rsid w:val="00324427"/>
    <w:rsid w:val="00446651"/>
    <w:rsid w:val="00516234"/>
    <w:rsid w:val="00581B9C"/>
    <w:rsid w:val="005B45A2"/>
    <w:rsid w:val="005C7028"/>
    <w:rsid w:val="00611507"/>
    <w:rsid w:val="00616F9A"/>
    <w:rsid w:val="00647B53"/>
    <w:rsid w:val="006E5590"/>
    <w:rsid w:val="006E5CBA"/>
    <w:rsid w:val="00775F66"/>
    <w:rsid w:val="00797C54"/>
    <w:rsid w:val="007B1B40"/>
    <w:rsid w:val="00822648"/>
    <w:rsid w:val="008B151D"/>
    <w:rsid w:val="00940700"/>
    <w:rsid w:val="00985562"/>
    <w:rsid w:val="009C200B"/>
    <w:rsid w:val="00A1493C"/>
    <w:rsid w:val="00A64F7C"/>
    <w:rsid w:val="00AB3630"/>
    <w:rsid w:val="00B118C3"/>
    <w:rsid w:val="00BE3C9C"/>
    <w:rsid w:val="00BE7D0E"/>
    <w:rsid w:val="00C46CB9"/>
    <w:rsid w:val="00C71733"/>
    <w:rsid w:val="00C720E3"/>
    <w:rsid w:val="00C9410E"/>
    <w:rsid w:val="00D25D95"/>
    <w:rsid w:val="00E06B0F"/>
    <w:rsid w:val="00EB71DE"/>
    <w:rsid w:val="00F462F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DD42"/>
  <w15:docId w15:val="{1FA981ED-1BF0-409F-8862-CEE2B9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4F7C"/>
    <w:pPr>
      <w:spacing w:before="40" w:after="40"/>
      <w:jc w:val="center"/>
      <w:outlineLvl w:val="2"/>
    </w:pPr>
    <w:rPr>
      <w:rFonts w:ascii="Arial" w:hAnsi="Arial"/>
      <w:b/>
      <w:color w:val="FFFFF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F7C"/>
    <w:rPr>
      <w:rFonts w:ascii="Arial" w:eastAsia="Times New Roman" w:hAnsi="Arial" w:cs="Times New Roman"/>
      <w:b/>
      <w:color w:val="FFFFFF"/>
      <w:lang w:val="en-US"/>
    </w:rPr>
  </w:style>
  <w:style w:type="character" w:styleId="Hyperlink">
    <w:name w:val="Hyperlink"/>
    <w:basedOn w:val="DefaultParagraphFont"/>
    <w:uiPriority w:val="99"/>
    <w:rsid w:val="00A64F7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64F7C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64F7C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4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C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7C5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0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0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HR-people" TargetMode="External"/><Relationship Id="rId5" Type="http://schemas.openxmlformats.org/officeDocument/2006/relationships/hyperlink" Target="https://info.lse.ac.uk/staff/divisions/Human-Resources/Review-reward-and-promotion/Contribution-Pa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Haria3,S</cp:lastModifiedBy>
  <cp:revision>3</cp:revision>
  <cp:lastPrinted>2020-01-29T12:03:00Z</cp:lastPrinted>
  <dcterms:created xsi:type="dcterms:W3CDTF">2021-02-11T12:20:00Z</dcterms:created>
  <dcterms:modified xsi:type="dcterms:W3CDTF">2021-02-12T09:33:00Z</dcterms:modified>
</cp:coreProperties>
</file>